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56E" w:rsidRPr="005A0CBD" w:rsidRDefault="0016256E" w:rsidP="0016256E">
      <w:pPr>
        <w:spacing w:line="360" w:lineRule="auto"/>
        <w:jc w:val="center"/>
        <w:rPr>
          <w:rFonts w:cs="B Nazanin"/>
          <w:b/>
          <w:bCs/>
          <w:sz w:val="40"/>
          <w:szCs w:val="40"/>
          <w:rtl/>
          <w:lang w:bidi="fa-IR"/>
        </w:rPr>
      </w:pPr>
      <w:r w:rsidRPr="005A0CBD">
        <w:rPr>
          <w:rFonts w:cs="B Nazanin" w:hint="cs"/>
          <w:b/>
          <w:bCs/>
          <w:sz w:val="40"/>
          <w:szCs w:val="40"/>
          <w:rtl/>
          <w:lang w:bidi="fa-IR"/>
        </w:rPr>
        <w:t>فصل دوم</w:t>
      </w:r>
    </w:p>
    <w:p w:rsidR="0016256E" w:rsidRPr="005A0CBD" w:rsidRDefault="0016256E" w:rsidP="0016256E">
      <w:pPr>
        <w:spacing w:line="360" w:lineRule="auto"/>
        <w:ind w:left="1466"/>
        <w:rPr>
          <w:rFonts w:cs="B Nazanin"/>
          <w:b/>
          <w:bCs/>
          <w:sz w:val="56"/>
          <w:szCs w:val="56"/>
          <w:rtl/>
          <w:lang w:bidi="fa-IR"/>
        </w:rPr>
      </w:pPr>
      <w:r>
        <w:rPr>
          <w:rFonts w:cs="B Nazanin" w:hint="cs"/>
          <w:b/>
          <w:bCs/>
          <w:sz w:val="56"/>
          <w:szCs w:val="56"/>
          <w:rtl/>
          <w:lang w:bidi="fa-IR"/>
        </w:rPr>
        <w:t>مبانی نظری و پیشینه پژوهش</w:t>
      </w:r>
    </w:p>
    <w:p w:rsidR="0016256E" w:rsidRDefault="0016256E" w:rsidP="0016256E">
      <w:pPr>
        <w:spacing w:line="360" w:lineRule="auto"/>
        <w:jc w:val="center"/>
        <w:rPr>
          <w:rFonts w:cs="B Nazanin" w:hint="cs"/>
          <w:sz w:val="28"/>
          <w:szCs w:val="28"/>
          <w:rtl/>
          <w:lang w:bidi="fa-IR"/>
        </w:rPr>
      </w:pPr>
      <w:r>
        <w:rPr>
          <w:rFonts w:cs="B Nazanin" w:hint="eastAsia"/>
          <w:sz w:val="28"/>
          <w:szCs w:val="28"/>
          <w:rtl/>
          <w:lang w:bidi="fa-IR"/>
        </w:rPr>
        <w:t>‌</w:t>
      </w:r>
    </w:p>
    <w:p w:rsidR="0016256E" w:rsidRDefault="0016256E" w:rsidP="0016256E">
      <w:pPr>
        <w:spacing w:line="360" w:lineRule="auto"/>
        <w:jc w:val="both"/>
        <w:rPr>
          <w:rFonts w:cs="B Nazanin" w:hint="cs"/>
          <w:sz w:val="28"/>
          <w:szCs w:val="28"/>
          <w:rtl/>
          <w:lang w:bidi="fa-IR"/>
        </w:rPr>
      </w:pPr>
    </w:p>
    <w:p w:rsidR="0016256E" w:rsidRDefault="0016256E" w:rsidP="0016256E">
      <w:pPr>
        <w:spacing w:line="360" w:lineRule="auto"/>
        <w:jc w:val="both"/>
        <w:rPr>
          <w:rFonts w:cs="B Nazanin" w:hint="cs"/>
          <w:sz w:val="28"/>
          <w:szCs w:val="28"/>
          <w:rtl/>
          <w:lang w:bidi="fa-IR"/>
        </w:rPr>
      </w:pPr>
    </w:p>
    <w:p w:rsidR="0016256E" w:rsidRDefault="0016256E" w:rsidP="0016256E">
      <w:pPr>
        <w:spacing w:line="360" w:lineRule="auto"/>
        <w:jc w:val="both"/>
        <w:rPr>
          <w:rFonts w:cs="B Nazanin" w:hint="cs"/>
          <w:sz w:val="28"/>
          <w:szCs w:val="28"/>
          <w:rtl/>
          <w:lang w:bidi="fa-IR"/>
        </w:rPr>
      </w:pPr>
    </w:p>
    <w:p w:rsidR="0016256E" w:rsidRDefault="0016256E" w:rsidP="0016256E">
      <w:pPr>
        <w:spacing w:line="360" w:lineRule="auto"/>
        <w:jc w:val="both"/>
        <w:rPr>
          <w:rFonts w:cs="B Nazanin" w:hint="cs"/>
          <w:sz w:val="28"/>
          <w:szCs w:val="28"/>
          <w:rtl/>
          <w:lang w:bidi="fa-IR"/>
        </w:rPr>
      </w:pPr>
    </w:p>
    <w:p w:rsidR="0016256E" w:rsidRDefault="0016256E" w:rsidP="0016256E">
      <w:pPr>
        <w:spacing w:line="360" w:lineRule="auto"/>
        <w:jc w:val="both"/>
        <w:rPr>
          <w:rFonts w:cs="B Nazanin" w:hint="cs"/>
          <w:sz w:val="28"/>
          <w:szCs w:val="28"/>
          <w:rtl/>
          <w:lang w:bidi="fa-IR"/>
        </w:rPr>
      </w:pPr>
    </w:p>
    <w:p w:rsidR="0016256E" w:rsidRDefault="0016256E" w:rsidP="0016256E">
      <w:pPr>
        <w:spacing w:line="360" w:lineRule="auto"/>
        <w:jc w:val="both"/>
        <w:rPr>
          <w:rFonts w:cs="B Nazanin" w:hint="cs"/>
          <w:sz w:val="28"/>
          <w:szCs w:val="28"/>
          <w:rtl/>
          <w:lang w:bidi="fa-IR"/>
        </w:rPr>
      </w:pPr>
    </w:p>
    <w:p w:rsidR="0016256E" w:rsidRDefault="0016256E" w:rsidP="0016256E">
      <w:pPr>
        <w:spacing w:line="360" w:lineRule="auto"/>
        <w:jc w:val="both"/>
        <w:rPr>
          <w:rFonts w:cs="B Nazanin" w:hint="cs"/>
          <w:sz w:val="28"/>
          <w:szCs w:val="28"/>
          <w:rtl/>
          <w:lang w:bidi="fa-IR"/>
        </w:rPr>
      </w:pPr>
    </w:p>
    <w:p w:rsidR="0016256E" w:rsidRPr="002535E1" w:rsidRDefault="0016256E" w:rsidP="0016256E">
      <w:pPr>
        <w:spacing w:line="360" w:lineRule="auto"/>
        <w:jc w:val="both"/>
        <w:rPr>
          <w:rFonts w:cs="B Nazanin"/>
          <w:sz w:val="28"/>
          <w:szCs w:val="28"/>
          <w:rtl/>
          <w:lang w:val="en-GB" w:bidi="fa-IR"/>
        </w:rPr>
      </w:pPr>
    </w:p>
    <w:p w:rsidR="0016256E" w:rsidRPr="002535E1" w:rsidRDefault="0016256E" w:rsidP="0016256E">
      <w:pPr>
        <w:spacing w:line="360" w:lineRule="auto"/>
        <w:jc w:val="both"/>
        <w:rPr>
          <w:rFonts w:cs="B Nazanin"/>
          <w:b/>
          <w:bCs/>
          <w:sz w:val="28"/>
          <w:szCs w:val="28"/>
          <w:lang w:bidi="fa-IR"/>
        </w:rPr>
      </w:pPr>
    </w:p>
    <w:p w:rsidR="0016256E" w:rsidRPr="002535E1" w:rsidRDefault="0016256E" w:rsidP="0016256E">
      <w:pPr>
        <w:spacing w:line="360" w:lineRule="auto"/>
        <w:jc w:val="both"/>
        <w:rPr>
          <w:rFonts w:cs="B Nazanin"/>
          <w:b/>
          <w:bCs/>
          <w:sz w:val="28"/>
          <w:szCs w:val="28"/>
          <w:rtl/>
          <w:lang w:bidi="fa-IR"/>
        </w:rPr>
      </w:pPr>
      <w:r>
        <w:rPr>
          <w:rFonts w:cs="B Nazanin" w:hint="cs"/>
          <w:b/>
          <w:bCs/>
          <w:noProof/>
          <w:sz w:val="56"/>
          <w:szCs w:val="56"/>
          <w:rtl/>
          <w:lang w:bidi="fa-IR"/>
        </w:rPr>
        <mc:AlternateContent>
          <mc:Choice Requires="wps">
            <w:drawing>
              <wp:anchor distT="0" distB="0" distL="114300" distR="114300" simplePos="0" relativeHeight="251659264" behindDoc="0" locked="0" layoutInCell="1" allowOverlap="1">
                <wp:simplePos x="0" y="0"/>
                <wp:positionH relativeFrom="column">
                  <wp:posOffset>2257425</wp:posOffset>
                </wp:positionH>
                <wp:positionV relativeFrom="paragraph">
                  <wp:posOffset>1228090</wp:posOffset>
                </wp:positionV>
                <wp:extent cx="1028700" cy="571500"/>
                <wp:effectExtent l="0" t="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56E" w:rsidRDefault="0016256E" w:rsidP="001625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7.75pt;margin-top:96.7pt;width:8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" stroked="f">
                <v:textbox>
                  <w:txbxContent>
                    <w:p w:rsidR="0016256E" w:rsidRDefault="0016256E" w:rsidP="0016256E"/>
                  </w:txbxContent>
                </v:textbox>
              </v:shape>
            </w:pict>
          </mc:Fallback>
        </mc:AlternateContent>
      </w:r>
      <w:r>
        <w:rPr>
          <w:rFonts w:cs="B Nazanin"/>
          <w:b/>
          <w:bCs/>
          <w:sz w:val="28"/>
          <w:szCs w:val="28"/>
          <w:rtl/>
          <w:lang w:bidi="fa-IR"/>
        </w:rPr>
        <w:br w:type="page"/>
      </w:r>
      <w:r w:rsidRPr="002535E1">
        <w:rPr>
          <w:rFonts w:cs="B Nazanin"/>
          <w:b/>
          <w:bCs/>
          <w:sz w:val="28"/>
          <w:szCs w:val="28"/>
          <w:rtl/>
          <w:lang w:bidi="fa-IR"/>
        </w:rPr>
        <w:lastRenderedPageBreak/>
        <w:t>ادبیات و پیشینه پژوهش</w:t>
      </w:r>
    </w:p>
    <w:p w:rsidR="0016256E" w:rsidRPr="005A0CBD" w:rsidRDefault="0016256E" w:rsidP="0016256E">
      <w:pPr>
        <w:spacing w:line="360" w:lineRule="auto"/>
        <w:jc w:val="both"/>
        <w:rPr>
          <w:rFonts w:cs="B Nazanin"/>
          <w:b/>
          <w:bCs/>
          <w:sz w:val="28"/>
          <w:szCs w:val="28"/>
          <w:rtl/>
          <w:lang w:bidi="fa-IR"/>
        </w:rPr>
      </w:pPr>
      <w:r w:rsidRPr="005A0CBD">
        <w:rPr>
          <w:rFonts w:cs="B Nazanin"/>
          <w:b/>
          <w:bCs/>
          <w:sz w:val="28"/>
          <w:szCs w:val="28"/>
          <w:rtl/>
          <w:lang w:bidi="fa-IR"/>
        </w:rPr>
        <w:t>1ـ2 مبانی نظری شخصیت :</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شخصیت معنای گوناگونی دارد و با آن که زیر مجموعه‌ی مجزا و معقولی از روان‌شناسی است و شامل نظریه، پژوهش و ارزیابی می‌شود اما در مورد معنای این اصطلاح در روان‌شناسی توافق‌پذیری کامل وجود ندارد بلکه به تعداد روان‌شناسانی که سعی در تعریف آن داشته‌اند معانی متعددی به وجود آمده است(هجل و زیگلر، 2000).</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 xml:space="preserve">کلمه‌ی شخصیت معادل کلمه‌ی </w:t>
      </w:r>
      <w:bookmarkStart w:id="0" w:name="OLE_LINK41"/>
      <w:bookmarkStart w:id="1" w:name="OLE_LINK42"/>
      <w:r w:rsidRPr="002535E1">
        <w:rPr>
          <w:rFonts w:cs="B Nazanin"/>
          <w:sz w:val="28"/>
          <w:szCs w:val="28"/>
          <w:rtl/>
          <w:lang w:bidi="fa-IR"/>
        </w:rPr>
        <w:t>پرسونالیتی انگلیسی یا پرسونالیته فرانسوی است که خود از ریشه لاتین پرسونا گرفته شده و به معنی نقاب یا ماسکی بود که در یونان و روم قدیم بازیگران تئاتر بر چهره خود می‌گذاشتند. این تعبیر اشاره بر این مطلب دارد که شخصیت هر کس ماسکی است که بر چهره خود می‌زند تا وجه تمایز او از دیگران باشد(کریمی، 1384).</w:t>
      </w:r>
      <w:bookmarkEnd w:id="0"/>
      <w:bookmarkEnd w:id="1"/>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مرور جامع و سریع معنای شخصیت در روان‌شناسی را می‌توان از مقایسه اجمالی نظرات چند‌ تن از روان‌شناسان شناخته شده در این زمینه به دست آورد. به عنوان مثال کارل راجرز</w:t>
      </w:r>
      <w:r w:rsidRPr="002535E1">
        <w:rPr>
          <w:rStyle w:val="FootnoteReference"/>
          <w:rFonts w:cs="B Nazanin"/>
          <w:sz w:val="28"/>
          <w:szCs w:val="28"/>
          <w:rtl/>
          <w:lang w:bidi="fa-IR"/>
        </w:rPr>
        <w:footnoteReference w:id="1"/>
      </w:r>
      <w:r w:rsidRPr="002535E1">
        <w:rPr>
          <w:rFonts w:cs="B Nazanin"/>
          <w:sz w:val="28"/>
          <w:szCs w:val="28"/>
          <w:rtl/>
          <w:lang w:bidi="fa-IR"/>
        </w:rPr>
        <w:t xml:space="preserve"> شخصیت را به عنوان خویشتن سازمان یافته دائمی و ماهیت ادراک شده از نظر ذهنی در نظر می‌گیرد که در مرکز تمام تجربه‌ها قرار دارد. گوردن آلپورت شخصیت را به آن چیزی که یک فرد واقعاً هست تعریف می‌کند "چیزی درونی</w:t>
      </w:r>
      <w:r w:rsidRPr="002535E1">
        <w:rPr>
          <w:rStyle w:val="FootnoteReference"/>
          <w:rFonts w:cs="B Nazanin"/>
          <w:sz w:val="28"/>
          <w:szCs w:val="28"/>
          <w:rtl/>
          <w:lang w:bidi="fa-IR"/>
        </w:rPr>
        <w:footnoteReference w:id="2"/>
      </w:r>
      <w:r w:rsidRPr="002535E1">
        <w:rPr>
          <w:rFonts w:cs="B Nazanin"/>
          <w:sz w:val="28"/>
          <w:szCs w:val="28"/>
          <w:rtl/>
          <w:lang w:bidi="fa-IR"/>
        </w:rPr>
        <w:t>" که تمام فعالیت‌های انسانی را راهنمایی کرده و جهت می‌دهد. برای اریکسون</w:t>
      </w:r>
      <w:r w:rsidRPr="002535E1">
        <w:rPr>
          <w:rStyle w:val="FootnoteReference"/>
          <w:rFonts w:cs="B Nazanin"/>
          <w:sz w:val="28"/>
          <w:szCs w:val="28"/>
          <w:rtl/>
          <w:lang w:bidi="fa-IR"/>
        </w:rPr>
        <w:footnoteReference w:id="3"/>
      </w:r>
      <w:r w:rsidRPr="002535E1">
        <w:rPr>
          <w:rFonts w:cs="B Nazanin"/>
          <w:sz w:val="28"/>
          <w:szCs w:val="28"/>
          <w:rtl/>
          <w:lang w:bidi="fa-IR"/>
        </w:rPr>
        <w:t xml:space="preserve"> زندگی بر اساس سلسله بحران‌های روان‌شناختی جریان می‌یابد و شخصیت کارکرد پی‌آمدهای آن‌ها است. جورج کلی</w:t>
      </w:r>
      <w:r w:rsidRPr="002535E1">
        <w:rPr>
          <w:rStyle w:val="FootnoteReference"/>
          <w:rFonts w:cs="B Nazanin"/>
          <w:sz w:val="28"/>
          <w:szCs w:val="28"/>
          <w:rtl/>
          <w:lang w:bidi="fa-IR"/>
        </w:rPr>
        <w:footnoteReference w:id="4"/>
      </w:r>
      <w:r w:rsidRPr="002535E1">
        <w:rPr>
          <w:rFonts w:cs="B Nazanin"/>
          <w:sz w:val="28"/>
          <w:szCs w:val="28"/>
          <w:rtl/>
          <w:lang w:bidi="fa-IR"/>
        </w:rPr>
        <w:t xml:space="preserve"> شخصیت را به عنوان مسیر منحصر به فرد معنا‌سازی </w:t>
      </w:r>
      <w:r w:rsidRPr="002535E1">
        <w:rPr>
          <w:rFonts w:cs="B Nazanin"/>
          <w:sz w:val="28"/>
          <w:szCs w:val="28"/>
          <w:rtl/>
          <w:lang w:bidi="fa-IR"/>
        </w:rPr>
        <w:lastRenderedPageBreak/>
        <w:t>فرد</w:t>
      </w:r>
      <w:r w:rsidRPr="002535E1">
        <w:rPr>
          <w:rStyle w:val="FootnoteReference"/>
          <w:rFonts w:cs="B Nazanin"/>
          <w:sz w:val="28"/>
          <w:szCs w:val="28"/>
          <w:rtl/>
          <w:lang w:bidi="fa-IR"/>
        </w:rPr>
        <w:footnoteReference w:id="5"/>
      </w:r>
      <w:r w:rsidRPr="002535E1">
        <w:rPr>
          <w:rFonts w:cs="B Nazanin"/>
          <w:sz w:val="28"/>
          <w:szCs w:val="28"/>
          <w:rtl/>
          <w:lang w:bidi="fa-IR"/>
        </w:rPr>
        <w:t>، خارج از تجربیات زندگی تعریف می‌کند. اما مفهوم دیگر مربوط به زیگموند فروید است که ساختار شخصیت را ترکیبی از سه عنصر نهاد</w:t>
      </w:r>
      <w:r w:rsidRPr="002535E1">
        <w:rPr>
          <w:rStyle w:val="FootnoteReference"/>
          <w:rFonts w:cs="B Nazanin"/>
          <w:sz w:val="28"/>
          <w:szCs w:val="28"/>
          <w:rtl/>
          <w:lang w:bidi="fa-IR"/>
        </w:rPr>
        <w:footnoteReference w:id="6"/>
      </w:r>
      <w:r w:rsidRPr="002535E1">
        <w:rPr>
          <w:rFonts w:cs="B Nazanin"/>
          <w:sz w:val="28"/>
          <w:szCs w:val="28"/>
          <w:rtl/>
          <w:lang w:bidi="fa-IR"/>
        </w:rPr>
        <w:t>، خود</w:t>
      </w:r>
      <w:r w:rsidRPr="002535E1">
        <w:rPr>
          <w:rStyle w:val="FootnoteReference"/>
          <w:rFonts w:cs="B Nazanin"/>
          <w:sz w:val="28"/>
          <w:szCs w:val="28"/>
          <w:rtl/>
          <w:lang w:bidi="fa-IR"/>
        </w:rPr>
        <w:footnoteReference w:id="7"/>
      </w:r>
      <w:r w:rsidRPr="002535E1">
        <w:rPr>
          <w:rFonts w:cs="B Nazanin"/>
          <w:sz w:val="28"/>
          <w:szCs w:val="28"/>
          <w:rtl/>
          <w:lang w:bidi="fa-IR"/>
        </w:rPr>
        <w:t xml:space="preserve"> و فراخود</w:t>
      </w:r>
      <w:r w:rsidRPr="002535E1">
        <w:rPr>
          <w:rStyle w:val="FootnoteReference"/>
          <w:rFonts w:cs="B Nazanin"/>
          <w:sz w:val="28"/>
          <w:szCs w:val="28"/>
          <w:rtl/>
          <w:lang w:bidi="fa-IR"/>
        </w:rPr>
        <w:footnoteReference w:id="8"/>
      </w:r>
      <w:r w:rsidRPr="002535E1">
        <w:rPr>
          <w:rFonts w:cs="B Nazanin"/>
          <w:sz w:val="28"/>
          <w:szCs w:val="28"/>
          <w:rtl/>
          <w:lang w:bidi="fa-IR"/>
        </w:rPr>
        <w:t xml:space="preserve"> می‌داند(هجل و زیگلر، 2000).</w:t>
      </w:r>
    </w:p>
    <w:p w:rsidR="0016256E" w:rsidRPr="005A0CBD" w:rsidRDefault="0016256E" w:rsidP="0016256E">
      <w:pPr>
        <w:pStyle w:val="BodyText"/>
        <w:spacing w:line="360" w:lineRule="auto"/>
        <w:jc w:val="both"/>
        <w:rPr>
          <w:rFonts w:cs="B Nazanin"/>
          <w:b/>
          <w:bCs/>
          <w:sz w:val="28"/>
          <w:rtl/>
        </w:rPr>
      </w:pPr>
      <w:r w:rsidRPr="005A0CBD">
        <w:rPr>
          <w:rFonts w:cs="B Nazanin"/>
          <w:b/>
          <w:bCs/>
          <w:sz w:val="28"/>
          <w:rtl/>
        </w:rPr>
        <w:t>2ـ2 نظریه‌های شخصیت</w:t>
      </w:r>
    </w:p>
    <w:p w:rsidR="0016256E" w:rsidRPr="005A0CBD" w:rsidRDefault="0016256E" w:rsidP="0016256E">
      <w:pPr>
        <w:pStyle w:val="BodyText"/>
        <w:spacing w:line="360" w:lineRule="auto"/>
        <w:jc w:val="both"/>
        <w:rPr>
          <w:rFonts w:cs="B Nazanin"/>
          <w:b/>
          <w:bCs/>
          <w:sz w:val="28"/>
          <w:rtl/>
        </w:rPr>
      </w:pPr>
      <w:r w:rsidRPr="005A0CBD">
        <w:rPr>
          <w:rFonts w:cs="B Nazanin"/>
          <w:b/>
          <w:bCs/>
          <w:sz w:val="28"/>
          <w:rtl/>
        </w:rPr>
        <w:t>1ـ2ـ2 نظریه روانکاوی</w:t>
      </w:r>
      <w:r w:rsidRPr="005A0CBD">
        <w:rPr>
          <w:rStyle w:val="FootnoteReference"/>
          <w:rFonts w:cs="B Nazanin"/>
          <w:b/>
          <w:bCs/>
          <w:sz w:val="28"/>
          <w:rtl/>
        </w:rPr>
        <w:footnoteReference w:id="9"/>
      </w:r>
      <w:r w:rsidRPr="005A0CBD">
        <w:rPr>
          <w:rFonts w:cs="B Nazanin"/>
          <w:b/>
          <w:bCs/>
          <w:sz w:val="28"/>
          <w:rtl/>
        </w:rPr>
        <w:t xml:space="preserve"> :</w:t>
      </w:r>
    </w:p>
    <w:p w:rsidR="0016256E" w:rsidRPr="002535E1" w:rsidRDefault="0016256E" w:rsidP="0016256E">
      <w:pPr>
        <w:pStyle w:val="BodyText"/>
        <w:spacing w:line="360" w:lineRule="auto"/>
        <w:jc w:val="both"/>
        <w:rPr>
          <w:rFonts w:cs="B Nazanin"/>
          <w:sz w:val="28"/>
          <w:rtl/>
          <w:lang w:bidi="fa-IR"/>
        </w:rPr>
      </w:pPr>
      <w:r w:rsidRPr="002535E1">
        <w:rPr>
          <w:rFonts w:cs="B Nazanin"/>
          <w:sz w:val="28"/>
          <w:rtl/>
        </w:rPr>
        <w:t>در نظریه‌های روانکاوی(روان پویشی)</w:t>
      </w:r>
      <w:r w:rsidRPr="002535E1">
        <w:rPr>
          <w:rFonts w:cs="B Nazanin"/>
          <w:sz w:val="28"/>
        </w:rPr>
        <w:t xml:space="preserve"> </w:t>
      </w:r>
      <w:r w:rsidRPr="002535E1">
        <w:rPr>
          <w:rFonts w:cs="B Nazanin"/>
          <w:sz w:val="28"/>
          <w:rtl/>
          <w:lang w:bidi="fa-IR"/>
        </w:rPr>
        <w:t>شخصیت کوشش می‌شود که تفاوت‌های فردی را با بررسی چگونگی اثر متقابل نیروهای روانی ناهشیار با افکار، احساس‌ها و رفتار تبیین کنند. پدر نظریه روانکاوی زیگموند فروید است(هافمن و همکاران، 1997).</w:t>
      </w:r>
    </w:p>
    <w:p w:rsidR="0016256E" w:rsidRPr="002535E1" w:rsidRDefault="0016256E" w:rsidP="0016256E">
      <w:pPr>
        <w:pStyle w:val="BodyText"/>
        <w:spacing w:line="360" w:lineRule="auto"/>
        <w:jc w:val="both"/>
        <w:rPr>
          <w:rFonts w:cs="B Nazanin"/>
          <w:sz w:val="28"/>
          <w:rtl/>
          <w:lang w:bidi="fa-IR"/>
        </w:rPr>
      </w:pPr>
      <w:r w:rsidRPr="002535E1">
        <w:rPr>
          <w:rFonts w:cs="B Nazanin"/>
          <w:sz w:val="28"/>
          <w:rtl/>
          <w:lang w:bidi="fa-IR"/>
        </w:rPr>
        <w:t>نظریه روانکاوی فروید از چند دهه تعامل‌های او با بیمارانش در جریان روانکاوی به وجود آمد. نظریه روانکاوی می‌کوشد شخصیت، انگیزش و اختلا‌ل‌های روانی را با تمرکز بر تجربیات کودکی، انگیزه‌ها و تعارض‌های ناهشیار و روش‌هایی که افراد برای مقابله کردن با تمایلات جنسی و پرخاشگری خود بکار می‌برند توضیح دهد(ویتن، 2002).</w:t>
      </w:r>
    </w:p>
    <w:p w:rsidR="0016256E" w:rsidRDefault="0016256E" w:rsidP="0016256E">
      <w:pPr>
        <w:pStyle w:val="BodyText"/>
        <w:spacing w:line="360" w:lineRule="auto"/>
        <w:jc w:val="both"/>
        <w:rPr>
          <w:rFonts w:cs="B Nazanin" w:hint="cs"/>
          <w:sz w:val="28"/>
          <w:rtl/>
          <w:lang w:bidi="fa-IR"/>
        </w:rPr>
      </w:pPr>
      <w:r w:rsidRPr="002535E1">
        <w:rPr>
          <w:rFonts w:cs="B Nazanin"/>
          <w:sz w:val="28"/>
          <w:rtl/>
          <w:lang w:bidi="fa-IR"/>
        </w:rPr>
        <w:t>فروید شخصیت را به عنوان تعامل پویای بین سه ساختار روانی در نظر گرفت. این سه ساختار عبارتند از</w:t>
      </w:r>
      <w:r w:rsidRPr="002535E1">
        <w:rPr>
          <w:rFonts w:cs="B Nazanin"/>
          <w:sz w:val="28"/>
          <w:lang w:bidi="fa-IR"/>
        </w:rPr>
        <w:t xml:space="preserve"> </w:t>
      </w:r>
      <w:r w:rsidRPr="002535E1">
        <w:rPr>
          <w:rFonts w:cs="B Nazanin"/>
          <w:sz w:val="28"/>
          <w:rtl/>
          <w:lang w:bidi="fa-IR"/>
        </w:rPr>
        <w:t>: نهاد، خود و فراخود. به اعتقاد فروید تمام یا بخشی از این ساختار در ناهشیار ریشه دارند و هر کدام جنبه متفاوتی از شخصیت را تبیین می‌کند(هافمن و همکاران، 1997). نهاد عنصر بدوی و غریزی شخصیت است که طبق اصل لذت</w:t>
      </w:r>
      <w:r w:rsidRPr="002535E1">
        <w:rPr>
          <w:rStyle w:val="FootnoteReference"/>
          <w:rFonts w:cs="B Nazanin"/>
          <w:sz w:val="28"/>
          <w:rtl/>
          <w:lang w:bidi="fa-IR"/>
        </w:rPr>
        <w:footnoteReference w:id="10"/>
      </w:r>
      <w:r w:rsidRPr="002535E1">
        <w:rPr>
          <w:rFonts w:cs="B Nazanin"/>
          <w:sz w:val="28"/>
          <w:rtl/>
          <w:lang w:bidi="fa-IR"/>
        </w:rPr>
        <w:t xml:space="preserve"> عمل می‌کند. فروید نهاد را مخزن انرژی روانی می‌دانست و منظور او این بود که نهاد امیال زیستی خام (خوردن، خوابیدن، </w:t>
      </w:r>
      <w:r w:rsidRPr="002535E1">
        <w:rPr>
          <w:rFonts w:cs="B Nazanin"/>
          <w:sz w:val="28"/>
          <w:rtl/>
          <w:lang w:bidi="fa-IR"/>
        </w:rPr>
        <w:lastRenderedPageBreak/>
        <w:t>دفع کردن، جفت گیری و...) را در بر دارد که رفتار انسان را نیرومند می‌سازد. نهاد طبق اصل لذت عمل می‌کند که ارضای فوری امیالش را می‌طلبد(ویتن، 2002). خود دومین بخش روان است که رشد می‌کند و قادر به برنامه ریزی، حل مسئله، استدلال و کنترل نهاد است. در نظام فروید خود یا خویشتن یعنی هدایت هشیار ما از خودمان به عنوان انسان متناظر است. بر خلاف نهاد که به طور کامل در ناهشیار قرار دارد، خود بیشتر در هشیار و نیمه هشیار مستقر است(هافمن و همکاران، 1997). در حالی که خود وظیفه‌اش پرداختن به واقعیت‌های عملی است، فرا‌خود عنصر اخلاقی شخصیت، معیار‌های اجتماعی مربوط به آنچه درست و غلط است را جذب می‌کند. افراد در طول زندگی خود مخصوصاً در دوران کودکی درباره‌ی آنچه رفتار خوب و بد را تشکیل می‌دهد آموزش می‌بینند. بسیاری از هنجارهای اجتماعی مربوط به اصول اخلاقی سرانجام درونی می‌شوند. فراخود در حدود سه تا پنج سالگی از خود به وجود می‌آید. فراخود در برخی افراد می‌تواند به طور غیر‌منطقی پر توقع باشد و تلاش برای کمال را بطلبد(ویتن، 2002).</w:t>
      </w:r>
    </w:p>
    <w:p w:rsidR="0016256E" w:rsidRPr="002535E1" w:rsidRDefault="0016256E" w:rsidP="0016256E">
      <w:pPr>
        <w:pStyle w:val="BodyText"/>
        <w:spacing w:line="360" w:lineRule="auto"/>
        <w:jc w:val="both"/>
        <w:rPr>
          <w:rFonts w:cs="B Nazanin"/>
          <w:sz w:val="28"/>
          <w:rtl/>
          <w:lang w:bidi="fa-IR"/>
        </w:rPr>
      </w:pPr>
    </w:p>
    <w:p w:rsidR="0016256E" w:rsidRDefault="0016256E" w:rsidP="0016256E">
      <w:pPr>
        <w:pStyle w:val="BodyText"/>
        <w:spacing w:line="360" w:lineRule="auto"/>
        <w:jc w:val="both"/>
        <w:rPr>
          <w:rFonts w:cs="B Nazanin" w:hint="cs"/>
          <w:sz w:val="28"/>
          <w:rtl/>
        </w:rPr>
      </w:pPr>
      <w:r w:rsidRPr="005A0CBD">
        <w:rPr>
          <w:rFonts w:cs="B Nazanin"/>
          <w:b/>
          <w:bCs/>
          <w:sz w:val="28"/>
          <w:rtl/>
        </w:rPr>
        <w:t>2ـ2ـ2 نظریه</w:t>
      </w:r>
      <w:r w:rsidRPr="005A0CBD">
        <w:rPr>
          <w:rFonts w:cs="B Nazanin" w:hint="cs"/>
          <w:b/>
          <w:bCs/>
          <w:sz w:val="28"/>
          <w:rtl/>
        </w:rPr>
        <w:t xml:space="preserve">‌ </w:t>
      </w:r>
      <w:r w:rsidRPr="005A0CBD">
        <w:rPr>
          <w:rFonts w:cs="B Nazanin"/>
          <w:b/>
          <w:bCs/>
          <w:sz w:val="28"/>
          <w:rtl/>
        </w:rPr>
        <w:t>روان شناسی فردی</w:t>
      </w:r>
      <w:r w:rsidRPr="005A0CBD">
        <w:rPr>
          <w:rStyle w:val="FootnoteReference"/>
          <w:rFonts w:cs="B Nazanin"/>
          <w:b/>
          <w:bCs/>
          <w:sz w:val="28"/>
          <w:rtl/>
        </w:rPr>
        <w:footnoteReference w:id="11"/>
      </w:r>
      <w:r w:rsidRPr="005A0CBD">
        <w:rPr>
          <w:rFonts w:cs="B Nazanin"/>
          <w:b/>
          <w:bCs/>
          <w:sz w:val="28"/>
          <w:rtl/>
        </w:rPr>
        <w:t xml:space="preserve"> آلفرد آدلر</w:t>
      </w:r>
      <w:r w:rsidRPr="005A0CBD">
        <w:rPr>
          <w:rStyle w:val="FootnoteReference"/>
          <w:rFonts w:cs="B Nazanin"/>
          <w:b/>
          <w:bCs/>
          <w:sz w:val="28"/>
          <w:rtl/>
        </w:rPr>
        <w:footnoteReference w:id="12"/>
      </w:r>
      <w:r w:rsidRPr="005A0CBD">
        <w:rPr>
          <w:rFonts w:cs="B Nazanin" w:hint="cs"/>
          <w:b/>
          <w:bCs/>
          <w:sz w:val="28"/>
          <w:rtl/>
          <w:lang w:bidi="fa-IR"/>
        </w:rPr>
        <w:t>:</w:t>
      </w:r>
      <w:r w:rsidRPr="00755F64">
        <w:rPr>
          <w:rFonts w:cs="B Nazanin"/>
          <w:sz w:val="28"/>
          <w:rtl/>
          <w:lang w:bidi="fa-IR"/>
        </w:rPr>
        <w:t xml:space="preserve"> </w:t>
      </w:r>
    </w:p>
    <w:p w:rsidR="0016256E" w:rsidRPr="00755F64" w:rsidRDefault="0016256E" w:rsidP="0016256E">
      <w:pPr>
        <w:pStyle w:val="BodyText"/>
        <w:spacing w:line="360" w:lineRule="auto"/>
        <w:jc w:val="both"/>
        <w:rPr>
          <w:rFonts w:cs="B Nazanin"/>
          <w:sz w:val="28"/>
          <w:rtl/>
        </w:rPr>
      </w:pPr>
      <w:r w:rsidRPr="00755F64">
        <w:rPr>
          <w:rFonts w:cs="B Nazanin"/>
          <w:sz w:val="28"/>
          <w:rtl/>
        </w:rPr>
        <w:t>یکی از همکاران فروید که</w:t>
      </w:r>
      <w:r>
        <w:rPr>
          <w:rFonts w:cs="B Nazanin"/>
          <w:sz w:val="28"/>
          <w:rtl/>
        </w:rPr>
        <w:t xml:space="preserve"> بعداً از او جدا شد و مکتب روان</w:t>
      </w:r>
      <w:r w:rsidRPr="00755F64">
        <w:rPr>
          <w:rFonts w:cs="B Nazanin"/>
          <w:sz w:val="28"/>
          <w:rtl/>
        </w:rPr>
        <w:t>شناسی فردی را بنیاد نهاد آلفرد آدلر بود. آدلر بر خلاف فروید که به نیروهای درونی در ساختار شخصیت تأکید داشت، تأکید خود را بر عوامل اجتماعی در شکل‌گیری شخصیت متمرکز کرد(کریمی، 1384).</w:t>
      </w:r>
    </w:p>
    <w:p w:rsidR="0016256E" w:rsidRPr="002535E1" w:rsidRDefault="0016256E" w:rsidP="0016256E">
      <w:pPr>
        <w:pStyle w:val="BodyText"/>
        <w:spacing w:line="360" w:lineRule="auto"/>
        <w:jc w:val="both"/>
        <w:rPr>
          <w:rFonts w:cs="B Nazanin"/>
          <w:sz w:val="28"/>
          <w:rtl/>
        </w:rPr>
      </w:pPr>
      <w:r w:rsidRPr="002535E1">
        <w:rPr>
          <w:rFonts w:cs="B Nazanin"/>
          <w:sz w:val="28"/>
          <w:rtl/>
        </w:rPr>
        <w:t>از ویژگی‌های اصلی نظریه آدلر می‌توان به موارد زیر اشاره کرد :</w:t>
      </w:r>
    </w:p>
    <w:p w:rsidR="0016256E" w:rsidRPr="002535E1" w:rsidRDefault="0016256E" w:rsidP="0016256E">
      <w:pPr>
        <w:pStyle w:val="BodyText"/>
        <w:spacing w:line="360" w:lineRule="auto"/>
        <w:jc w:val="both"/>
        <w:rPr>
          <w:rFonts w:cs="B Nazanin"/>
          <w:sz w:val="28"/>
          <w:rtl/>
          <w:lang w:bidi="fa-IR"/>
        </w:rPr>
      </w:pPr>
      <w:r w:rsidRPr="002535E1">
        <w:rPr>
          <w:rFonts w:cs="B Nazanin"/>
          <w:sz w:val="28"/>
          <w:rtl/>
        </w:rPr>
        <w:lastRenderedPageBreak/>
        <w:t>1ـ اصل حقارت</w:t>
      </w:r>
      <w:r w:rsidRPr="002535E1">
        <w:rPr>
          <w:rStyle w:val="FootnoteReference"/>
          <w:rFonts w:cs="B Nazanin"/>
          <w:sz w:val="28"/>
          <w:rtl/>
        </w:rPr>
        <w:footnoteReference w:id="13"/>
      </w:r>
      <w:r w:rsidRPr="002535E1">
        <w:rPr>
          <w:rFonts w:cs="B Nazanin"/>
          <w:sz w:val="28"/>
          <w:rtl/>
        </w:rPr>
        <w:t>: آلفرد آدلر در رشد و توسعه‌ی نظریه‌ی خود، به این اشاره کرده است که احساس خود‌کم‌بینی یا حقارت در افراد، ناشی از نقص و ضعف جسمانی است. احساس خود‌کم‌بینی را در روان‌شناسی احساس حقارت می‌نامد. آدلر عقیده داشت که همه افراد آدمی دارای احساس حقارت هستند و همین احساس حقارت باعث می‌شود که مردم در جهت از بین بردن آن و یا در جهت بهتر یا برتر شدن تلاش زیادی را از خود نشان دهند. ولی باید توجه داشت که این تلاش، تلاشی رقابت‌انگیز در جهت برتر شدن از دیگران نیست، بلکه تمایل مثبتی است برای غلبه کردن بر نقص‌ها و کمبودهای خود، تا از این طریق به تکامل فردی دست یابد(راس، 1386).</w:t>
      </w:r>
    </w:p>
    <w:p w:rsidR="0016256E" w:rsidRPr="002535E1" w:rsidRDefault="0016256E" w:rsidP="0016256E">
      <w:pPr>
        <w:pStyle w:val="BodyText"/>
        <w:spacing w:line="360" w:lineRule="auto"/>
        <w:jc w:val="both"/>
        <w:rPr>
          <w:rFonts w:cs="B Nazanin"/>
          <w:sz w:val="28"/>
          <w:rtl/>
          <w:lang w:bidi="fa-IR"/>
        </w:rPr>
      </w:pPr>
      <w:r w:rsidRPr="002535E1">
        <w:rPr>
          <w:rFonts w:cs="B Nazanin"/>
          <w:sz w:val="28"/>
          <w:rtl/>
        </w:rPr>
        <w:t>2ـ اصل برتری جویی</w:t>
      </w:r>
      <w:r w:rsidRPr="002535E1">
        <w:rPr>
          <w:rStyle w:val="FootnoteReference"/>
          <w:rFonts w:cs="B Nazanin"/>
          <w:sz w:val="28"/>
          <w:rtl/>
        </w:rPr>
        <w:footnoteReference w:id="14"/>
      </w:r>
      <w:r w:rsidRPr="002535E1">
        <w:rPr>
          <w:rFonts w:cs="B Nazanin"/>
          <w:sz w:val="28"/>
          <w:rtl/>
        </w:rPr>
        <w:t>: آدلر در آغاز کار خود مانند فروید جنسیت را مهم‌ترین انگیزه‌ی رفتار آدمی می‌دانست اما به زودی نظر خود را تغییر داد و پرخاشگری را جانشین جنسیت کرد، یعنی آدمی را در درجه‌ی اول موجودی پرخاشگر معرفی کرد. پس از چندی این نظر را نیز تغییر داد و قدرت‌طلبی را جایگزین پرخاشگری کرد. برتری‌جویی در اساس از عقده‌ی حقارت سرچشمه می‌گیرد و این دو از یکدیگر تفکیک ناپذیر نیستند. نکته‌ی جالب این است که منظور آدلر از برتری‌جویی تسلط و ریاست بر دیگران نیست بلکه آن را عاملی برای وحدت بخشیدن به شخصیت می‌داند، عاملی برای کوشش در بهتر و کامل‌تر شدن شخص و به فعل در آوردن استعدادهای بالقوه خود و نیز گام برداشتن در راه کمال نفس است. این انگیزه نه تنها جزء زندگی آدمی بلکه این زندگی او است و همین انگیزه است که انسان را از هنگام زادن تا واپسین دم زندگی از مرحله‌ای به مرحله دیگر پیش می‌برد و جنبه اجتماعی او را تقویت می‌کند(کریمی، 1384).</w:t>
      </w:r>
    </w:p>
    <w:p w:rsidR="0016256E" w:rsidRPr="002535E1" w:rsidRDefault="0016256E" w:rsidP="0016256E">
      <w:pPr>
        <w:pStyle w:val="BodyText"/>
        <w:spacing w:line="360" w:lineRule="auto"/>
        <w:jc w:val="both"/>
        <w:rPr>
          <w:rFonts w:cs="B Nazanin"/>
          <w:sz w:val="28"/>
          <w:rtl/>
          <w:lang w:bidi="fa-IR"/>
        </w:rPr>
      </w:pPr>
      <w:r w:rsidRPr="002535E1">
        <w:rPr>
          <w:rFonts w:cs="B Nazanin"/>
          <w:sz w:val="28"/>
          <w:rtl/>
        </w:rPr>
        <w:lastRenderedPageBreak/>
        <w:t>3ـ شیوه زندگی</w:t>
      </w:r>
      <w:r w:rsidRPr="002535E1">
        <w:rPr>
          <w:rStyle w:val="FootnoteReference"/>
          <w:rFonts w:cs="B Nazanin"/>
          <w:sz w:val="28"/>
          <w:rtl/>
        </w:rPr>
        <w:footnoteReference w:id="15"/>
      </w:r>
      <w:r w:rsidRPr="002535E1">
        <w:rPr>
          <w:rFonts w:cs="B Nazanin"/>
          <w:sz w:val="28"/>
          <w:rtl/>
        </w:rPr>
        <w:t>: شیوه زندگی بخشی از نظریه‌ی شخصیت آدلر است و در تمام نوشته‌هایش مکرر به کار رفته است و مشخص‌ترین بعد روان‌شناسی فردی است. شخص بر اساس شیوه‌ی زندگی خاص خود ایفای نقش می‌کند. در واقع آن کلی است که به اجزاء فرمان می‌دهد. شیوه‌ی زندگی تعیین کننده‌ی بی‌همتایی شخصیت فرد و ارائه دهنده‌ی اندیشه و افکار آدلر است. شیوه‌ی زندگی مهم‌ترین عاملی است که انسان زندگیش را بر اساس آن تنظیم می‌کند و حرکتش را در جهان و زندگی مشخص می‌کند. شیوه‌ی زندگی مجموعه‌ی عقاید، طرح‌ها و نمونه‌های عادتی رفتار، هوا و هوس‌ها، هدف‌های طویل مدت، تعیین شرایط اجتماعی و یا شخصی است که برای تأمین امنیت خاطر فرد لازم است. شیوه‌ی زندگی فرضیاتی است که در آن نحوه‌ی تفکر، احساسات، ادراکات، رویا‌ها و غیره مطرح هستند. شیوه‌ی زندگی نوع خاص واکنش فرد در برابر مواضع و مشکلات زندگی است(شفیع آبادی، 1389).</w:t>
      </w:r>
    </w:p>
    <w:p w:rsidR="0016256E" w:rsidRPr="002535E1" w:rsidRDefault="0016256E" w:rsidP="0016256E">
      <w:pPr>
        <w:pStyle w:val="BodyText"/>
        <w:spacing w:line="360" w:lineRule="auto"/>
        <w:jc w:val="both"/>
        <w:rPr>
          <w:rFonts w:cs="B Nazanin"/>
          <w:sz w:val="28"/>
          <w:rtl/>
        </w:rPr>
      </w:pPr>
      <w:r w:rsidRPr="002535E1">
        <w:rPr>
          <w:rFonts w:cs="B Nazanin"/>
          <w:sz w:val="28"/>
          <w:rtl/>
        </w:rPr>
        <w:t>4ـ خود آگاهی</w:t>
      </w:r>
      <w:r w:rsidRPr="002535E1">
        <w:rPr>
          <w:rStyle w:val="FootnoteReference"/>
          <w:rFonts w:cs="B Nazanin"/>
          <w:sz w:val="28"/>
          <w:rtl/>
        </w:rPr>
        <w:footnoteReference w:id="16"/>
      </w:r>
      <w:r w:rsidRPr="002535E1">
        <w:rPr>
          <w:rFonts w:cs="B Nazanin"/>
          <w:sz w:val="28"/>
          <w:rtl/>
        </w:rPr>
        <w:t>: آدلر با فروید در مورد وجود «ضمیر نیمه هشیار» و «ضمیر ناخودآگاه» مخالف است و همه‌ی اهمیت را به «خودآگاه» می‌دهد و عقیده دارد که انسان از اعمال خود، آگاهی دارد و می‌تواند با خودنگری(درون نگری) بفهمد که چرا رفتار وی آن گونه است که هست. به عبارت دیگر آدمی می‌داند که چه می‌کند، چرا می‌کند و هدف او چیست. آدمی می‌تواند هدفی را پیش رو داشته و برای رسیدن به آن کوشش کند و راه رسیدن به هدف ها را آگاهانه برگزیند. در واقع انکار نیمه‌آگاه و ناخودآگاه و تردید آدلر نسبت به اهمیت جنسیت در نظریه‌ی فروید بود که سبب اختلاف میان آن‌ها و پایان بخشیدن به همکاری گردید(کریمی، 1384).</w:t>
      </w:r>
    </w:p>
    <w:p w:rsidR="0016256E" w:rsidRPr="002535E1" w:rsidRDefault="0016256E" w:rsidP="0016256E">
      <w:pPr>
        <w:pStyle w:val="BodyText"/>
        <w:spacing w:line="360" w:lineRule="auto"/>
        <w:jc w:val="both"/>
        <w:rPr>
          <w:rFonts w:cs="B Nazanin"/>
          <w:sz w:val="28"/>
          <w:rtl/>
          <w:lang w:bidi="fa-IR"/>
        </w:rPr>
      </w:pPr>
      <w:r w:rsidRPr="002535E1">
        <w:rPr>
          <w:rFonts w:cs="B Nazanin"/>
          <w:sz w:val="28"/>
          <w:rtl/>
        </w:rPr>
        <w:t xml:space="preserve">5ـ علایق اجتماعی: تلاش برای برتر و بهتر شدن، در ابتدا بر اساس نیاز به غلبه بر احساس حقارت در خود فرد قرار </w:t>
      </w:r>
      <w:r w:rsidRPr="002535E1">
        <w:rPr>
          <w:rFonts w:cs="B Nazanin"/>
          <w:sz w:val="28"/>
          <w:rtl/>
        </w:rPr>
        <w:lastRenderedPageBreak/>
        <w:t>دارد. به هر حال زمانی که فرد سالم به خود ‌‌برتر‌‌بینی برسد، انگیزه‌ی تکامل و کمال و توجه به رفاه و آسایش دیگران و توجه به انجمن‌ها و موسسات اجتماعی گسترش می‌یابد. آدلر علاقه‌ی اجتماعی را نه تنها به عنوان یک ویژگی شخصیتی در نظر می‌گیرد بلکه آن را به عنوان هدف درمانی برای کسانی که خواهان کمک درمانی هستند در نظر گرفت(راس، 1992).</w:t>
      </w:r>
    </w:p>
    <w:p w:rsidR="0016256E" w:rsidRPr="002535E1" w:rsidRDefault="0016256E" w:rsidP="0016256E">
      <w:pPr>
        <w:pStyle w:val="BodyText"/>
        <w:spacing w:line="360" w:lineRule="auto"/>
        <w:jc w:val="both"/>
        <w:rPr>
          <w:rFonts w:cs="B Nazanin"/>
          <w:sz w:val="28"/>
          <w:rtl/>
        </w:rPr>
      </w:pPr>
      <w:r w:rsidRPr="002535E1">
        <w:rPr>
          <w:rFonts w:cs="B Nazanin"/>
          <w:sz w:val="28"/>
          <w:rtl/>
        </w:rPr>
        <w:t>6ـ غایت و هدف زندگی: آدلر بر خلاف فروید شکل‌دهی رفتارها را ناشی از هدف‌های انسان می‌داند یعنی رفتار انسان را تابع هدف‌هایی می‌داند که در پیش روی او قرار دارد. البته او مانند فروید از اهمیت گذشته آدمی و تأثیری که در گذشته‌ی شخص بر خود او دارد غافل نیست اما معتقد است که گذشته حدود صحنه عمل را نشان می‌دهد و این آینده است که چگونگی عمل بازیگران را در این صحنه معین می‌کند(کریمی، 1384).</w:t>
      </w:r>
    </w:p>
    <w:p w:rsidR="0016256E" w:rsidRPr="002535E1" w:rsidRDefault="0016256E" w:rsidP="0016256E">
      <w:pPr>
        <w:pStyle w:val="BodyText"/>
        <w:spacing w:line="360" w:lineRule="auto"/>
        <w:jc w:val="both"/>
        <w:rPr>
          <w:rFonts w:cs="B Nazanin"/>
          <w:sz w:val="28"/>
          <w:rtl/>
          <w:lang w:bidi="fa-IR"/>
        </w:rPr>
      </w:pPr>
      <w:r w:rsidRPr="002535E1">
        <w:rPr>
          <w:rFonts w:cs="B Nazanin"/>
          <w:sz w:val="28"/>
          <w:rtl/>
        </w:rPr>
        <w:t>7ـ خود خلاق</w:t>
      </w:r>
      <w:r w:rsidRPr="002535E1">
        <w:rPr>
          <w:rStyle w:val="FootnoteReference"/>
          <w:rFonts w:cs="B Nazanin"/>
          <w:sz w:val="28"/>
          <w:rtl/>
        </w:rPr>
        <w:footnoteReference w:id="17"/>
      </w:r>
      <w:r w:rsidRPr="002535E1">
        <w:rPr>
          <w:rFonts w:cs="B Nazanin"/>
          <w:sz w:val="28"/>
          <w:rtl/>
        </w:rPr>
        <w:t>: بر خلاف فروید که رفتار را نتیجه‌ی نیرو های ناهشیار مبهم می‌دانست و یا بر خلاف یونگ که می‌گفت: تجارب اولیه‌ی زندگی کنترل کننده و تعیین کننده چگونگی رفتار ما هستد، آدلر خاطر نشان کرده است که ما قادر هستیم هشیارانه اعمال و اهداف مان را انتخاب کنیم. آدلر چنین توانایی انتخابی را خود خلاق نامید که هشیارانه بوده و در هسته‌(مرکز) شخصیت قرار دارد(راس، 1992).</w:t>
      </w:r>
    </w:p>
    <w:p w:rsidR="0016256E" w:rsidRDefault="0016256E" w:rsidP="0016256E">
      <w:pPr>
        <w:pStyle w:val="BodyText"/>
        <w:spacing w:line="360" w:lineRule="auto"/>
        <w:jc w:val="both"/>
        <w:rPr>
          <w:rFonts w:cs="B Nazanin" w:hint="cs"/>
          <w:sz w:val="28"/>
          <w:rtl/>
        </w:rPr>
      </w:pPr>
      <w:r w:rsidRPr="002535E1">
        <w:rPr>
          <w:rFonts w:cs="B Nazanin"/>
          <w:sz w:val="28"/>
          <w:rtl/>
        </w:rPr>
        <w:t>8ـ ترتیب تولد</w:t>
      </w:r>
      <w:r w:rsidRPr="002535E1">
        <w:rPr>
          <w:rStyle w:val="FootnoteReference"/>
          <w:rFonts w:cs="B Nazanin"/>
          <w:sz w:val="28"/>
          <w:rtl/>
        </w:rPr>
        <w:footnoteReference w:id="18"/>
      </w:r>
      <w:r w:rsidRPr="002535E1">
        <w:rPr>
          <w:rFonts w:cs="B Nazanin"/>
          <w:sz w:val="28"/>
          <w:rtl/>
        </w:rPr>
        <w:t xml:space="preserve">: آدلر اولین روان شناسی بود که به اهمیت ترتیب تولد بر روی شکل‌گیری شخصیت تأکید نمود. به اعتقاد وی کودکان اول با کودکان میانه و کودکان میانه با کودکان آخر تفاوت دارند. او معتقد بود کودکان اول توجه زیادی از والدین دریافت می‌کنند و لذا به سمت کودکان وابسته گرایش دارند. وقتی کودک دوم متولد می‌شود کودکان </w:t>
      </w:r>
      <w:r w:rsidRPr="002535E1">
        <w:rPr>
          <w:rFonts w:cs="B Nazanin"/>
          <w:sz w:val="28"/>
          <w:rtl/>
        </w:rPr>
        <w:lastRenderedPageBreak/>
        <w:t>اول احساس می‌کنند فردی دیگر در کسب توجه والدین با آنان شریک شده است بنابراین کودکان اول احساس حقارت بیشتری را تجربه می‌کنند. او اعتقاد دارد که در بین آنها کودکان نوروتیک و دارای مشکل بیشتر یافت می‌شوند. کودکان میانه که بعد از کودکان اول قرار می‌گیرند وضعیت بهتری دارند، این کودکان تلاش بیشتری برای برتری دارند و در مقایسه با کودکان اول به رقابت بیشتری می‌پردازند و احتمالاً از استقلال بیشتری برخوردارند. کودکان آخر نیز مانند کودکان اول به وابسته بودن گرایش بیشتری دارند زیرا از سوی همه اعضای خانواده مورد توجه قرار می‌گیرند و وابسته بار می‌آیند. پژوهش‌هایی که در ارتباط با ترتیب تولد و ویژگی‌های شخصیتی به عمل در آمده است در همه موارد نظر آدلر را مورد حمایت قرار ندادند(دارابی، 1384).</w:t>
      </w:r>
    </w:p>
    <w:p w:rsidR="0016256E" w:rsidRPr="002535E1" w:rsidRDefault="0016256E" w:rsidP="0016256E">
      <w:pPr>
        <w:pStyle w:val="BodyText"/>
        <w:spacing w:line="360" w:lineRule="auto"/>
        <w:jc w:val="both"/>
        <w:rPr>
          <w:rFonts w:cs="B Nazanin"/>
          <w:sz w:val="28"/>
        </w:rPr>
      </w:pPr>
    </w:p>
    <w:p w:rsidR="0016256E" w:rsidRPr="005A0CBD" w:rsidRDefault="0016256E" w:rsidP="0016256E">
      <w:pPr>
        <w:pStyle w:val="BodyText"/>
        <w:spacing w:line="360" w:lineRule="auto"/>
        <w:jc w:val="both"/>
        <w:rPr>
          <w:rFonts w:cs="B Nazanin"/>
          <w:b/>
          <w:bCs/>
          <w:sz w:val="28"/>
          <w:rtl/>
        </w:rPr>
      </w:pPr>
      <w:r w:rsidRPr="005A0CBD">
        <w:rPr>
          <w:rFonts w:cs="B Nazanin"/>
          <w:b/>
          <w:bCs/>
          <w:sz w:val="28"/>
          <w:rtl/>
        </w:rPr>
        <w:t>3ـ2ـ2 دیدگاه های رفتاری :</w:t>
      </w:r>
    </w:p>
    <w:p w:rsidR="0016256E" w:rsidRPr="002535E1" w:rsidRDefault="0016256E" w:rsidP="0016256E">
      <w:pPr>
        <w:pStyle w:val="BodyText"/>
        <w:spacing w:line="360" w:lineRule="auto"/>
        <w:jc w:val="both"/>
        <w:rPr>
          <w:rFonts w:cs="B Nazanin"/>
          <w:sz w:val="28"/>
          <w:rtl/>
        </w:rPr>
      </w:pPr>
      <w:r w:rsidRPr="002535E1">
        <w:rPr>
          <w:rFonts w:cs="B Nazanin"/>
          <w:sz w:val="28"/>
          <w:rtl/>
        </w:rPr>
        <w:t>مکتب رفتارگرایی</w:t>
      </w:r>
      <w:r w:rsidRPr="002535E1">
        <w:rPr>
          <w:rStyle w:val="FootnoteReference"/>
          <w:rFonts w:cs="B Nazanin"/>
          <w:sz w:val="28"/>
          <w:rtl/>
        </w:rPr>
        <w:footnoteReference w:id="19"/>
      </w:r>
      <w:r w:rsidRPr="002535E1">
        <w:rPr>
          <w:rFonts w:cs="B Nazanin"/>
          <w:sz w:val="28"/>
          <w:rtl/>
        </w:rPr>
        <w:t xml:space="preserve"> بر اساس مفاهیم یادگیری</w:t>
      </w:r>
      <w:r w:rsidRPr="002535E1">
        <w:rPr>
          <w:rStyle w:val="FootnoteReference"/>
          <w:rFonts w:cs="B Nazanin"/>
          <w:sz w:val="28"/>
          <w:rtl/>
        </w:rPr>
        <w:footnoteReference w:id="20"/>
      </w:r>
      <w:r w:rsidRPr="002535E1">
        <w:rPr>
          <w:rFonts w:cs="B Nazanin"/>
          <w:sz w:val="28"/>
          <w:rtl/>
        </w:rPr>
        <w:t xml:space="preserve"> بنا شده است و بانیان اصلی آن فیزیولوژیست معروف روسی ایوان پاولف</w:t>
      </w:r>
      <w:r w:rsidRPr="002535E1">
        <w:rPr>
          <w:rStyle w:val="FootnoteReference"/>
          <w:rFonts w:cs="B Nazanin"/>
          <w:sz w:val="28"/>
          <w:rtl/>
        </w:rPr>
        <w:footnoteReference w:id="21"/>
      </w:r>
      <w:r w:rsidRPr="002535E1">
        <w:rPr>
          <w:rFonts w:cs="B Nazanin"/>
          <w:sz w:val="28"/>
          <w:rtl/>
        </w:rPr>
        <w:t xml:space="preserve"> و روان‌شناس آمریکایی جان.بی.واتسون</w:t>
      </w:r>
      <w:r w:rsidRPr="002535E1">
        <w:rPr>
          <w:rStyle w:val="FootnoteReference"/>
          <w:rFonts w:cs="B Nazanin"/>
          <w:sz w:val="28"/>
          <w:rtl/>
        </w:rPr>
        <w:footnoteReference w:id="22"/>
      </w:r>
      <w:r w:rsidRPr="002535E1">
        <w:rPr>
          <w:rFonts w:cs="B Nazanin"/>
          <w:sz w:val="28"/>
          <w:rtl/>
        </w:rPr>
        <w:t xml:space="preserve"> بوده‌اند. البته افراد دیگری نیز مانند وی.ام.بکتریف</w:t>
      </w:r>
      <w:r w:rsidRPr="002535E1">
        <w:rPr>
          <w:rStyle w:val="FootnoteReference"/>
          <w:rFonts w:cs="B Nazanin"/>
          <w:sz w:val="28"/>
          <w:rtl/>
        </w:rPr>
        <w:footnoteReference w:id="23"/>
      </w:r>
      <w:r w:rsidRPr="002535E1">
        <w:rPr>
          <w:rFonts w:cs="B Nazanin"/>
          <w:sz w:val="28"/>
          <w:rtl/>
        </w:rPr>
        <w:t>،</w:t>
      </w:r>
      <w:r w:rsidRPr="002535E1">
        <w:rPr>
          <w:rFonts w:cs="B Nazanin"/>
          <w:sz w:val="28"/>
        </w:rPr>
        <w:t xml:space="preserve"> </w:t>
      </w:r>
      <w:r w:rsidRPr="002535E1">
        <w:rPr>
          <w:rFonts w:cs="B Nazanin"/>
          <w:sz w:val="28"/>
          <w:rtl/>
        </w:rPr>
        <w:t>ادوارد ثرندایک، کلارک هال</w:t>
      </w:r>
      <w:r w:rsidRPr="002535E1">
        <w:rPr>
          <w:rStyle w:val="FootnoteReference"/>
          <w:rFonts w:cs="B Nazanin"/>
          <w:sz w:val="28"/>
          <w:rtl/>
        </w:rPr>
        <w:footnoteReference w:id="24"/>
      </w:r>
      <w:r w:rsidRPr="002535E1">
        <w:rPr>
          <w:rFonts w:cs="B Nazanin"/>
          <w:sz w:val="28"/>
          <w:rtl/>
        </w:rPr>
        <w:t>، ادوارد تولمن</w:t>
      </w:r>
      <w:r w:rsidRPr="002535E1">
        <w:rPr>
          <w:rStyle w:val="FootnoteReference"/>
          <w:rFonts w:cs="B Nazanin"/>
          <w:sz w:val="28"/>
          <w:rtl/>
        </w:rPr>
        <w:footnoteReference w:id="25"/>
      </w:r>
      <w:r w:rsidRPr="002535E1">
        <w:rPr>
          <w:rFonts w:cs="B Nazanin"/>
          <w:sz w:val="28"/>
          <w:rtl/>
        </w:rPr>
        <w:t xml:space="preserve"> و بالأخره بی.اف.اسکینر</w:t>
      </w:r>
      <w:r w:rsidRPr="002535E1">
        <w:rPr>
          <w:rStyle w:val="FootnoteReference"/>
          <w:rFonts w:cs="B Nazanin"/>
          <w:sz w:val="28"/>
          <w:rtl/>
        </w:rPr>
        <w:footnoteReference w:id="26"/>
      </w:r>
      <w:r w:rsidRPr="002535E1">
        <w:rPr>
          <w:rFonts w:cs="B Nazanin"/>
          <w:sz w:val="28"/>
          <w:rtl/>
        </w:rPr>
        <w:t xml:space="preserve"> در پایه‌گذاری این مکتب سهم به سزایی داشته‌اند(شاملو، 1382).</w:t>
      </w:r>
    </w:p>
    <w:p w:rsidR="0016256E" w:rsidRPr="002535E1" w:rsidRDefault="0016256E" w:rsidP="0016256E">
      <w:pPr>
        <w:pStyle w:val="BodyText"/>
        <w:spacing w:line="360" w:lineRule="auto"/>
        <w:jc w:val="both"/>
        <w:rPr>
          <w:rFonts w:cs="B Nazanin"/>
          <w:sz w:val="28"/>
          <w:rtl/>
          <w:lang w:bidi="fa-IR"/>
        </w:rPr>
      </w:pPr>
      <w:r w:rsidRPr="002535E1">
        <w:rPr>
          <w:rFonts w:cs="B Nazanin"/>
          <w:b/>
          <w:bCs/>
          <w:sz w:val="28"/>
          <w:rtl/>
        </w:rPr>
        <w:t xml:space="preserve">ـ </w:t>
      </w:r>
      <w:r w:rsidRPr="002535E1">
        <w:rPr>
          <w:rFonts w:cs="B Nazanin"/>
          <w:sz w:val="28"/>
          <w:rtl/>
        </w:rPr>
        <w:t xml:space="preserve">نظریه واتسون: ایوان پاولف، فیزیولوژیست بزرگ روسی در سال‌های بین 1906 تا 1927 میلادی به اکتشاف بسیار </w:t>
      </w:r>
      <w:r w:rsidRPr="002535E1">
        <w:rPr>
          <w:rFonts w:cs="B Nazanin"/>
          <w:sz w:val="28"/>
          <w:rtl/>
        </w:rPr>
        <w:lastRenderedPageBreak/>
        <w:t>ارزنده‌ای در زمینه انعکاس‌های شرطی دست یافت از آن جمله می‌توان از کشف نوعی یادگیری نام برد که یادگیری شرطی کلاسیک</w:t>
      </w:r>
      <w:r w:rsidRPr="002535E1">
        <w:rPr>
          <w:rStyle w:val="FootnoteReference"/>
          <w:rFonts w:cs="B Nazanin"/>
          <w:sz w:val="28"/>
          <w:rtl/>
        </w:rPr>
        <w:footnoteReference w:id="27"/>
      </w:r>
      <w:r w:rsidRPr="002535E1">
        <w:rPr>
          <w:rFonts w:cs="B Nazanin"/>
          <w:sz w:val="28"/>
          <w:rtl/>
        </w:rPr>
        <w:t xml:space="preserve"> نامیده می‌شود(شاملو، 1382). عده‌ای از روان‌شناسان آمریکایی جریان شرطی‌شدن کلاسیک را اساس تدوین یک مکتب روان‌شناسی علمی، عینی و آزمایشگاهی قرار دارند. رهبر و پیشرو این روان شناسان جان.بی. واتسون بود که در فاصله‌ی سال‌های 1916 تا 1925 رهبری این نهضت را عهده دار شد. اعتقاد او بر این بود که روان‌شناسی باید از قلمرو نظریات و روش‌های ذهنی، درون‌نگری و عقاید خصوصی بیرون بیاید و ضمن تعریف دقیق پدیده‌هایی که با آن سروکار دارد از نظریات و روش‌های علوم طبیعی برای بررسی این پدیده‌ها استفاده کند. به همین دلیل</w:t>
      </w:r>
      <w:r w:rsidRPr="002535E1">
        <w:rPr>
          <w:rFonts w:cs="B Nazanin"/>
          <w:sz w:val="28"/>
        </w:rPr>
        <w:t xml:space="preserve"> </w:t>
      </w:r>
      <w:r w:rsidRPr="002535E1">
        <w:rPr>
          <w:rFonts w:cs="B Nazanin"/>
          <w:sz w:val="28"/>
          <w:rtl/>
        </w:rPr>
        <w:t>واتسون در اولین قدم روان‌شناسی را علم تحقیق در رفتار تعریف کرد. او مکتب خود را بیهوریسم نام نهاد که در فارسی به مکتب رفتار گرایی معروف شده است(شاملو، 1382).</w:t>
      </w:r>
    </w:p>
    <w:p w:rsidR="0016256E" w:rsidRPr="002535E1" w:rsidRDefault="0016256E" w:rsidP="0016256E">
      <w:pPr>
        <w:pStyle w:val="BodyText"/>
        <w:spacing w:line="360" w:lineRule="auto"/>
        <w:jc w:val="both"/>
        <w:rPr>
          <w:rFonts w:cs="B Nazanin"/>
          <w:sz w:val="28"/>
          <w:rtl/>
        </w:rPr>
      </w:pPr>
      <w:r w:rsidRPr="002535E1">
        <w:rPr>
          <w:rFonts w:cs="B Nazanin"/>
          <w:sz w:val="28"/>
          <w:rtl/>
        </w:rPr>
        <w:t>به طور خلاصه می‌توان گفت، واتسون ادعا کرد که کل رفتار یا</w:t>
      </w:r>
      <w:r w:rsidRPr="002535E1">
        <w:rPr>
          <w:rFonts w:cs="B Nazanin"/>
          <w:sz w:val="28"/>
        </w:rPr>
        <w:t xml:space="preserve"> </w:t>
      </w:r>
      <w:r w:rsidRPr="002535E1">
        <w:rPr>
          <w:rFonts w:cs="B Nazanin"/>
          <w:sz w:val="28"/>
          <w:rtl/>
        </w:rPr>
        <w:t>شخصیت انسان از یادگیری است. واتسون همانند بسیاری از رفتارگرایان آن زمان معتقد بود که نوزاد به صورت یک لوح سفید یا صفحه‌ی خالی در انتظار نوشته شدن چیزی بر روی آن از طریق تجربه‌های یادگیری است(هافمن و همکاران، 1997).</w:t>
      </w:r>
    </w:p>
    <w:p w:rsidR="0016256E" w:rsidRDefault="0016256E" w:rsidP="0016256E">
      <w:pPr>
        <w:pStyle w:val="BodyText"/>
        <w:spacing w:line="360" w:lineRule="auto"/>
        <w:jc w:val="both"/>
        <w:rPr>
          <w:rFonts w:cs="B Nazanin" w:hint="cs"/>
          <w:sz w:val="28"/>
          <w:rtl/>
        </w:rPr>
      </w:pPr>
      <w:r w:rsidRPr="002535E1">
        <w:rPr>
          <w:rFonts w:cs="B Nazanin"/>
          <w:b/>
          <w:bCs/>
          <w:sz w:val="28"/>
          <w:rtl/>
        </w:rPr>
        <w:t xml:space="preserve">ـ </w:t>
      </w:r>
      <w:r w:rsidRPr="002535E1">
        <w:rPr>
          <w:rFonts w:cs="B Nazanin"/>
          <w:sz w:val="28"/>
          <w:rtl/>
        </w:rPr>
        <w:t xml:space="preserve">نظریه یادگیری عاملی اسکینر: بی.اف.اسکینر یکی از بزرگ‌ترین رفتارگرایان معاصر است که به زعم بسیاری از روان‌شناسان به طرز تفکر علمی و غیر علمی درباره موجودات زنده و به خصوص انسان تأثیرات عمیق و وسیعی گذاشته است. او در سال 1904 در آمریکا به دنیا </w:t>
      </w:r>
      <w:r w:rsidRPr="002535E1">
        <w:rPr>
          <w:rFonts w:cs="B Nazanin"/>
          <w:sz w:val="28"/>
          <w:rtl/>
          <w:lang w:bidi="fa-IR"/>
        </w:rPr>
        <w:t>آ</w:t>
      </w:r>
      <w:r w:rsidRPr="002535E1">
        <w:rPr>
          <w:rFonts w:cs="B Nazanin"/>
          <w:sz w:val="28"/>
          <w:rtl/>
        </w:rPr>
        <w:t xml:space="preserve">مد، پس از سالیان دراز تحصیل و تحقیق در رشته روان‌شناسی و به ویژه رفتار شناسی به این نتیجه رسید که رفتارهای انسان عمدتاً بر اساس یادگیری به وجود می‌آیند و بر اثر یادگیری هم تغییر </w:t>
      </w:r>
      <w:r w:rsidRPr="002535E1">
        <w:rPr>
          <w:rFonts w:cs="B Nazanin"/>
          <w:sz w:val="28"/>
          <w:rtl/>
        </w:rPr>
        <w:lastRenderedPageBreak/>
        <w:t>می</w:t>
      </w:r>
      <w:r w:rsidRPr="002535E1">
        <w:rPr>
          <w:rFonts w:cs="B Nazanin"/>
          <w:sz w:val="28"/>
          <w:rtl/>
          <w:lang w:bidi="fa-IR"/>
        </w:rPr>
        <w:t>‌</w:t>
      </w:r>
      <w:r w:rsidRPr="002535E1">
        <w:rPr>
          <w:rFonts w:cs="B Nazanin"/>
          <w:sz w:val="28"/>
          <w:rtl/>
        </w:rPr>
        <w:t>کنند. یعنی آنچه را که ما روان می‌نامیم و اسکینر رفتار بشر می‌خواند، أعم از دانش، بینش، زبان، مهارت‌ها، ارزش‌ها، خصوصیات شخصیت و همچنین خود شخصیت همگی از طریق آموختن شکل می‌گیرند و تکامل می‌یابند. بنابراین شناخت یا کشف قوانین یادگیری، کلید شناخت رفتار انسان است. با شناخت این قوانین می‌توان رفتار انسان را توصیف، توجیه، پیش‌بینی و کنترل کرد و حتی آنرا تغییر داد. اسکینر بر اساس کشفیات و نظریات پاولف، واتسون و ثورندایک به این نتیجه رسید که تقریباً تمام رفتارهای انسان تحت تسلط و نفوذ عوامل تقویت کننده‌ی محیط به وجود می‌آیند یا تغییر می‌پذیرند(شاملو، 1382). بنابراین به نظر اسکینر، مطالعه شخصیت شامل کشف طرح منحصر به فرد روابط بین رفتار یک جاندار و پی‌آمدهای تقویت کننده‌ی آن است. به این ترتیب او با مطالعه ویژگی‌های روح فرض شده‌ی درونی(شخصیت) که به نظر می‌رسد رفتار فرد را بر می‌انگیزد مخالف است(هجل و زیگلر، 2000). اسکینر می‌گوید اگر شما کمرو هستید و از نزدیک شدن به دیگران واهمه دارید، به این علت است که شما در نتیجه‌ی تعامل‌های پیشین با اعضای خانواده، دوستان، معلمان و دیگران یاد گرفته‌اید که به این طریق رفتار کنید. شخصیت دقیقاً یک پدیده‌ی بیرونی و قابل مشاهده است که ریشه‌های زیستی یا درونی آن کم یا هیچ است(هافمن و همکاران، 1997).</w:t>
      </w:r>
    </w:p>
    <w:p w:rsidR="0016256E" w:rsidRPr="002535E1" w:rsidRDefault="0016256E" w:rsidP="0016256E">
      <w:pPr>
        <w:pStyle w:val="BodyText"/>
        <w:spacing w:line="360" w:lineRule="auto"/>
        <w:jc w:val="both"/>
        <w:rPr>
          <w:rFonts w:cs="B Nazanin"/>
          <w:sz w:val="28"/>
          <w:rtl/>
        </w:rPr>
      </w:pPr>
    </w:p>
    <w:p w:rsidR="0016256E" w:rsidRPr="005A0CBD" w:rsidRDefault="0016256E" w:rsidP="0016256E">
      <w:pPr>
        <w:pStyle w:val="BodyText"/>
        <w:spacing w:line="360" w:lineRule="auto"/>
        <w:jc w:val="both"/>
        <w:rPr>
          <w:rFonts w:cs="B Nazanin"/>
          <w:b/>
          <w:bCs/>
          <w:sz w:val="28"/>
          <w:rtl/>
        </w:rPr>
      </w:pPr>
      <w:r w:rsidRPr="005A0CBD">
        <w:rPr>
          <w:rFonts w:cs="B Nazanin"/>
          <w:b/>
          <w:bCs/>
          <w:sz w:val="28"/>
          <w:rtl/>
        </w:rPr>
        <w:t>4ـ2ـ2 دیدگاه انسان گرایی:</w:t>
      </w:r>
    </w:p>
    <w:p w:rsidR="0016256E" w:rsidRDefault="0016256E" w:rsidP="0016256E">
      <w:pPr>
        <w:pStyle w:val="BodyText"/>
        <w:spacing w:line="360" w:lineRule="auto"/>
        <w:jc w:val="both"/>
        <w:rPr>
          <w:rFonts w:cs="B Nazanin" w:hint="cs"/>
          <w:sz w:val="28"/>
          <w:rtl/>
        </w:rPr>
      </w:pPr>
      <w:r w:rsidRPr="002535E1">
        <w:rPr>
          <w:rFonts w:cs="B Nazanin"/>
          <w:sz w:val="28"/>
          <w:rtl/>
        </w:rPr>
        <w:t>نظریه انسان‌گرایی</w:t>
      </w:r>
      <w:r w:rsidRPr="002535E1">
        <w:rPr>
          <w:rStyle w:val="FootnoteReference"/>
          <w:rFonts w:cs="B Nazanin"/>
          <w:sz w:val="28"/>
          <w:rtl/>
        </w:rPr>
        <w:footnoteReference w:id="28"/>
      </w:r>
      <w:r w:rsidRPr="002535E1">
        <w:rPr>
          <w:rFonts w:cs="B Nazanin"/>
          <w:sz w:val="28"/>
          <w:rtl/>
        </w:rPr>
        <w:t xml:space="preserve"> در دهه‌ی 1950 تا اندازه‌ای به عنوان واکنشی علیه نظریه‌های رفتارگرایی و روانکاوی نمایان شد. اتهامی که به این نظریه‌ها وارد شده این است که آن‌ها انسانیت‌زدایی کرده‌اند(ویتن، 2002). نظریه‌های </w:t>
      </w:r>
      <w:r w:rsidRPr="002535E1">
        <w:rPr>
          <w:rFonts w:cs="B Nazanin"/>
          <w:sz w:val="28"/>
          <w:rtl/>
        </w:rPr>
        <w:lastRenderedPageBreak/>
        <w:t>انسان‌گرایی، شخصیت را از درون به بیرون مطالعه و بر تجربه‌های درونی احساس‌ها و افکار و ارزش بنیادی موجود انسانی تأکید می‌کنند. از دیدگاه انسان‌گرایی افراد اساساً خوب هستند(یا حدأقل خنثی) و سایق مثبتی به سوی خودشکوفایی دارند(هافمن و همکاران، 1997).</w:t>
      </w:r>
    </w:p>
    <w:p w:rsidR="0016256E" w:rsidRPr="002535E1" w:rsidRDefault="0016256E" w:rsidP="0016256E">
      <w:pPr>
        <w:pStyle w:val="BodyText"/>
        <w:spacing w:line="360" w:lineRule="auto"/>
        <w:jc w:val="both"/>
        <w:rPr>
          <w:rFonts w:cs="B Nazanin"/>
          <w:sz w:val="28"/>
          <w:rtl/>
        </w:rPr>
      </w:pPr>
    </w:p>
    <w:p w:rsidR="0016256E" w:rsidRPr="005A0CBD" w:rsidRDefault="0016256E" w:rsidP="0016256E">
      <w:pPr>
        <w:pStyle w:val="BodyText"/>
        <w:spacing w:line="360" w:lineRule="auto"/>
        <w:jc w:val="both"/>
        <w:rPr>
          <w:rFonts w:cs="B Nazanin"/>
          <w:b/>
          <w:bCs/>
          <w:sz w:val="28"/>
          <w:rtl/>
        </w:rPr>
      </w:pPr>
      <w:r w:rsidRPr="005A0CBD">
        <w:rPr>
          <w:rFonts w:cs="B Nazanin"/>
          <w:b/>
          <w:bCs/>
          <w:sz w:val="28"/>
          <w:rtl/>
        </w:rPr>
        <w:t>5ـ2ـ2 نظریه کارل راجرز:</w:t>
      </w:r>
    </w:p>
    <w:p w:rsidR="0016256E" w:rsidRPr="002535E1" w:rsidRDefault="0016256E" w:rsidP="0016256E">
      <w:pPr>
        <w:pStyle w:val="BodyText"/>
        <w:spacing w:line="360" w:lineRule="auto"/>
        <w:jc w:val="both"/>
        <w:rPr>
          <w:rFonts w:cs="B Nazanin"/>
          <w:sz w:val="28"/>
          <w:rtl/>
        </w:rPr>
      </w:pPr>
      <w:r w:rsidRPr="002535E1">
        <w:rPr>
          <w:rFonts w:cs="B Nazanin"/>
          <w:sz w:val="28"/>
          <w:rtl/>
        </w:rPr>
        <w:t>راجرز ساختار شخصیت را فقط بر حسب یک سازه که آن را «خود» نامید و این روزها به خودپنداره</w:t>
      </w:r>
      <w:r w:rsidRPr="002535E1">
        <w:rPr>
          <w:rStyle w:val="FootnoteReference"/>
          <w:rFonts w:cs="B Nazanin"/>
          <w:sz w:val="28"/>
          <w:rtl/>
        </w:rPr>
        <w:footnoteReference w:id="29"/>
      </w:r>
      <w:r w:rsidRPr="002535E1">
        <w:rPr>
          <w:rFonts w:cs="B Nazanin"/>
          <w:sz w:val="28"/>
          <w:rtl/>
        </w:rPr>
        <w:t xml:space="preserve"> بیشتر معروف است در نظر گرفت. خودپنداره مجموعه‌ای از عقاید درباره‌ی ماهیت، ویژگی‌های منحصر به فرد و رفتار معمول شخص است. خودپنداره شما تصویر ذهنی شما از خودتان است، یعنی مجموعه‌ای از ادراک خویشتن است. برای مثال خودپنداره می‌تواند عقایدی از این قبیل باشد «من آدم آسان‌گیری هستم»، «من خجالتی و موذی‌ام»، «من خوشگلم»، یا «من سخت کوشم». به عقیده راجرز آدم‌ها از خودپنداره‌شان آگاهند و خودپنداره در ناهشیار آن‌ها پنهان شده است(ویتن، 2002). راجرز برای هماهنگی بین خودپنداره و تجربه‌های واقعی زندگی شخص اهمیت زیادی قائل بود. او اعتقاد داشت که سلامت روانی ضعیف و ناسازگاری ناشی از ناهمخوانی و ناهماهنگی بین خودپنداره و تجربه‌های زندگی واقعی است(هافمن و همکاران، 1997).</w:t>
      </w:r>
    </w:p>
    <w:p w:rsidR="0016256E" w:rsidRPr="005A0CBD" w:rsidRDefault="0016256E" w:rsidP="0016256E">
      <w:pPr>
        <w:pStyle w:val="BodyText"/>
        <w:spacing w:line="360" w:lineRule="auto"/>
        <w:jc w:val="both"/>
        <w:rPr>
          <w:rFonts w:cs="B Nazanin"/>
          <w:b/>
          <w:bCs/>
          <w:sz w:val="28"/>
          <w:rtl/>
        </w:rPr>
      </w:pPr>
      <w:r w:rsidRPr="005A0CBD">
        <w:rPr>
          <w:rFonts w:cs="B Nazanin"/>
          <w:b/>
          <w:bCs/>
          <w:sz w:val="28"/>
          <w:rtl/>
        </w:rPr>
        <w:t>6ـ2ـ2 نظریه صفات :</w:t>
      </w:r>
    </w:p>
    <w:p w:rsidR="0016256E" w:rsidRPr="002535E1" w:rsidRDefault="0016256E" w:rsidP="0016256E">
      <w:pPr>
        <w:pStyle w:val="BodyText"/>
        <w:spacing w:line="360" w:lineRule="auto"/>
        <w:jc w:val="both"/>
        <w:rPr>
          <w:rFonts w:cs="B Nazanin"/>
          <w:sz w:val="28"/>
          <w:rtl/>
        </w:rPr>
      </w:pPr>
      <w:r w:rsidRPr="002535E1">
        <w:rPr>
          <w:rFonts w:cs="B Nazanin"/>
          <w:sz w:val="28"/>
          <w:rtl/>
        </w:rPr>
        <w:t>برخی از روان‌شناسان به این نتیجه رسیده‌اند که پژوهش‌های جدید شخصیت عمدتاً می‌بایست بر پایه‌ی صفت قرار داشته باشند. در دهه‌ی 1960 والتر میشل</w:t>
      </w:r>
      <w:r w:rsidRPr="002535E1">
        <w:rPr>
          <w:rStyle w:val="FootnoteReference"/>
          <w:rFonts w:cs="B Nazanin"/>
          <w:sz w:val="28"/>
          <w:rtl/>
        </w:rPr>
        <w:footnoteReference w:id="30"/>
      </w:r>
      <w:r w:rsidRPr="002535E1">
        <w:rPr>
          <w:rFonts w:cs="B Nazanin"/>
          <w:sz w:val="28"/>
          <w:rtl/>
        </w:rPr>
        <w:t xml:space="preserve"> باعث مجادله‌‌ای در روان‌شناسی شد که درباره‌ی تأثیر نسبی متغیرهای شخصی پایدار مثل صفات، نیازها و همچنین تأثیر متغیرهای مربوط </w:t>
      </w:r>
      <w:r w:rsidRPr="002535E1">
        <w:rPr>
          <w:rFonts w:cs="B Nazanin"/>
          <w:sz w:val="28"/>
          <w:rtl/>
        </w:rPr>
        <w:lastRenderedPageBreak/>
        <w:t>به موقعیت بر رفتار بود و این جر و بحث تا پایان دهه‌ی 1980 ادامه یافت و اغلب روان‌شناسان شخصیت با پذیرش رویکرد تعاملی به این نتیجه رسیدند که برای تبیین کاملی از ماهیت انسان، صفات شخصی ناپایدار، جنبه‌های متغیر موقعیت و تعامل بین آنها را باید در نظر داشت(شولتز و شولتز، 1994).</w:t>
      </w:r>
    </w:p>
    <w:p w:rsidR="0016256E" w:rsidRDefault="0016256E" w:rsidP="0016256E">
      <w:pPr>
        <w:pStyle w:val="BodyText"/>
        <w:spacing w:line="360" w:lineRule="auto"/>
        <w:jc w:val="both"/>
        <w:rPr>
          <w:rFonts w:cs="B Nazanin" w:hint="cs"/>
          <w:sz w:val="28"/>
          <w:rtl/>
        </w:rPr>
      </w:pPr>
      <w:r w:rsidRPr="002535E1">
        <w:rPr>
          <w:rFonts w:cs="B Nazanin"/>
          <w:b/>
          <w:bCs/>
          <w:sz w:val="28"/>
          <w:rtl/>
        </w:rPr>
        <w:t xml:space="preserve">ـ </w:t>
      </w:r>
      <w:r w:rsidRPr="002535E1">
        <w:rPr>
          <w:rFonts w:cs="B Nazanin"/>
          <w:sz w:val="28"/>
          <w:rtl/>
        </w:rPr>
        <w:t xml:space="preserve">نظریه‌ صفت آلپورت‌: آلپورت اعتقاد داشت که بهترین شیوه برای درک شخصیت، بررسی یک فرد و سپس مرتب کردن صفت‌های شخصیت منحصر به فرد او در یک سلسله مراتب به گونه‌ای است که صفت‌های مهم و فراگیر در بالا و صفت‌های دارای اهمیت کمتر در پایین سلسله مراتب قرار گیرند. بدین ترتیب صفت‌ها در سه گروه قرار می‌گیرند: اصلی، مرکزی و ثانوی. در بالاترین سلسله مراتب آلپورت، صفت‌های اصلی قرار دارند. آلپورت معتقد بود که برخی صفت‌های شخصیتی نادر افراد، پیرامون یک یا دو ویژگی بنیادین (اصلی) گرد می‌آیند و این صفت‌ها تمام یا تقریباً تمام جنبه‌های زندگی آنها را تحت تأثیر قرار می‌دهند. بر خلاف تعداد اندکی از افراد که صفت‌های اصلی را نشان می‌دهند، آلپورت بر این باور بود که هر فردی دارای صفت‌های مرکزی است، گرایش‌های رفتاری ویژه‌ای که تا اندازه زیادی شاخص فرد محسوب می‌شوند. هرگاه شما از برخی از دوستانتان بخواهید که پنج واژه یا بیشتر را که شخصیت شما را توصیف می‌کند، بنویسند (برای مثال خونگرم، باهوش، جاه‌طلب و...) این واژه‌ها صفت‌های مرکزی شما خواهند بود. بر اساس نظریه آلپورت هر یک از ما صفت‌های مرکزی متعددی داریم که به سادگی توسط دیگران شناسایی می‌شوند. در الگوی آلپورت به غیر از موارد یاد شده صفت‌های دیگری نیز وجود دارند که صفت‌های </w:t>
      </w:r>
      <w:r w:rsidRPr="002535E1">
        <w:rPr>
          <w:rFonts w:cs="B Nazanin"/>
          <w:sz w:val="28"/>
          <w:rtl/>
          <w:lang w:bidi="fa-IR"/>
        </w:rPr>
        <w:t>ثا</w:t>
      </w:r>
      <w:r w:rsidRPr="002535E1">
        <w:rPr>
          <w:rFonts w:cs="B Nazanin"/>
          <w:sz w:val="28"/>
          <w:rtl/>
        </w:rPr>
        <w:t>نوی</w:t>
      </w:r>
      <w:r w:rsidRPr="002535E1">
        <w:rPr>
          <w:rStyle w:val="FootnoteReference"/>
          <w:rFonts w:cs="B Nazanin"/>
          <w:sz w:val="28"/>
          <w:rtl/>
        </w:rPr>
        <w:footnoteReference w:id="31"/>
      </w:r>
      <w:r w:rsidRPr="002535E1">
        <w:rPr>
          <w:rFonts w:cs="B Nazanin"/>
          <w:sz w:val="28"/>
          <w:rtl/>
        </w:rPr>
        <w:t xml:space="preserve"> نامیده می‌شوند. صفت‌های ثانوی نسبت به صفت‌های </w:t>
      </w:r>
      <w:r w:rsidRPr="002535E1">
        <w:rPr>
          <w:rFonts w:cs="B Nazanin"/>
          <w:sz w:val="28"/>
          <w:rtl/>
        </w:rPr>
        <w:lastRenderedPageBreak/>
        <w:t>اصلی یا مرکزی از پایداری و کلیت کمتری برخوردارند. علاقه به گردش در هوای آزاد و لذت بردن از فیلم‌های خارجی از جمله موارد صفت‌های ثانویه هستند(هافمن و همکاران، 1997).</w:t>
      </w:r>
    </w:p>
    <w:p w:rsidR="0016256E" w:rsidRPr="002535E1" w:rsidRDefault="0016256E" w:rsidP="0016256E">
      <w:pPr>
        <w:pStyle w:val="BodyText"/>
        <w:spacing w:line="360" w:lineRule="auto"/>
        <w:jc w:val="both"/>
        <w:rPr>
          <w:rFonts w:cs="B Nazanin"/>
          <w:sz w:val="28"/>
          <w:rtl/>
        </w:rPr>
      </w:pPr>
    </w:p>
    <w:p w:rsidR="0016256E" w:rsidRPr="005A0CBD" w:rsidRDefault="0016256E" w:rsidP="0016256E">
      <w:pPr>
        <w:pStyle w:val="BodyText"/>
        <w:spacing w:line="360" w:lineRule="auto"/>
        <w:jc w:val="both"/>
        <w:rPr>
          <w:rFonts w:cs="B Nazanin"/>
          <w:b/>
          <w:bCs/>
          <w:sz w:val="28"/>
          <w:rtl/>
        </w:rPr>
      </w:pPr>
      <w:r w:rsidRPr="005A0CBD">
        <w:rPr>
          <w:rFonts w:cs="B Nazanin"/>
          <w:b/>
          <w:bCs/>
          <w:sz w:val="28"/>
          <w:rtl/>
        </w:rPr>
        <w:t>7ـ2ـ2 نظریه ریموند کتل</w:t>
      </w:r>
      <w:r w:rsidRPr="005A0CBD">
        <w:rPr>
          <w:rStyle w:val="FootnoteReference"/>
          <w:rFonts w:cs="B Nazanin"/>
          <w:b/>
          <w:bCs/>
          <w:sz w:val="28"/>
          <w:rtl/>
        </w:rPr>
        <w:footnoteReference w:id="32"/>
      </w:r>
      <w:r w:rsidRPr="005A0CBD">
        <w:rPr>
          <w:rFonts w:cs="B Nazanin"/>
          <w:b/>
          <w:bCs/>
          <w:sz w:val="28"/>
          <w:rtl/>
        </w:rPr>
        <w:t xml:space="preserve"> :</w:t>
      </w:r>
    </w:p>
    <w:p w:rsidR="0016256E" w:rsidRDefault="0016256E" w:rsidP="0016256E">
      <w:pPr>
        <w:pStyle w:val="BodyText"/>
        <w:spacing w:line="360" w:lineRule="auto"/>
        <w:jc w:val="both"/>
        <w:rPr>
          <w:rFonts w:cs="B Nazanin" w:hint="cs"/>
          <w:sz w:val="28"/>
          <w:rtl/>
        </w:rPr>
      </w:pPr>
      <w:r w:rsidRPr="002535E1">
        <w:rPr>
          <w:rFonts w:cs="B Nazanin"/>
          <w:sz w:val="28"/>
          <w:rtl/>
        </w:rPr>
        <w:t>کتل روش‌های تحلیل چند متغیری و تحلیل عاملی را در مطالعه شخصیت ارائه نمود. این روش‌ها، روش‌های آماری است که به طور هم زمان روابط بین چندین متغیر و عامل را بررسی می‌کند. کتل با بررسی عینی سوابق زندگی فرد و با استفاده از مصاحبه شخصی و اطلاعات پرسش‌نامه‌ای، صفات گوناگونی را شرح داد که نمایانگر واحدهای اساسی شخصیت هستند. صفات هم زمینه زیستی دارند و هم تحت تأثیر محیط و یادگیری هستند. صفات زیستی عبارتند از : جنس، اجتماعی بودن، پرخاشگری و محافظت از والدین. صفات آموخته شده محیطی شامل عقاید فرهنگی نظیر کار، مذهب، صمیمیت، عشق‌ورزی و هویت است(کاپلان و سادوک، 2003). کتل صفت را یک "ساختار روانی" می‌داند که از مشاهده‌ی رفتار خاص انسان استنباط می‌شود و مسئول</w:t>
      </w:r>
      <w:r w:rsidRPr="002535E1">
        <w:rPr>
          <w:rFonts w:cs="B Nazanin"/>
          <w:sz w:val="28"/>
          <w:rtl/>
          <w:lang w:bidi="fa-IR"/>
        </w:rPr>
        <w:t xml:space="preserve"> نظم و تداوم این رفتار است. محور اصلی نظریه‌ی او تمایزی است که بین دو نوع صفات قایل می‌شود. صفات صوری هستند به صورت عوامل و پدیده‌های زیربنایی شخصیت فعالیت می‌کنند و از صفات صوری می‌توان به آنها پی‌برد. صفات عمقی را تنها با روش تحلیل عوامل می‌توان شناخت. کتل به صفات عمقی اهمیت بیشتری می‌دهد، زیرا آنها را اساس و اصل ساختمان شخصیت می‌داند. او معتقد است که صفات صوری در اثر ارتباط صفات عمقی با یکدیگر حاصل می‌شوند و نسبت به صفات عمقی پدیده‌های بی ثبات‌تری هستند. هر صفت عمقی مشخص و واحد، ممکن است </w:t>
      </w:r>
      <w:r w:rsidRPr="002535E1">
        <w:rPr>
          <w:rFonts w:cs="B Nazanin"/>
          <w:sz w:val="28"/>
          <w:rtl/>
          <w:lang w:bidi="fa-IR"/>
        </w:rPr>
        <w:lastRenderedPageBreak/>
        <w:t>محصول عوامل ارثی یا محیطی، یا پیوند آنها باشد در حالی که صفات صوری نتیجه‌ی درآمیختن این عوامل هستند. کتل صفات عمقی را به دو دسته تقسیم می‌کند: یکی آنها که عوامل ارثی یا ساختمان جسمی را شامل می‌شود و صفات بدنی نام دارد و دیگری آنهایی که ناشی از عوامل محیطی هستند و به آنها صفات شکل گرفته از محیط</w:t>
      </w:r>
      <w:r w:rsidRPr="002535E1">
        <w:rPr>
          <w:rStyle w:val="FootnoteReference"/>
          <w:rFonts w:cs="B Nazanin"/>
          <w:sz w:val="28"/>
          <w:rtl/>
          <w:lang w:bidi="fa-IR"/>
        </w:rPr>
        <w:footnoteReference w:id="33"/>
      </w:r>
      <w:r w:rsidRPr="002535E1">
        <w:rPr>
          <w:rFonts w:cs="B Nazanin"/>
          <w:sz w:val="28"/>
          <w:rtl/>
          <w:lang w:bidi="fa-IR"/>
        </w:rPr>
        <w:t xml:space="preserve"> می‌گویند. صفات را بر این اساس که خود را به چه صورتی نشان می‌دهند نیز می توان به چند دسته تقسیم کرد. به صفاتی که فرد را به سوی هدفی به حرکت در می‌آورند، صفات پویا</w:t>
      </w:r>
      <w:r w:rsidRPr="002535E1">
        <w:rPr>
          <w:rStyle w:val="FootnoteReference"/>
          <w:rFonts w:cs="B Nazanin"/>
          <w:sz w:val="28"/>
          <w:rtl/>
          <w:lang w:bidi="fa-IR"/>
        </w:rPr>
        <w:footnoteReference w:id="34"/>
      </w:r>
      <w:r w:rsidRPr="002535E1">
        <w:rPr>
          <w:rFonts w:cs="B Nazanin"/>
          <w:sz w:val="28"/>
          <w:rtl/>
          <w:lang w:bidi="fa-IR"/>
        </w:rPr>
        <w:t xml:space="preserve"> می‌گویند. به صفاتی که استعداد، قابلیت و توانای فرد را برای رسیدن</w:t>
      </w:r>
      <w:r w:rsidRPr="002535E1">
        <w:rPr>
          <w:rFonts w:cs="B Nazanin"/>
          <w:sz w:val="28"/>
          <w:rtl/>
        </w:rPr>
        <w:t xml:space="preserve"> به هدفی نشان می‌دهند، صفات توانشی</w:t>
      </w:r>
      <w:r w:rsidRPr="002535E1">
        <w:rPr>
          <w:rStyle w:val="FootnoteReference"/>
          <w:rFonts w:cs="B Nazanin"/>
          <w:sz w:val="28"/>
          <w:rtl/>
        </w:rPr>
        <w:footnoteReference w:id="35"/>
      </w:r>
      <w:r w:rsidRPr="002535E1">
        <w:rPr>
          <w:rFonts w:cs="B Nazanin"/>
          <w:sz w:val="28"/>
          <w:rtl/>
        </w:rPr>
        <w:t xml:space="preserve"> گفته می‌شود و بالأخره صفاتی که مربوط به ساختمان جسمانی می‌شوند و خصوصیاتی مانند انرژی، واکنش عاطفی یا سرعت عکس العمل را نشان می‌دهند، صفات خلقی نام دارند(شاملو، 1382).</w:t>
      </w:r>
    </w:p>
    <w:p w:rsidR="0016256E" w:rsidRPr="002535E1" w:rsidRDefault="0016256E" w:rsidP="0016256E">
      <w:pPr>
        <w:pStyle w:val="BodyText"/>
        <w:spacing w:line="360" w:lineRule="auto"/>
        <w:jc w:val="both"/>
        <w:rPr>
          <w:rFonts w:cs="B Nazanin"/>
          <w:sz w:val="28"/>
          <w:rtl/>
        </w:rPr>
      </w:pPr>
    </w:p>
    <w:p w:rsidR="0016256E" w:rsidRPr="005A0CBD" w:rsidRDefault="0016256E" w:rsidP="0016256E">
      <w:pPr>
        <w:pStyle w:val="BodyText"/>
        <w:spacing w:line="360" w:lineRule="auto"/>
        <w:jc w:val="both"/>
        <w:rPr>
          <w:rFonts w:cs="B Nazanin"/>
          <w:b/>
          <w:bCs/>
          <w:sz w:val="28"/>
          <w:rtl/>
        </w:rPr>
      </w:pPr>
      <w:r w:rsidRPr="005A0CBD">
        <w:rPr>
          <w:rFonts w:cs="B Nazanin"/>
          <w:b/>
          <w:bCs/>
          <w:sz w:val="28"/>
          <w:rtl/>
        </w:rPr>
        <w:t>8ـ2ـ2 نظریه هانس آیزنک :</w:t>
      </w:r>
    </w:p>
    <w:p w:rsidR="0016256E" w:rsidRDefault="0016256E" w:rsidP="0016256E">
      <w:pPr>
        <w:pStyle w:val="BodyText"/>
        <w:spacing w:line="360" w:lineRule="auto"/>
        <w:jc w:val="both"/>
        <w:rPr>
          <w:rFonts w:cs="B Nazanin" w:hint="cs"/>
          <w:sz w:val="28"/>
          <w:rtl/>
        </w:rPr>
      </w:pPr>
      <w:r w:rsidRPr="002535E1">
        <w:rPr>
          <w:rFonts w:cs="B Nazanin"/>
          <w:sz w:val="28"/>
          <w:rtl/>
        </w:rPr>
        <w:t>به عقیده آیزنک "شخصیت به مقدار زیاد توسط ژن‌های فرد تعیین می</w:t>
      </w:r>
      <w:r w:rsidRPr="002535E1">
        <w:rPr>
          <w:rFonts w:cs="B Nazanin"/>
          <w:sz w:val="28"/>
          <w:rtl/>
          <w:lang w:bidi="fa-IR"/>
        </w:rPr>
        <w:t>‌</w:t>
      </w:r>
      <w:r w:rsidRPr="002535E1">
        <w:rPr>
          <w:rFonts w:cs="B Nazanin"/>
          <w:sz w:val="28"/>
          <w:rtl/>
        </w:rPr>
        <w:t xml:space="preserve">شود". در نظریه آیزنک این که چگونه وراثت به شخصیت مرتبط می‌شود، تا اندازه‌ای از طریق شرطی‌سازی است. آیزنک می‌گوید: برخی افراد را راحت‌تر از دیگران می‌توان شرطی کرد و این به علت تفاوت‌های موجود در عملکرد فیزیولوزیکی آنهاست. این تنوع در قابلیت شرطی‌شدن بر صفات شخصیتی که افراد از طریق فرایندهای شرطی‌سازی کسب می‌کنند، تأثیر می‌گذارد(ویتن، 2002). از سوی دیگر، آیزنک دریافت که اکثر شخصیت‌ها را می‌توان بر حسب دو بعد درون‌گرایی ـ برون‌گرایی و استواری ـ نااستواری توصیف کرد. آیزنک از همان زمان بعد سومی را نیز به نام </w:t>
      </w:r>
      <w:r w:rsidRPr="002535E1">
        <w:rPr>
          <w:rFonts w:cs="B Nazanin"/>
          <w:sz w:val="28"/>
          <w:rtl/>
        </w:rPr>
        <w:lastRenderedPageBreak/>
        <w:t>بهنجاری ـ روان پریشی‌گرایی پیشنهاد کرده بود که به اعتقاد وی با دو بعد اول در تعامل است. شخصیتی که نمره‌ی بالایی در روان پریشی‌گرایی می‌گیرد رفتاری خصمانه، خود متمرکز بین و ضد اجتماعی دارد و به طور کلی از نظر دیگران عجیب و غریب تلقی می‌شود(هافمن و همکاران، 1997).</w:t>
      </w:r>
    </w:p>
    <w:p w:rsidR="0016256E" w:rsidRDefault="0016256E" w:rsidP="0016256E">
      <w:pPr>
        <w:pStyle w:val="BodyText"/>
        <w:spacing w:line="360" w:lineRule="auto"/>
        <w:jc w:val="both"/>
        <w:rPr>
          <w:rFonts w:cs="B Nazanin" w:hint="cs"/>
          <w:sz w:val="28"/>
          <w:rtl/>
        </w:rPr>
      </w:pPr>
    </w:p>
    <w:p w:rsidR="0016256E" w:rsidRPr="002535E1" w:rsidRDefault="0016256E" w:rsidP="0016256E">
      <w:pPr>
        <w:pStyle w:val="BodyText"/>
        <w:spacing w:line="360" w:lineRule="auto"/>
        <w:jc w:val="both"/>
        <w:rPr>
          <w:rFonts w:cs="B Nazanin"/>
          <w:sz w:val="28"/>
        </w:rPr>
      </w:pPr>
    </w:p>
    <w:p w:rsidR="0016256E" w:rsidRPr="005A0CBD" w:rsidRDefault="0016256E" w:rsidP="0016256E">
      <w:pPr>
        <w:pStyle w:val="BodyText"/>
        <w:spacing w:line="360" w:lineRule="auto"/>
        <w:jc w:val="both"/>
        <w:rPr>
          <w:rFonts w:cs="B Nazanin"/>
          <w:b/>
          <w:bCs/>
          <w:sz w:val="28"/>
          <w:rtl/>
        </w:rPr>
      </w:pPr>
      <w:r w:rsidRPr="005A0CBD">
        <w:rPr>
          <w:rFonts w:cs="B Nazanin"/>
          <w:b/>
          <w:bCs/>
          <w:sz w:val="28"/>
          <w:rtl/>
        </w:rPr>
        <w:t>9ـ2ـ2 مدل پنج عاملی صفات شخصیت :</w:t>
      </w:r>
    </w:p>
    <w:p w:rsidR="0016256E" w:rsidRPr="002535E1" w:rsidRDefault="0016256E" w:rsidP="0016256E">
      <w:pPr>
        <w:pStyle w:val="BodyText"/>
        <w:spacing w:line="360" w:lineRule="auto"/>
        <w:jc w:val="both"/>
        <w:rPr>
          <w:rFonts w:cs="B Nazanin"/>
          <w:sz w:val="28"/>
          <w:rtl/>
        </w:rPr>
      </w:pPr>
      <w:r w:rsidRPr="002535E1">
        <w:rPr>
          <w:rFonts w:cs="B Nazanin"/>
          <w:sz w:val="28"/>
          <w:rtl/>
        </w:rPr>
        <w:t>پل کوستا و رابرت مک کری(1995ـ1992ـ1985) نیز از تحلیل عاملی برای دستیابی به نظریه صفت جدید ـ نظریه پنج عاملی ـ استفاده کردند(هافمن و همکاران، 1997). آنها معتقدند که اغلب جنبه‌های شخصیت از پنج صفت عمده ناشی شده‌اند: روان رنجور‌خویی، برون‌گرایی، گشودگی به تجربه، خوشایندی(مطبوع بودن) و وظیفه شناسی(ویتن، 2002).</w:t>
      </w:r>
    </w:p>
    <w:p w:rsidR="0016256E" w:rsidRPr="002535E1" w:rsidRDefault="0016256E" w:rsidP="0016256E">
      <w:pPr>
        <w:pStyle w:val="BodyText"/>
        <w:spacing w:line="360" w:lineRule="auto"/>
        <w:jc w:val="both"/>
        <w:rPr>
          <w:rFonts w:cs="B Nazanin"/>
          <w:sz w:val="28"/>
          <w:rtl/>
        </w:rPr>
      </w:pPr>
      <w:r w:rsidRPr="002535E1">
        <w:rPr>
          <w:rFonts w:cs="B Nazanin"/>
          <w:sz w:val="28"/>
          <w:rtl/>
        </w:rPr>
        <w:t>این پنج بعد عمده‌ی شخصیت که اغلب پنج عامل عمده نامیده می‌شوند در زیر توصیف شده‌اند:</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گشودگی نسبت به تجربه: افرادی که در این عامل در سطح بالایی قرار می‌گیرند خیال پرداز، کنجکاو و گشوده نسبت به افکار تازه و علاقه‌مند به امور فرهنگی هستند. در مقابل افرادی که نمره‌های پایین کسب می‌کنند نسبت‌گرا، واقع بین، دارای علایق محدود و غیر‌هنرمندانه هستند.</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مسئولیت‌پذیری یا وظیفه شناسی: این عامل از یک سو با صفت‌هایی مانند مسئولیت، خویشتن‌دار، منظم و موفق و از سوی دیگر با صفت‌هایی مانند غیر مسئول، بی‌توجه، تکانشی، تنبل و غیر قابل اعتماد در ارتباط است.</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برون‌گرایی: این عامل از یک سو بین افرادی که اجتماعی، خونگرم، پر حرف، خوش‌گذران و عاطفی هستند و از سوی دیگر افراد درون‌گرایی که گوشه‌گیر، آرام، منفعل و خود‌دار هستند فرق می‌گذارد.</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lastRenderedPageBreak/>
        <w:t>توافق‌پذیری یا مطبوع بودن:</w:t>
      </w:r>
      <w:r w:rsidRPr="002535E1">
        <w:rPr>
          <w:rFonts w:cs="B Nazanin"/>
          <w:sz w:val="28"/>
          <w:szCs w:val="28"/>
          <w:lang w:bidi="fa-IR"/>
        </w:rPr>
        <w:t xml:space="preserve"> </w:t>
      </w:r>
      <w:r w:rsidRPr="002535E1">
        <w:rPr>
          <w:rFonts w:cs="B Nazanin"/>
          <w:sz w:val="28"/>
          <w:szCs w:val="28"/>
          <w:rtl/>
          <w:lang w:bidi="fa-IR"/>
        </w:rPr>
        <w:t>افرادی که در این عامل در سطح بالایی قرار می‌گیرند خوش‌طینت، گرم، نجیب، دارای حس همکاری، خوش‌بین و خیرخواه هستند در حالی که افرادی که در این عامل نمره‌های پایینی می‌گیرند تحریک‌پذیر، اهل بحث و جدل، بی‌رحم، بدگمان، فاقد حس همکاری و کینه‌جو هستند(ویتن، 2002).</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روان رنجور‌خویی: افرادی که در سطح بالای روان رنجور‌خویی قرار می‌گیرند از نظر هیجانی نا‌استوار و مستعد نا‌امنی، اضطراب، احساس گناه، نگرانی و نوسان خلق هستند و افرادی که در انتهای دیگر این عامل قرار می‌گیرند از نظر هیجانی استوار، آرام، یکنواخت، آسان‌گیر و آسوده هستند(هافمن و همکاران، 1997).</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مک کری و کوستا مانند کتل معتقدند که شخصیت را می‌توان با ارزیابی صفاتی که آن‌ها مشخص کرده‌اند به نحو شایسته‌ای توصیف کرد. سایر پژوهشگران در تحقیقات متعدد از ادعای آن‌ها حمایت کرده‌اند و مدل پنج عاملی در روان‌شناسی امروزی نظریه‌ی شخصیت مهمی شده است و البته با این حال تعدادی از نظریه پردازان نیز از این مدل انتقاد کرده‌اند(ویتن، 2002).</w:t>
      </w:r>
    </w:p>
    <w:p w:rsidR="0016256E" w:rsidRPr="002535E1" w:rsidRDefault="0016256E" w:rsidP="0016256E">
      <w:pPr>
        <w:spacing w:line="360" w:lineRule="auto"/>
        <w:jc w:val="both"/>
        <w:rPr>
          <w:rFonts w:cs="B Nazanin"/>
          <w:sz w:val="28"/>
          <w:szCs w:val="28"/>
          <w:rtl/>
          <w:lang w:bidi="fa-IR"/>
        </w:rPr>
      </w:pPr>
    </w:p>
    <w:p w:rsidR="0016256E" w:rsidRPr="005A0CBD" w:rsidRDefault="0016256E" w:rsidP="0016256E">
      <w:pPr>
        <w:spacing w:line="360" w:lineRule="auto"/>
        <w:jc w:val="both"/>
        <w:rPr>
          <w:rFonts w:cs="B Nazanin"/>
          <w:b/>
          <w:bCs/>
          <w:sz w:val="28"/>
          <w:szCs w:val="28"/>
          <w:rtl/>
          <w:lang w:bidi="fa-IR"/>
        </w:rPr>
      </w:pPr>
      <w:r w:rsidRPr="005A0CBD">
        <w:rPr>
          <w:rFonts w:cs="B Nazanin"/>
          <w:b/>
          <w:bCs/>
          <w:sz w:val="28"/>
          <w:szCs w:val="28"/>
          <w:rtl/>
          <w:lang w:bidi="fa-IR"/>
        </w:rPr>
        <w:t>3ـ2 پیـشینه پژوهـش</w:t>
      </w:r>
    </w:p>
    <w:p w:rsidR="0016256E" w:rsidRPr="002535E1" w:rsidRDefault="0016256E" w:rsidP="0016256E">
      <w:pPr>
        <w:spacing w:line="360" w:lineRule="auto"/>
        <w:jc w:val="both"/>
        <w:rPr>
          <w:rFonts w:cs="B Nazanin"/>
          <w:sz w:val="28"/>
          <w:szCs w:val="28"/>
          <w:rtl/>
          <w:lang w:val="en-GB" w:bidi="fa-IR"/>
        </w:rPr>
      </w:pPr>
      <w:r w:rsidRPr="002535E1">
        <w:rPr>
          <w:rFonts w:cs="B Nazanin"/>
          <w:sz w:val="28"/>
          <w:szCs w:val="28"/>
          <w:rtl/>
          <w:lang w:val="en-GB" w:bidi="fa-IR"/>
        </w:rPr>
        <w:t>کبرا هیکل(1388) در پژوهشی با عنوان رابطه بین ویژگی‌های شخصیتی و حمایت اجتماع با رضایت شغلی معلمان به این نتایج دست یافت که از لحاظ مؤلفه‌های وجدانی بودن، برون‌گرایی و توافق و حمایت اجتماعی با رضایت شغلی ارتباط معناداری وجود دارد اما از لحاظ مؤلفه‌های روان‌نژندی و بازبودن با رضایت شغلی ارتباط معناداری وجود ندارد. همچنین تجزیه و تحلیل داده‌ها با استفاده از</w:t>
      </w:r>
      <w:r w:rsidRPr="002535E1">
        <w:rPr>
          <w:rFonts w:cs="B Nazanin"/>
          <w:sz w:val="28"/>
          <w:szCs w:val="28"/>
          <w:lang w:val="en-GB" w:bidi="fa-IR"/>
        </w:rPr>
        <w:t xml:space="preserve"> </w:t>
      </w:r>
      <w:r w:rsidRPr="002535E1">
        <w:rPr>
          <w:rFonts w:cs="B Nazanin"/>
          <w:sz w:val="28"/>
          <w:szCs w:val="28"/>
          <w:rtl/>
          <w:lang w:val="en-GB" w:bidi="fa-IR"/>
        </w:rPr>
        <w:t xml:space="preserve">روش رگرسیون چند متغیری نشان داد که بین برون‌گرایی، </w:t>
      </w:r>
      <w:r w:rsidRPr="002535E1">
        <w:rPr>
          <w:rFonts w:cs="B Nazanin"/>
          <w:sz w:val="28"/>
          <w:szCs w:val="28"/>
          <w:rtl/>
          <w:lang w:val="en-GB" w:bidi="fa-IR"/>
        </w:rPr>
        <w:lastRenderedPageBreak/>
        <w:t>وجدانی بودن، توافق و حمایت اجتماعی با رضایت شغلی معلمان زن شهر اهواز رابطه چندگانه وجود دارد.</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با توجه به تحقیقی که صادقیان و جلالی(1387) با عنوان بررسی مقایسه‌ای ویژگی‌های شخصیتی خلبانان، پزشکان و معلمان انجام دادند، بر این اساس، در بین خلبانان میزان برافراشتگی مقیاس‌های دروغ پردازی</w:t>
      </w:r>
      <w:r w:rsidRPr="002535E1">
        <w:rPr>
          <w:rStyle w:val="FootnoteReference"/>
          <w:rFonts w:cs="B Nazanin"/>
          <w:sz w:val="28"/>
          <w:szCs w:val="28"/>
          <w:rtl/>
          <w:lang w:bidi="fa-IR"/>
        </w:rPr>
        <w:footnoteReference w:id="36"/>
      </w:r>
      <w:r w:rsidRPr="002535E1">
        <w:rPr>
          <w:rFonts w:cs="B Nazanin"/>
          <w:sz w:val="28"/>
          <w:szCs w:val="28"/>
          <w:rtl/>
          <w:lang w:bidi="fa-IR"/>
        </w:rPr>
        <w:t xml:space="preserve">( </w:t>
      </w:r>
      <w:r w:rsidRPr="002535E1">
        <w:rPr>
          <w:rFonts w:cs="B Nazanin"/>
          <w:sz w:val="28"/>
          <w:szCs w:val="28"/>
          <w:lang w:bidi="fa-IR"/>
        </w:rPr>
        <w:t>L</w:t>
      </w:r>
      <w:r w:rsidRPr="002535E1">
        <w:rPr>
          <w:rFonts w:cs="B Nazanin"/>
          <w:sz w:val="28"/>
          <w:szCs w:val="28"/>
          <w:rtl/>
          <w:lang w:bidi="fa-IR"/>
        </w:rPr>
        <w:t xml:space="preserve"> )، هیستری</w:t>
      </w:r>
      <w:r w:rsidRPr="002535E1">
        <w:rPr>
          <w:rStyle w:val="FootnoteReference"/>
          <w:rFonts w:cs="B Nazanin"/>
          <w:sz w:val="28"/>
          <w:szCs w:val="28"/>
          <w:rtl/>
          <w:lang w:bidi="fa-IR"/>
        </w:rPr>
        <w:footnoteReference w:id="37"/>
      </w:r>
      <w:r w:rsidRPr="002535E1">
        <w:rPr>
          <w:rFonts w:cs="B Nazanin"/>
          <w:sz w:val="28"/>
          <w:szCs w:val="28"/>
          <w:rtl/>
          <w:lang w:bidi="fa-IR"/>
        </w:rPr>
        <w:t xml:space="preserve">( </w:t>
      </w:r>
      <w:r w:rsidRPr="002535E1">
        <w:rPr>
          <w:rFonts w:cs="B Nazanin"/>
          <w:sz w:val="28"/>
          <w:szCs w:val="28"/>
          <w:lang w:bidi="fa-IR"/>
        </w:rPr>
        <w:t xml:space="preserve"> HY</w:t>
      </w:r>
      <w:r w:rsidRPr="002535E1">
        <w:rPr>
          <w:rFonts w:cs="B Nazanin"/>
          <w:sz w:val="28"/>
          <w:szCs w:val="28"/>
          <w:rtl/>
          <w:lang w:bidi="fa-IR"/>
        </w:rPr>
        <w:t xml:space="preserve">) از سایر مقیاس‌ها بیشتر بود، ضمن این که برافراشتگی این مقیاس‌ها در بین خلبانان بالاتر از دیگر گروه‌های شغلی است. میزان برافراشتگی مقیاس </w:t>
      </w:r>
      <w:r w:rsidRPr="002535E1">
        <w:rPr>
          <w:rFonts w:cs="B Nazanin"/>
          <w:sz w:val="28"/>
          <w:szCs w:val="28"/>
          <w:rtl/>
          <w:lang w:val="en-GB" w:bidi="fa-IR"/>
        </w:rPr>
        <w:t xml:space="preserve">اصلاح ( </w:t>
      </w:r>
      <w:r w:rsidRPr="002535E1">
        <w:rPr>
          <w:rFonts w:cs="B Nazanin"/>
          <w:sz w:val="28"/>
          <w:szCs w:val="28"/>
          <w:lang w:val="en-GB" w:bidi="fa-IR"/>
        </w:rPr>
        <w:t>K</w:t>
      </w:r>
      <w:r w:rsidRPr="002535E1">
        <w:rPr>
          <w:rFonts w:cs="B Nazanin"/>
          <w:sz w:val="28"/>
          <w:szCs w:val="28"/>
          <w:rtl/>
          <w:lang w:val="en-GB" w:bidi="fa-IR"/>
        </w:rPr>
        <w:t xml:space="preserve"> ) در بین پزشکان از سایر مقیاس‌ها بیشتر بود که برافراشتگی این مقیاس در بین پزشکان بالاتر از دیگر گروه‌های شغلی است و معلمان نیز در مقیاس‌های افسردگی</w:t>
      </w:r>
      <w:r w:rsidRPr="002535E1">
        <w:rPr>
          <w:rStyle w:val="FootnoteReference"/>
          <w:rFonts w:cs="B Nazanin"/>
          <w:sz w:val="28"/>
          <w:szCs w:val="28"/>
          <w:rtl/>
          <w:lang w:val="en-GB" w:bidi="fa-IR"/>
        </w:rPr>
        <w:footnoteReference w:id="38"/>
      </w:r>
      <w:r w:rsidRPr="002535E1">
        <w:rPr>
          <w:rFonts w:cs="B Nazanin"/>
          <w:sz w:val="28"/>
          <w:szCs w:val="28"/>
          <w:lang w:val="en-GB" w:bidi="fa-IR"/>
        </w:rPr>
        <w:t>D )</w:t>
      </w:r>
      <w:r w:rsidRPr="002535E1">
        <w:rPr>
          <w:rFonts w:cs="B Nazanin"/>
          <w:sz w:val="28"/>
          <w:szCs w:val="28"/>
          <w:rtl/>
          <w:lang w:val="en-GB" w:bidi="fa-IR"/>
        </w:rPr>
        <w:t xml:space="preserve"> </w:t>
      </w:r>
      <w:r w:rsidRPr="002535E1">
        <w:rPr>
          <w:rFonts w:cs="B Nazanin"/>
          <w:sz w:val="28"/>
          <w:szCs w:val="28"/>
          <w:lang w:val="en-GB" w:bidi="fa-IR"/>
        </w:rPr>
        <w:t>(</w:t>
      </w:r>
      <w:r w:rsidRPr="002535E1">
        <w:rPr>
          <w:rFonts w:cs="B Nazanin"/>
          <w:sz w:val="28"/>
          <w:szCs w:val="28"/>
          <w:rtl/>
          <w:lang w:val="en-GB" w:bidi="fa-IR"/>
        </w:rPr>
        <w:t>، انحراف جامعه ستیزی</w:t>
      </w:r>
      <w:r w:rsidRPr="002535E1">
        <w:rPr>
          <w:rStyle w:val="FootnoteReference"/>
          <w:rFonts w:cs="B Nazanin"/>
          <w:sz w:val="28"/>
          <w:szCs w:val="28"/>
          <w:rtl/>
          <w:lang w:val="en-GB" w:bidi="fa-IR"/>
        </w:rPr>
        <w:footnoteReference w:id="39"/>
      </w:r>
      <w:r w:rsidRPr="002535E1">
        <w:rPr>
          <w:rFonts w:cs="B Nazanin"/>
          <w:sz w:val="28"/>
          <w:szCs w:val="28"/>
          <w:lang w:val="en-GB" w:bidi="fa-IR"/>
        </w:rPr>
        <w:t xml:space="preserve">( </w:t>
      </w:r>
      <w:proofErr w:type="spellStart"/>
      <w:r w:rsidRPr="002535E1">
        <w:rPr>
          <w:rFonts w:cs="B Nazanin"/>
          <w:sz w:val="28"/>
          <w:szCs w:val="28"/>
          <w:lang w:val="en-GB" w:bidi="fa-IR"/>
        </w:rPr>
        <w:t>Pd</w:t>
      </w:r>
      <w:proofErr w:type="spellEnd"/>
      <w:r w:rsidRPr="002535E1">
        <w:rPr>
          <w:rFonts w:cs="B Nazanin"/>
          <w:sz w:val="28"/>
          <w:szCs w:val="28"/>
          <w:lang w:val="en-GB" w:bidi="fa-IR"/>
        </w:rPr>
        <w:t xml:space="preserve"> )</w:t>
      </w:r>
      <w:r w:rsidRPr="002535E1">
        <w:rPr>
          <w:rFonts w:cs="B Nazanin"/>
          <w:sz w:val="28"/>
          <w:szCs w:val="28"/>
          <w:rtl/>
          <w:lang w:val="en-GB" w:bidi="fa-IR"/>
        </w:rPr>
        <w:t>،</w:t>
      </w:r>
      <w:r w:rsidRPr="002535E1">
        <w:rPr>
          <w:rFonts w:cs="B Nazanin"/>
          <w:sz w:val="28"/>
          <w:szCs w:val="28"/>
          <w:lang w:val="en-GB" w:bidi="fa-IR"/>
        </w:rPr>
        <w:t xml:space="preserve"> </w:t>
      </w:r>
      <w:r w:rsidRPr="002535E1">
        <w:rPr>
          <w:rFonts w:cs="B Nazanin"/>
          <w:sz w:val="28"/>
          <w:szCs w:val="28"/>
          <w:rtl/>
          <w:lang w:val="en-GB" w:bidi="fa-IR"/>
        </w:rPr>
        <w:t>ضعف روانی</w:t>
      </w:r>
      <w:r w:rsidRPr="002535E1">
        <w:rPr>
          <w:rStyle w:val="FootnoteReference"/>
          <w:rFonts w:cs="B Nazanin"/>
          <w:sz w:val="28"/>
          <w:szCs w:val="28"/>
          <w:rtl/>
          <w:lang w:val="en-GB" w:bidi="fa-IR"/>
        </w:rPr>
        <w:footnoteReference w:id="40"/>
      </w:r>
      <w:r w:rsidRPr="002535E1">
        <w:rPr>
          <w:rFonts w:cs="B Nazanin"/>
          <w:sz w:val="28"/>
          <w:szCs w:val="28"/>
          <w:rtl/>
          <w:lang w:val="en-GB" w:bidi="fa-IR"/>
        </w:rPr>
        <w:t xml:space="preserve">( </w:t>
      </w:r>
      <w:proofErr w:type="spellStart"/>
      <w:r w:rsidRPr="002535E1">
        <w:rPr>
          <w:rFonts w:cs="B Nazanin"/>
          <w:sz w:val="28"/>
          <w:szCs w:val="28"/>
          <w:lang w:val="en-GB" w:bidi="fa-IR"/>
        </w:rPr>
        <w:t>Pt</w:t>
      </w:r>
      <w:proofErr w:type="spellEnd"/>
      <w:r w:rsidRPr="002535E1">
        <w:rPr>
          <w:rFonts w:cs="B Nazanin"/>
          <w:sz w:val="28"/>
          <w:szCs w:val="28"/>
          <w:rtl/>
          <w:lang w:val="en-GB" w:bidi="fa-IR"/>
        </w:rPr>
        <w:t xml:space="preserve"> )،</w:t>
      </w:r>
      <w:r w:rsidRPr="002535E1">
        <w:rPr>
          <w:rFonts w:cs="B Nazanin"/>
          <w:sz w:val="28"/>
          <w:szCs w:val="28"/>
          <w:lang w:val="en-GB" w:bidi="fa-IR"/>
        </w:rPr>
        <w:t xml:space="preserve"> </w:t>
      </w:r>
      <w:r w:rsidRPr="002535E1">
        <w:rPr>
          <w:rFonts w:cs="B Nazanin"/>
          <w:sz w:val="28"/>
          <w:szCs w:val="28"/>
          <w:rtl/>
          <w:lang w:val="en-GB" w:bidi="fa-IR"/>
        </w:rPr>
        <w:t>پارانویا</w:t>
      </w:r>
      <w:r w:rsidRPr="002535E1">
        <w:rPr>
          <w:rStyle w:val="FootnoteReference"/>
          <w:rFonts w:cs="B Nazanin"/>
          <w:sz w:val="28"/>
          <w:szCs w:val="28"/>
          <w:rtl/>
          <w:lang w:val="en-GB" w:bidi="fa-IR"/>
        </w:rPr>
        <w:footnoteReference w:id="41"/>
      </w:r>
      <w:r w:rsidRPr="002535E1">
        <w:rPr>
          <w:rFonts w:cs="B Nazanin"/>
          <w:sz w:val="28"/>
          <w:szCs w:val="28"/>
          <w:rtl/>
          <w:lang w:val="en-GB" w:bidi="fa-IR"/>
        </w:rPr>
        <w:t xml:space="preserve">( </w:t>
      </w:r>
      <w:r w:rsidRPr="002535E1">
        <w:rPr>
          <w:rFonts w:cs="B Nazanin"/>
          <w:sz w:val="28"/>
          <w:szCs w:val="28"/>
          <w:lang w:val="en-GB" w:bidi="fa-IR"/>
        </w:rPr>
        <w:t>Pa</w:t>
      </w:r>
      <w:r w:rsidRPr="002535E1">
        <w:rPr>
          <w:rFonts w:cs="B Nazanin"/>
          <w:sz w:val="28"/>
          <w:szCs w:val="28"/>
          <w:rtl/>
          <w:lang w:val="en-GB" w:bidi="fa-IR"/>
        </w:rPr>
        <w:t xml:space="preserve"> )</w:t>
      </w:r>
      <w:r w:rsidRPr="002535E1">
        <w:rPr>
          <w:rFonts w:cs="B Nazanin"/>
          <w:sz w:val="28"/>
          <w:szCs w:val="28"/>
          <w:lang w:val="en-GB" w:bidi="fa-IR"/>
        </w:rPr>
        <w:t xml:space="preserve"> </w:t>
      </w:r>
      <w:r w:rsidRPr="002535E1">
        <w:rPr>
          <w:rFonts w:cs="B Nazanin"/>
          <w:sz w:val="28"/>
          <w:szCs w:val="28"/>
          <w:rtl/>
          <w:lang w:val="en-GB" w:bidi="fa-IR"/>
        </w:rPr>
        <w:t>برافراشتگی نشان دادند.</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محمدی(1387) در پژوهش خود با عنوان بررسی و مقایسه بین فرهنگی دو کشور ایران و هند از نظر ویژگی‌های شخصیتی و رابطه آن با خشنودی شغلی دبیران دبیرستان‌های شهر تهران(ایران) و پونا(هندوستان) نتیجه گرفتند که در بین دبیران ایرانی و هندی از لحاظ ویژگی شخصیتی و متغیرهای شغلی تفاوت معنا داری وجود دارد.</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 xml:space="preserve">شیروانی(1386) در پژوهشی با عنوان رابطه‌ی بین ویژگی‌های شخصیتی و سبک‌های تفکر با رضایت زناشویی، به این نتایج دست یافت که بین پنج ویژگی شخصیت و رضایت زناشویی دبیران رابطه‌ی معنادار و مثبت وجود دارد و از سوی دیگر، </w:t>
      </w:r>
      <w:r w:rsidRPr="002535E1">
        <w:rPr>
          <w:rFonts w:cs="B Nazanin"/>
          <w:sz w:val="28"/>
          <w:szCs w:val="28"/>
          <w:rtl/>
          <w:lang w:bidi="fa-IR"/>
        </w:rPr>
        <w:lastRenderedPageBreak/>
        <w:t>تفاوت معناداری در رضایت زناشویی دبیران زن و مرد یافت نشد.</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شیرزاد(1386) در پژوهشی با عنوان بررسی و مقایسه‌ی پنج عامل شخصیتی نئو و رضایت زناشویی در معلمان متأهل مقاطع تحصیلی ابتدایی، راهنمایی و متوسطه به نتایجی دست یافت که برخی از آنها در زیر آورده شده:</w:t>
      </w:r>
    </w:p>
    <w:p w:rsidR="0016256E" w:rsidRPr="002535E1" w:rsidRDefault="0016256E" w:rsidP="0016256E">
      <w:pPr>
        <w:spacing w:line="360" w:lineRule="auto"/>
        <w:jc w:val="both"/>
        <w:rPr>
          <w:rFonts w:cs="B Nazanin"/>
          <w:sz w:val="28"/>
          <w:szCs w:val="28"/>
          <w:rtl/>
          <w:lang w:bidi="fa-IR"/>
        </w:rPr>
      </w:pPr>
      <w:bookmarkStart w:id="6" w:name="OLE_LINK37"/>
      <w:bookmarkStart w:id="7" w:name="OLE_LINK38"/>
      <w:r w:rsidRPr="002535E1">
        <w:rPr>
          <w:rFonts w:cs="B Nazanin"/>
          <w:sz w:val="28"/>
          <w:szCs w:val="28"/>
          <w:rtl/>
          <w:lang w:bidi="fa-IR"/>
        </w:rPr>
        <w:t xml:space="preserve">ـ بین معلمان متأهل زن و مرد در سه مقطع ابتدایی، راهنمایی و متوسطه از لحاظ مؤلفه‌های شخصیتی </w:t>
      </w:r>
      <w:bookmarkEnd w:id="6"/>
      <w:bookmarkEnd w:id="7"/>
      <w:r w:rsidRPr="002535E1">
        <w:rPr>
          <w:rFonts w:cs="B Nazanin"/>
          <w:sz w:val="28"/>
          <w:szCs w:val="28"/>
          <w:rtl/>
          <w:lang w:bidi="fa-IR"/>
        </w:rPr>
        <w:t xml:space="preserve">(روان نژندگرایی، برون‌گرایی و باز بودن) تفاوت وجود ندارد اما از لحاظ مؤلفه‌های شخصیتی(توافق پذیری و وجدانی بودن) بین آنها تفاوت وجود دارد.                                               </w:t>
      </w:r>
      <w:r w:rsidRPr="002535E1">
        <w:rPr>
          <w:rFonts w:cs="B Nazanin"/>
          <w:color w:val="FFFFFF"/>
          <w:sz w:val="28"/>
          <w:szCs w:val="28"/>
          <w:rtl/>
          <w:lang w:bidi="fa-IR"/>
        </w:rPr>
        <w:t>.</w:t>
      </w:r>
      <w:r w:rsidRPr="002535E1">
        <w:rPr>
          <w:rFonts w:cs="B Nazanin"/>
          <w:sz w:val="28"/>
          <w:szCs w:val="28"/>
          <w:rtl/>
          <w:lang w:bidi="fa-IR"/>
        </w:rPr>
        <w:t xml:space="preserve">                                                             ـ بین </w:t>
      </w:r>
      <w:bookmarkStart w:id="8" w:name="OLE_LINK39"/>
      <w:bookmarkStart w:id="9" w:name="OLE_LINK40"/>
      <w:r w:rsidRPr="002535E1">
        <w:rPr>
          <w:rFonts w:cs="B Nazanin"/>
          <w:sz w:val="28"/>
          <w:szCs w:val="28"/>
          <w:rtl/>
          <w:lang w:bidi="fa-IR"/>
        </w:rPr>
        <w:t>معلمان متأهل زن در سه مقطع ابتدایی، راهنمایی و متوسطه از لحاظ مؤلفه‌های شخصیتی روان‌نژندگرایی، بازبودن، توافق پذیری و وجدانی بودن تفاوت وجود ندارد اما از لحاظ مؤلفه شخصیتی برون‌گرایی بین آنها تفاوت معنی دار وجود</w:t>
      </w:r>
      <w:bookmarkEnd w:id="8"/>
      <w:bookmarkEnd w:id="9"/>
      <w:r w:rsidRPr="002535E1">
        <w:rPr>
          <w:rFonts w:cs="B Nazanin"/>
          <w:sz w:val="28"/>
          <w:szCs w:val="28"/>
          <w:rtl/>
          <w:lang w:bidi="fa-IR"/>
        </w:rPr>
        <w:t xml:space="preserve"> دارد.</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ـ بین معلمان متأهل مرد در سه مقطع ابتدایی، راهنمایی و متوسطه از لحاظ مؤلفه‌های شخصیتی روان‌نژندگرایی، برون‌گرایی، بازبودن و وجدانی بودن تفاوت وجود دارد اما از لحاظ مؤلفه شخصیتی توافق‌پذیری بین آنها تفاوت وجود ندارد.</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شکرکن و همکاران(1386) در پژوهشی روابط ساده و چندگانه بین ویژگی‌های پنجگانه بزرگ شخصیتی با تعهد حرفه‌ای در پرستاران برخی بیمارستان‌های دولتی شهر اهواز را مورد بررسی قرار دادند، نتایج این پژوهش نشان داد که بین ویژگی‌های شخصیتی عصبیت با تعهد حرفه‌ای رابطه منفی معنادار وجود دارد و بین عامل برون‌گرایی، باز‌بودن، توافق و وجدانی بودن رابطه مثبت معنادار وجود دارد.</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lastRenderedPageBreak/>
        <w:t>جهانگیر(1386) در تحقیقی که روی پرستاران بیمارستان‌های وابسته به علوم پزشکی شهید بهشتی انجام داد گزارش داد که عوامل فردی نبایستی ملاک گزینش پرستاران متعهد قرار گیرد و لازم است مدیران پرستاری بعد از استخدام کارکنان در جهت ایجاد تعهد در آنها تلاش نمایند. مدیران پرستاری می‌توانند با افزایش تعهد عاطفی و تکلیفی در پرستاران میزان عملکرد آنها را افزایش دهند. بدین منظور مدیران لازم است با ایجاد رضایت از حقوق و مزایا و فراهم آوردن شرایط مناسب شغلی میزان نارضایتی کارکنان را کاهش داده و با تشویق مناسب میزان رضایت شغلی کارکنان را افزایش دهند.</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 xml:space="preserve">سالارزاده(1385) در تحقیقی روی معلمان ابتدایی شهر تبریز به این نتیجه رسید که رابطه معناداری بین برون‌گرایی، وجدانی بودن، عزت نفس بالا و رضایت از شغل وجود دارد.                                    </w:t>
      </w:r>
      <w:r w:rsidRPr="002535E1">
        <w:rPr>
          <w:rFonts w:cs="B Nazanin"/>
          <w:color w:val="FFFFFF"/>
          <w:sz w:val="28"/>
          <w:szCs w:val="28"/>
          <w:rtl/>
          <w:lang w:bidi="fa-IR"/>
        </w:rPr>
        <w:t>.</w:t>
      </w:r>
      <w:r w:rsidRPr="002535E1">
        <w:rPr>
          <w:rFonts w:cs="B Nazanin"/>
          <w:sz w:val="28"/>
          <w:szCs w:val="28"/>
          <w:rtl/>
          <w:lang w:bidi="fa-IR"/>
        </w:rPr>
        <w:t xml:space="preserve">             میرزامحمدی(1385) در تحقیقی که در منطقه پنج آموزش و پرورش تهران اجرا نمود نشان داد که بین برون‌گرایی، سلسله مراتب مازلو، وجدانی بودن و میزان رضایت شغلی رابطه معناداری وجود دارد اما بین جنسیت و تحصیلات یا میزان آموزش با رضایت شغلی آنان رابطه وجود ندارد.</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نتایج تحقیق ادیب حاج باقری و دیانتی(1384) نشان داد که نزدیک به نیمی از دانشجویان پرستاری به لحاظ بارزترین خصوصیات شخصیتی لازم برای حرفه پرستاری سازگاری نداشتند.</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 xml:space="preserve">نور‌بخش(1384) در تحقیقی بر روی معلمان تربیت بدنی در شهر اهواز نتیجه گرفت که سه عامل پاداش، وجدانی بودن و برون‌گرایی بهترین پیش بینی کننده رضایت شغلی معلمان تربیت بدنی است. رسولیان، الهی و افخم ابراهیمی(1383) در تحقیقی با عنوان ارتباط فرسودگی شغلی با ویژگی‌های شخصیتی در پرستاران به این نتیجه رسیدند که میزان </w:t>
      </w:r>
      <w:r w:rsidRPr="002535E1">
        <w:rPr>
          <w:rFonts w:cs="B Nazanin"/>
          <w:sz w:val="28"/>
          <w:szCs w:val="28"/>
          <w:rtl/>
          <w:lang w:bidi="fa-IR"/>
        </w:rPr>
        <w:lastRenderedPageBreak/>
        <w:t>فرسودگی شغلی افزون بر ارتباط با متغیرهای شغلی و جمعیت شناختی، در گروه‌های شخصیتی مختلف نیز متفاوت است.</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نتایج پژوهش حجازی(1381) به ارتباط آماری معنادار میان ویژگی‌های شخصیتی و عملکرد شغلی اشاره دارد.</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همچنین خسروی(1380) در پژوهشی با عنوان تناسب شخصیت و شغل اطلاع‌رسانی در بین 32 کارشناس کاوش اطلاعات و 8 سرپرست کتابخانه، به این نتیجه رسید که بین ویژگی‌های شخصیتی و  شغل اطلاع رسانی رابطه وجود دارد</w:t>
      </w:r>
      <w:r>
        <w:rPr>
          <w:rFonts w:cs="B Nazanin" w:hint="cs"/>
          <w:sz w:val="28"/>
          <w:szCs w:val="28"/>
          <w:rtl/>
          <w:lang w:bidi="fa-IR"/>
        </w:rPr>
        <w:t xml:space="preserve">. </w:t>
      </w:r>
      <w:r w:rsidRPr="002535E1">
        <w:rPr>
          <w:rFonts w:cs="B Nazanin"/>
          <w:sz w:val="28"/>
          <w:szCs w:val="28"/>
          <w:rtl/>
          <w:lang w:bidi="fa-IR"/>
        </w:rPr>
        <w:t>فروغی(1375) در پژوهشی به بررسی ارتباط بین ریخت‌های شخصیتی با میزان رضایت پرستاران در بیمارستان‌های وابسته به دانشگاه خرم‌آباد پرداخت. نتایج این پژوهش نشان داد بین ویژگی‌های شخصیتی برون‌گرایی، بی‌ثباتی هیجانی و گرایش به روان گسسته خویی با رضایت شغلی رابطه وجود دارد.</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نتایج پژوهش سمیعی(1375) نشان داد که بین بعضی خصوصیات شخصی و ویژگی‌های شغلی با تعهد سازمانی رابطه معناداری وجود دارد.</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 xml:space="preserve">فامیل رشتی(1372) در تحقیقی با عنوان بررسی رابطه بین نگرش دانشجو ـ معلمان نسبت به شغل معلمی با ویژگی‌های شخصیتی آن‌ها در مراکز تربیت معلم دخترانه و پسرانه شهرستان همدان به این نتایج دست یافتند که 32 درصد از دانشجو ـ معلمان نسبت به معلمی دارای نگرش مثبت و 21 درصد دارای نگرش منفی و 47 درصد بی‌تفاوت هستند و </w:t>
      </w:r>
      <w:bookmarkStart w:id="10" w:name="OLE_LINK51"/>
      <w:bookmarkStart w:id="11" w:name="OLE_LINK52"/>
      <w:r w:rsidRPr="002535E1">
        <w:rPr>
          <w:rFonts w:cs="B Nazanin"/>
          <w:sz w:val="28"/>
          <w:szCs w:val="28"/>
          <w:rtl/>
          <w:lang w:bidi="fa-IR"/>
        </w:rPr>
        <w:t>دانشجو ـ معلمانی که دارای نگرش مثبت نسبت به شغل معلمی هستند از نظر ویژگی‌های شخصیتی افرادی مصمم، با احساس مسئولیت، دارای دقت عمل، گروه‌گرا، سرشار از هیجان، با اعتماد، سازش پذیر، با اراده و پایدار در خلق و خو نشان داده می‌شوند.</w:t>
      </w:r>
      <w:bookmarkEnd w:id="10"/>
      <w:bookmarkEnd w:id="11"/>
      <w:r w:rsidRPr="002535E1">
        <w:rPr>
          <w:rFonts w:cs="B Nazanin"/>
          <w:sz w:val="28"/>
          <w:szCs w:val="28"/>
          <w:rtl/>
          <w:lang w:bidi="fa-IR"/>
        </w:rPr>
        <w:t xml:space="preserve"> همچنین دانشجو ـ معلمان دختر نسبت به شغل معلمی نگرش مثبت‌تری دارند و از سویی دختران بیش از پسران گرایش به گسیخته‌خویی(کناره گیری و خونسردی و...) و </w:t>
      </w:r>
      <w:r w:rsidRPr="002535E1">
        <w:rPr>
          <w:rFonts w:cs="B Nazanin"/>
          <w:sz w:val="28"/>
          <w:szCs w:val="28"/>
          <w:rtl/>
          <w:lang w:bidi="fa-IR"/>
        </w:rPr>
        <w:lastRenderedPageBreak/>
        <w:t>حساسیت‌های هیجانی(خیال پردازی، شکیبایی و وابستگی) دارند و پسران برون‌گرا تر از دختران با گرایش بیشتر در توانایی مهار کردن هیجان‌ها و رازداری هستند.</w:t>
      </w:r>
    </w:p>
    <w:p w:rsidR="0016256E" w:rsidRPr="002535E1" w:rsidRDefault="0016256E" w:rsidP="0016256E">
      <w:pPr>
        <w:spacing w:line="360" w:lineRule="auto"/>
        <w:jc w:val="both"/>
        <w:rPr>
          <w:rFonts w:cs="B Nazanin"/>
          <w:sz w:val="28"/>
          <w:szCs w:val="28"/>
          <w:rtl/>
          <w:lang w:val="en-GB" w:bidi="fa-IR"/>
        </w:rPr>
      </w:pPr>
      <w:r w:rsidRPr="002535E1">
        <w:rPr>
          <w:rFonts w:cs="B Nazanin"/>
          <w:sz w:val="28"/>
          <w:szCs w:val="28"/>
          <w:rtl/>
          <w:lang w:val="en-GB" w:bidi="fa-IR"/>
        </w:rPr>
        <w:t>مونت</w:t>
      </w:r>
      <w:r w:rsidRPr="002535E1">
        <w:rPr>
          <w:rStyle w:val="FootnoteReference"/>
          <w:rFonts w:cs="B Nazanin"/>
          <w:sz w:val="28"/>
          <w:szCs w:val="28"/>
          <w:rtl/>
          <w:lang w:val="en-GB" w:bidi="fa-IR"/>
        </w:rPr>
        <w:footnoteReference w:id="42"/>
      </w:r>
      <w:r w:rsidRPr="002535E1">
        <w:rPr>
          <w:rFonts w:cs="B Nazanin"/>
          <w:sz w:val="28"/>
          <w:szCs w:val="28"/>
          <w:rtl/>
          <w:lang w:val="en-GB" w:bidi="fa-IR"/>
        </w:rPr>
        <w:t>، آلیس و جانسون</w:t>
      </w:r>
      <w:r w:rsidRPr="002535E1">
        <w:rPr>
          <w:rStyle w:val="FootnoteReference"/>
          <w:rFonts w:cs="B Nazanin"/>
          <w:sz w:val="28"/>
          <w:szCs w:val="28"/>
          <w:rtl/>
          <w:lang w:val="en-GB" w:bidi="fa-IR"/>
        </w:rPr>
        <w:footnoteReference w:id="43"/>
      </w:r>
      <w:r w:rsidRPr="002535E1">
        <w:rPr>
          <w:rFonts w:cs="B Nazanin"/>
          <w:sz w:val="28"/>
          <w:szCs w:val="28"/>
          <w:rtl/>
          <w:lang w:val="en-GB" w:bidi="fa-IR"/>
        </w:rPr>
        <w:t>(2006) در تحقیقی با عنوان بررسی رابطه‌ بین ویژگی‌های شخصیتی و رفتارهای شغلی ضد تولید دریافتند که توافق رابطه مستقیم با رفتارهای ضد تولید میان فردی داشت. وجدانی بودن رابطه مستقیمی با رفتارهای شغلی ضد تولید سازمانی داشت و رضایت شغلی رابطه مستقیمی هم با رفتارهای شغلی ضد تولید میان فردی و هم با رفتارهای شغلی ضد تولید سازمانی داشت. در مجموع نتایج نشان می‌دهد که ویژگی‌های شخصیتی به طور مجزا رفتارهای ضد تولید را پیش‌بینی می‌کنند و این نگرش‌های کارکنان در مورد شغلشان است که به نوبه خود ارتباطات شخصیت ـ رفتار را تبیین می‌کند.</w:t>
      </w:r>
    </w:p>
    <w:p w:rsidR="0016256E" w:rsidRPr="002535E1" w:rsidRDefault="0016256E" w:rsidP="0016256E">
      <w:pPr>
        <w:spacing w:line="360" w:lineRule="auto"/>
        <w:jc w:val="both"/>
        <w:rPr>
          <w:rFonts w:cs="B Nazanin"/>
          <w:sz w:val="28"/>
          <w:szCs w:val="28"/>
          <w:rtl/>
          <w:lang w:val="en-GB" w:bidi="fa-IR"/>
        </w:rPr>
      </w:pPr>
      <w:r w:rsidRPr="002535E1">
        <w:rPr>
          <w:rFonts w:cs="B Nazanin"/>
          <w:sz w:val="28"/>
          <w:szCs w:val="28"/>
          <w:rtl/>
          <w:lang w:val="en-GB" w:bidi="fa-IR"/>
        </w:rPr>
        <w:t>چوجن</w:t>
      </w:r>
      <w:r w:rsidRPr="002535E1">
        <w:rPr>
          <w:rStyle w:val="FootnoteReference"/>
          <w:rFonts w:cs="B Nazanin"/>
          <w:sz w:val="28"/>
          <w:szCs w:val="28"/>
          <w:rtl/>
          <w:lang w:val="en-GB" w:bidi="fa-IR"/>
        </w:rPr>
        <w:footnoteReference w:id="44"/>
      </w:r>
      <w:r w:rsidRPr="002535E1">
        <w:rPr>
          <w:rFonts w:cs="B Nazanin"/>
          <w:sz w:val="28"/>
          <w:szCs w:val="28"/>
          <w:rtl/>
          <w:lang w:val="en-GB" w:bidi="fa-IR"/>
        </w:rPr>
        <w:t>(2005) در پژوهش خود با عنوان بررسی رابطه‌ی خصوصیات شخصیتی و رضایت شغلی به پژوهش‌های فراوانی اشاره می‌کند، از جمله اینکه: از چندین ابزار گوناگون برای اندازه‌گیری رضایت شغلی بزرگسالانی که در مشاغل مختلف مشغول به کار بودند، استفاده کردند و نتیجه گرفتند که پنج بعد بزرگ شخصیت به گونه‌ای معنادار قادر به پیش‌بینی رضایت شغلی است.</w:t>
      </w:r>
    </w:p>
    <w:p w:rsidR="0016256E" w:rsidRPr="002535E1" w:rsidRDefault="0016256E" w:rsidP="0016256E">
      <w:pPr>
        <w:spacing w:line="360" w:lineRule="auto"/>
        <w:jc w:val="both"/>
        <w:rPr>
          <w:rFonts w:cs="B Nazanin"/>
          <w:sz w:val="28"/>
          <w:szCs w:val="28"/>
          <w:rtl/>
          <w:lang w:val="en-GB" w:bidi="fa-IR"/>
        </w:rPr>
      </w:pPr>
      <w:r w:rsidRPr="002535E1">
        <w:rPr>
          <w:rFonts w:cs="B Nazanin"/>
          <w:sz w:val="28"/>
          <w:szCs w:val="28"/>
          <w:rtl/>
          <w:lang w:val="en-GB" w:bidi="fa-IR"/>
        </w:rPr>
        <w:t>در بررسی‌های گوترز</w:t>
      </w:r>
      <w:r w:rsidRPr="002535E1">
        <w:rPr>
          <w:rStyle w:val="FootnoteReference"/>
          <w:rFonts w:cs="B Nazanin"/>
          <w:sz w:val="28"/>
          <w:szCs w:val="28"/>
          <w:rtl/>
          <w:lang w:val="en-GB" w:bidi="fa-IR"/>
        </w:rPr>
        <w:footnoteReference w:id="45"/>
      </w:r>
      <w:r w:rsidRPr="002535E1">
        <w:rPr>
          <w:rFonts w:cs="B Nazanin"/>
          <w:sz w:val="28"/>
          <w:szCs w:val="28"/>
          <w:rtl/>
          <w:lang w:val="en-GB" w:bidi="fa-IR"/>
        </w:rPr>
        <w:t xml:space="preserve"> و همکاران(2005)، گودوین و گاتلیب</w:t>
      </w:r>
      <w:r w:rsidRPr="002535E1">
        <w:rPr>
          <w:rStyle w:val="FootnoteReference"/>
          <w:rFonts w:cs="B Nazanin"/>
          <w:sz w:val="28"/>
          <w:szCs w:val="28"/>
          <w:rtl/>
          <w:lang w:val="en-GB" w:bidi="fa-IR"/>
        </w:rPr>
        <w:footnoteReference w:id="46"/>
      </w:r>
      <w:r w:rsidRPr="002535E1">
        <w:rPr>
          <w:rFonts w:cs="B Nazanin"/>
          <w:sz w:val="28"/>
          <w:szCs w:val="28"/>
          <w:rtl/>
          <w:lang w:val="en-GB" w:bidi="fa-IR"/>
        </w:rPr>
        <w:t>(2004)، هایس و جوزف</w:t>
      </w:r>
      <w:r w:rsidRPr="002535E1">
        <w:rPr>
          <w:rStyle w:val="FootnoteReference"/>
          <w:rFonts w:cs="B Nazanin"/>
          <w:sz w:val="28"/>
          <w:szCs w:val="28"/>
          <w:rtl/>
          <w:lang w:val="en-GB" w:bidi="fa-IR"/>
        </w:rPr>
        <w:footnoteReference w:id="47"/>
      </w:r>
      <w:r w:rsidRPr="002535E1">
        <w:rPr>
          <w:rFonts w:cs="B Nazanin"/>
          <w:sz w:val="28"/>
          <w:szCs w:val="28"/>
          <w:rtl/>
          <w:lang w:val="en-GB" w:bidi="fa-IR"/>
        </w:rPr>
        <w:t>(2003) بر ضرورت توجه به نقش ویژگی‌های شخصیت به ویژه</w:t>
      </w:r>
      <w:r w:rsidRPr="002535E1">
        <w:rPr>
          <w:rFonts w:cs="B Nazanin"/>
          <w:sz w:val="28"/>
          <w:szCs w:val="28"/>
          <w:lang w:val="en-GB" w:bidi="fa-IR"/>
        </w:rPr>
        <w:t xml:space="preserve"> </w:t>
      </w:r>
      <w:r w:rsidRPr="002535E1">
        <w:rPr>
          <w:rFonts w:cs="B Nazanin"/>
          <w:sz w:val="28"/>
          <w:szCs w:val="28"/>
          <w:rtl/>
          <w:lang w:val="en-GB" w:bidi="fa-IR"/>
        </w:rPr>
        <w:t xml:space="preserve">روان‌رنجورخویی و برو‌ن‌گرایی </w:t>
      </w:r>
      <w:r w:rsidRPr="002535E1">
        <w:rPr>
          <w:rFonts w:cs="B Nazanin"/>
          <w:sz w:val="28"/>
          <w:szCs w:val="28"/>
          <w:rtl/>
          <w:lang w:val="en-GB" w:bidi="fa-IR"/>
        </w:rPr>
        <w:lastRenderedPageBreak/>
        <w:t>در بررسی تفاوت‌های جنسیتی در تجربه هیجانات مثبت و منفی تأکید شده است.</w:t>
      </w:r>
    </w:p>
    <w:p w:rsidR="0016256E" w:rsidRPr="002535E1" w:rsidRDefault="0016256E" w:rsidP="0016256E">
      <w:pPr>
        <w:spacing w:line="360" w:lineRule="auto"/>
        <w:jc w:val="both"/>
        <w:rPr>
          <w:rFonts w:cs="B Nazanin"/>
          <w:sz w:val="28"/>
          <w:szCs w:val="28"/>
          <w:rtl/>
          <w:lang w:val="en-GB" w:bidi="fa-IR"/>
        </w:rPr>
      </w:pPr>
      <w:r w:rsidRPr="002535E1">
        <w:rPr>
          <w:rFonts w:cs="B Nazanin"/>
          <w:sz w:val="28"/>
          <w:szCs w:val="28"/>
          <w:rtl/>
          <w:lang w:val="en-GB" w:bidi="fa-IR"/>
        </w:rPr>
        <w:t>ثرسن، برادلی، بلیس و ثرسن</w:t>
      </w:r>
      <w:r w:rsidRPr="002535E1">
        <w:rPr>
          <w:rStyle w:val="FootnoteReference"/>
          <w:rFonts w:cs="B Nazanin"/>
          <w:sz w:val="28"/>
          <w:szCs w:val="28"/>
          <w:rtl/>
          <w:lang w:val="en-GB" w:bidi="fa-IR"/>
        </w:rPr>
        <w:footnoteReference w:id="48"/>
      </w:r>
      <w:r w:rsidRPr="002535E1">
        <w:rPr>
          <w:rFonts w:cs="B Nazanin"/>
          <w:sz w:val="28"/>
          <w:szCs w:val="28"/>
          <w:rtl/>
          <w:lang w:val="en-GB" w:bidi="fa-IR"/>
        </w:rPr>
        <w:t>(2004)در پژوهشی با عنوان پنج ویژگی بزرگ شخصیتی و خط سیر‌های رشد عملکرد شغلی فردی در تداوم و مراحل انتقالی شغل دریافتند که در نمونه، تداوم ویژگی وجدانی بودن و برون‌گرایی به طور مثبت با تفاوت‌های بین فردی در جمع فروش‌ها رابطه داشت در حالی که فقط وجدانی بودن، رشد عملکرد را پیش‌بینی می‌کرد. در نمونه انتقالی، توافق و باز بودن تجربه تفاوت‌های کلی عملکرد و روندهای عملکرد را پیش‌بینی می‌کرد.</w:t>
      </w:r>
    </w:p>
    <w:p w:rsidR="0016256E" w:rsidRPr="002535E1" w:rsidRDefault="0016256E" w:rsidP="0016256E">
      <w:pPr>
        <w:spacing w:line="360" w:lineRule="auto"/>
        <w:jc w:val="both"/>
        <w:rPr>
          <w:rFonts w:cs="B Nazanin"/>
          <w:sz w:val="28"/>
          <w:szCs w:val="28"/>
          <w:rtl/>
          <w:lang w:val="en-GB" w:bidi="fa-IR"/>
        </w:rPr>
      </w:pPr>
      <w:r w:rsidRPr="002535E1">
        <w:rPr>
          <w:rFonts w:cs="B Nazanin"/>
          <w:sz w:val="28"/>
          <w:szCs w:val="28"/>
          <w:rtl/>
          <w:lang w:val="en-GB" w:bidi="fa-IR"/>
        </w:rPr>
        <w:t>هونگ</w:t>
      </w:r>
      <w:r w:rsidRPr="002535E1">
        <w:rPr>
          <w:rStyle w:val="FootnoteReference"/>
          <w:rFonts w:cs="B Nazanin"/>
          <w:sz w:val="28"/>
          <w:szCs w:val="28"/>
          <w:rtl/>
          <w:lang w:val="en-GB" w:bidi="fa-IR"/>
        </w:rPr>
        <w:footnoteReference w:id="49"/>
      </w:r>
      <w:r w:rsidRPr="002535E1">
        <w:rPr>
          <w:rFonts w:cs="B Nazanin"/>
          <w:sz w:val="28"/>
          <w:szCs w:val="28"/>
          <w:rtl/>
          <w:lang w:val="en-GB" w:bidi="fa-IR"/>
        </w:rPr>
        <w:t>، چاوو و جاو</w:t>
      </w:r>
      <w:r w:rsidRPr="002535E1">
        <w:rPr>
          <w:rStyle w:val="FootnoteReference"/>
          <w:rFonts w:cs="B Nazanin"/>
          <w:sz w:val="28"/>
          <w:szCs w:val="28"/>
          <w:rtl/>
          <w:lang w:val="en-GB" w:bidi="fa-IR"/>
        </w:rPr>
        <w:footnoteReference w:id="50"/>
      </w:r>
      <w:r w:rsidRPr="002535E1">
        <w:rPr>
          <w:rFonts w:cs="B Nazanin"/>
          <w:sz w:val="28"/>
          <w:szCs w:val="28"/>
          <w:rtl/>
          <w:lang w:val="en-GB" w:bidi="fa-IR"/>
        </w:rPr>
        <w:t>(2004) در پژوهشی با عنوان تفاوت نگرش کاری پرستاران قبل و بعد از ادغام بیمارستان؛ سن، شخصیت، نگرش کاری کارمندان، زندگی زناشویی، تحصیلات، مقام کاری و ارتباط کاری در محیط را روی رضایت شغلی موثر یافتند و به ارتباط قوی پیشرفت شغلی و رضایت شغلی بر اساس پژوهش خود دست یافتند.</w:t>
      </w:r>
    </w:p>
    <w:p w:rsidR="0016256E" w:rsidRPr="002535E1" w:rsidRDefault="0016256E" w:rsidP="0016256E">
      <w:pPr>
        <w:spacing w:line="360" w:lineRule="auto"/>
        <w:jc w:val="both"/>
        <w:rPr>
          <w:rFonts w:cs="B Nazanin"/>
          <w:sz w:val="28"/>
          <w:szCs w:val="28"/>
          <w:rtl/>
          <w:lang w:val="en-GB" w:bidi="fa-IR"/>
        </w:rPr>
      </w:pPr>
      <w:r w:rsidRPr="002535E1">
        <w:rPr>
          <w:rFonts w:cs="B Nazanin"/>
          <w:sz w:val="28"/>
          <w:szCs w:val="28"/>
          <w:rtl/>
          <w:lang w:val="en-GB" w:bidi="fa-IR"/>
        </w:rPr>
        <w:t>جانسون</w:t>
      </w:r>
      <w:r w:rsidRPr="002535E1">
        <w:rPr>
          <w:rStyle w:val="FootnoteReference"/>
          <w:rFonts w:cs="B Nazanin"/>
          <w:sz w:val="28"/>
          <w:szCs w:val="28"/>
          <w:rtl/>
          <w:lang w:val="en-GB" w:bidi="fa-IR"/>
        </w:rPr>
        <w:footnoteReference w:id="51"/>
      </w:r>
      <w:r w:rsidRPr="002535E1">
        <w:rPr>
          <w:rFonts w:cs="B Nazanin"/>
          <w:sz w:val="28"/>
          <w:szCs w:val="28"/>
          <w:rtl/>
          <w:lang w:val="en-GB" w:bidi="fa-IR"/>
        </w:rPr>
        <w:t>(2003) در پژوهشی با عنوان رابطه‌ی رضایت شغلی و کارکرد خانواده تضاد بین کار و فشارهای ناشی از آن بر زندگی خانوادگی را، یک رابطه معنادار ارزیابی کرد.</w:t>
      </w:r>
    </w:p>
    <w:p w:rsidR="0016256E" w:rsidRPr="002535E1" w:rsidRDefault="0016256E" w:rsidP="0016256E">
      <w:pPr>
        <w:spacing w:line="360" w:lineRule="auto"/>
        <w:jc w:val="both"/>
        <w:rPr>
          <w:rFonts w:cs="B Nazanin"/>
          <w:sz w:val="28"/>
          <w:szCs w:val="28"/>
          <w:rtl/>
          <w:lang w:val="en-GB" w:bidi="fa-IR"/>
        </w:rPr>
      </w:pPr>
      <w:r w:rsidRPr="002535E1">
        <w:rPr>
          <w:rFonts w:cs="B Nazanin"/>
          <w:sz w:val="28"/>
          <w:szCs w:val="28"/>
          <w:rtl/>
          <w:lang w:val="en-GB" w:bidi="fa-IR"/>
        </w:rPr>
        <w:t>بروک و آلن</w:t>
      </w:r>
      <w:r w:rsidRPr="002535E1">
        <w:rPr>
          <w:rStyle w:val="FootnoteReference"/>
          <w:rFonts w:cs="B Nazanin"/>
          <w:sz w:val="28"/>
          <w:szCs w:val="28"/>
          <w:rtl/>
          <w:lang w:val="en-GB" w:bidi="fa-IR"/>
        </w:rPr>
        <w:footnoteReference w:id="52"/>
      </w:r>
      <w:r w:rsidRPr="002535E1">
        <w:rPr>
          <w:rFonts w:cs="B Nazanin"/>
          <w:sz w:val="28"/>
          <w:szCs w:val="28"/>
          <w:rtl/>
          <w:lang w:val="en-GB" w:bidi="fa-IR"/>
        </w:rPr>
        <w:t xml:space="preserve">(2003) در پژوهشی با عنوان رابطه بین صفات پنج عاملی شخصیت، عاطفه منفی و رفتار تیپ </w:t>
      </w:r>
      <w:r w:rsidRPr="002535E1">
        <w:rPr>
          <w:rFonts w:cs="B Nazanin"/>
          <w:sz w:val="28"/>
          <w:szCs w:val="28"/>
          <w:lang w:val="en-GB" w:bidi="fa-IR"/>
        </w:rPr>
        <w:t>A</w:t>
      </w:r>
      <w:r w:rsidRPr="002535E1">
        <w:rPr>
          <w:rFonts w:cs="B Nazanin"/>
          <w:sz w:val="28"/>
          <w:szCs w:val="28"/>
          <w:rtl/>
          <w:lang w:val="en-GB" w:bidi="fa-IR"/>
        </w:rPr>
        <w:t xml:space="preserve"> و تعارض شغل با خانواده دریافتند که جنبه‌های مختلف تعارض شغل ـ خانواده با شاخص‌های متفاوت شخصیتی در ارتباط است. هیجان‌پذیری منفی بیشترین ارتباط را با انواع گوناگون تعارضات داشت به علاوه توافق با تعارض وابسته به زمان و </w:t>
      </w:r>
      <w:r w:rsidRPr="002535E1">
        <w:rPr>
          <w:rFonts w:cs="B Nazanin"/>
          <w:sz w:val="28"/>
          <w:szCs w:val="28"/>
          <w:rtl/>
          <w:lang w:val="en-GB" w:bidi="fa-IR"/>
        </w:rPr>
        <w:lastRenderedPageBreak/>
        <w:t>وجدانی بودن با تعارض(تداخل خانواده با شغل) ارتباط دارد.</w:t>
      </w:r>
    </w:p>
    <w:p w:rsidR="0016256E" w:rsidRPr="002535E1" w:rsidRDefault="0016256E" w:rsidP="0016256E">
      <w:pPr>
        <w:spacing w:line="360" w:lineRule="auto"/>
        <w:jc w:val="both"/>
        <w:rPr>
          <w:rFonts w:cs="B Nazanin"/>
          <w:sz w:val="28"/>
          <w:szCs w:val="28"/>
          <w:rtl/>
          <w:lang w:val="en-GB" w:bidi="fa-IR"/>
        </w:rPr>
      </w:pPr>
      <w:r w:rsidRPr="002535E1">
        <w:rPr>
          <w:rFonts w:cs="B Nazanin"/>
          <w:sz w:val="28"/>
          <w:szCs w:val="28"/>
          <w:rtl/>
          <w:lang w:val="en-GB" w:bidi="fa-IR"/>
        </w:rPr>
        <w:t>سیبرت و کریمر</w:t>
      </w:r>
      <w:r w:rsidRPr="002535E1">
        <w:rPr>
          <w:rStyle w:val="FootnoteReference"/>
          <w:rFonts w:cs="B Nazanin"/>
          <w:sz w:val="28"/>
          <w:szCs w:val="28"/>
          <w:rtl/>
          <w:lang w:val="en-GB" w:bidi="fa-IR"/>
        </w:rPr>
        <w:footnoteReference w:id="53"/>
      </w:r>
      <w:r w:rsidRPr="002535E1">
        <w:rPr>
          <w:rFonts w:cs="B Nazanin"/>
          <w:sz w:val="28"/>
          <w:szCs w:val="28"/>
          <w:rtl/>
          <w:lang w:val="en-GB" w:bidi="fa-IR"/>
        </w:rPr>
        <w:t>(2001) در مدل پنج عاملی شخصیت و موفقیت شغلی نشان دادند که برون‌گرایی با سطوح دستمزد، ارتقاء و رضایت شغلی رابطه مثبت دارد و بی‌ثباتی هیجانی با رضایت شغلی رابطه منفی دارد. توافق با رضایت شغلی رابطه منفی دارد و باز بودن با سطوح دستمزد رابطه منفی دارد. بررسی متغیرهای تعدیل کننده نیز آشکار ساخت که رابطه منفی معنی داری بین توافق و حقوق در میان افرادی که مشاغل انسان محور دارند وجود دارد.</w:t>
      </w:r>
    </w:p>
    <w:p w:rsidR="0016256E" w:rsidRPr="002535E1" w:rsidRDefault="0016256E" w:rsidP="0016256E">
      <w:pPr>
        <w:spacing w:line="360" w:lineRule="auto"/>
        <w:jc w:val="both"/>
        <w:rPr>
          <w:rFonts w:cs="B Nazanin"/>
          <w:sz w:val="28"/>
          <w:szCs w:val="28"/>
          <w:rtl/>
          <w:lang w:val="en-GB" w:bidi="fa-IR"/>
        </w:rPr>
      </w:pPr>
      <w:r w:rsidRPr="002535E1">
        <w:rPr>
          <w:rFonts w:cs="B Nazanin"/>
          <w:sz w:val="28"/>
          <w:szCs w:val="28"/>
          <w:rtl/>
          <w:lang w:val="en-GB" w:bidi="fa-IR"/>
        </w:rPr>
        <w:t>سال گادو</w:t>
      </w:r>
      <w:r w:rsidRPr="002535E1">
        <w:rPr>
          <w:rStyle w:val="FootnoteReference"/>
          <w:rFonts w:cs="B Nazanin"/>
          <w:sz w:val="28"/>
          <w:szCs w:val="28"/>
          <w:rtl/>
          <w:lang w:val="en-GB" w:bidi="fa-IR"/>
        </w:rPr>
        <w:footnoteReference w:id="54"/>
      </w:r>
      <w:r w:rsidRPr="002535E1">
        <w:rPr>
          <w:rFonts w:cs="B Nazanin"/>
          <w:sz w:val="28"/>
          <w:szCs w:val="28"/>
          <w:rtl/>
          <w:lang w:val="en-GB" w:bidi="fa-IR"/>
        </w:rPr>
        <w:t>(1997) در مدل پنج عاملی شخصیت و عملکرد شغلی در جامعه اروپایی به بررسی رابطه بین پنج عامل مهم شخصیت و ملاک شغلی پرداخت، نتایج نشان داد که ویژگی وجدانی بودن و ثبات هیجانی پیش‌بین‌های معتبری برای تمام ملاک‌های شغلی و گروه‌های کاری هستند و بازبودن و توافق پیش‌بین‌های معتبری برای مهارت‌های آموزشی بودند.</w:t>
      </w:r>
    </w:p>
    <w:p w:rsidR="0016256E" w:rsidRPr="002535E1" w:rsidRDefault="0016256E" w:rsidP="0016256E">
      <w:pPr>
        <w:spacing w:line="360" w:lineRule="auto"/>
        <w:jc w:val="both"/>
        <w:rPr>
          <w:rFonts w:cs="B Nazanin"/>
          <w:sz w:val="28"/>
          <w:szCs w:val="28"/>
          <w:rtl/>
          <w:lang w:val="en-GB" w:bidi="fa-IR"/>
        </w:rPr>
      </w:pPr>
      <w:r w:rsidRPr="002535E1">
        <w:rPr>
          <w:rFonts w:cs="B Nazanin"/>
          <w:sz w:val="28"/>
          <w:szCs w:val="28"/>
          <w:rtl/>
          <w:lang w:val="en-GB" w:bidi="fa-IR"/>
        </w:rPr>
        <w:t>آریی و تان</w:t>
      </w:r>
      <w:r w:rsidRPr="002535E1">
        <w:rPr>
          <w:rStyle w:val="FootnoteReference"/>
          <w:rFonts w:cs="B Nazanin"/>
          <w:sz w:val="28"/>
          <w:szCs w:val="28"/>
          <w:rtl/>
          <w:lang w:val="en-GB" w:bidi="fa-IR"/>
        </w:rPr>
        <w:footnoteReference w:id="55"/>
      </w:r>
      <w:r w:rsidRPr="002535E1">
        <w:rPr>
          <w:rFonts w:cs="B Nazanin"/>
          <w:sz w:val="28"/>
          <w:szCs w:val="28"/>
          <w:rtl/>
          <w:lang w:val="en-GB" w:bidi="fa-IR"/>
        </w:rPr>
        <w:t>(1992) نمونه‌ای از سوابق و نتایج تعهد حرفه‌ای را مورد بررسی قرار دادند که اطلاعات آنها از نمونه‌ای شامل 510 معلم و پرستار در سنگاپور گرفته شده بود. نتایج نشان داد که تعهد حرفه‌ای به صورت منفی با قصد کناره‌گیری شغلی ارتباط دارد. یعنی هرچه تعهد حرفه‌ای معلمان و پرستاران بالاتر بود، کناره‌گیری آنها از حرفه‌شان نیز کمتر بود. همچنین آنها در پژوهش خود نشان دادند که بین رضایت شغلی و تعهد شغلی رابطه وجود دارد که نشان می‌دهد اگر به افراد اجازه داده شود تا به اهداف خود دست یابند از نقش و وظیفه‌ی خود رضایت بیشتری خواهند داشت.</w:t>
      </w:r>
      <w:r w:rsidRPr="002535E1">
        <w:rPr>
          <w:rFonts w:cs="B Nazanin"/>
          <w:sz w:val="28"/>
          <w:szCs w:val="28"/>
          <w:lang w:val="en-GB" w:bidi="fa-IR"/>
        </w:rPr>
        <w:t xml:space="preserve">        </w:t>
      </w:r>
      <w:r w:rsidRPr="002535E1">
        <w:rPr>
          <w:rFonts w:cs="B Nazanin"/>
          <w:sz w:val="28"/>
          <w:szCs w:val="28"/>
          <w:rtl/>
          <w:lang w:val="en-GB" w:bidi="fa-IR"/>
        </w:rPr>
        <w:t xml:space="preserve">                     </w:t>
      </w:r>
      <w:r w:rsidRPr="002535E1">
        <w:rPr>
          <w:rFonts w:cs="B Nazanin"/>
          <w:color w:val="FFFFFF"/>
          <w:sz w:val="28"/>
          <w:szCs w:val="28"/>
          <w:rtl/>
          <w:lang w:val="en-GB" w:bidi="fa-IR"/>
        </w:rPr>
        <w:t xml:space="preserve">. </w:t>
      </w:r>
      <w:r w:rsidRPr="002535E1">
        <w:rPr>
          <w:rFonts w:cs="B Nazanin"/>
          <w:sz w:val="28"/>
          <w:szCs w:val="28"/>
          <w:rtl/>
          <w:lang w:val="en-GB" w:bidi="fa-IR"/>
        </w:rPr>
        <w:t xml:space="preserve">            </w:t>
      </w:r>
      <w:r w:rsidRPr="002535E1">
        <w:rPr>
          <w:rFonts w:cs="B Nazanin"/>
          <w:sz w:val="28"/>
          <w:szCs w:val="28"/>
          <w:lang w:val="en-GB" w:bidi="fa-IR"/>
        </w:rPr>
        <w:t xml:space="preserve"> </w:t>
      </w:r>
      <w:r w:rsidRPr="002535E1">
        <w:rPr>
          <w:rFonts w:cs="B Nazanin"/>
          <w:sz w:val="28"/>
          <w:szCs w:val="28"/>
          <w:rtl/>
          <w:lang w:val="en-GB" w:bidi="fa-IR"/>
        </w:rPr>
        <w:t xml:space="preserve">دیوید و </w:t>
      </w:r>
      <w:r w:rsidRPr="002535E1">
        <w:rPr>
          <w:rFonts w:cs="B Nazanin"/>
          <w:sz w:val="28"/>
          <w:szCs w:val="28"/>
          <w:rtl/>
          <w:lang w:val="en-GB" w:bidi="fa-IR"/>
        </w:rPr>
        <w:lastRenderedPageBreak/>
        <w:t>سیلورمن</w:t>
      </w:r>
      <w:r w:rsidRPr="002535E1">
        <w:rPr>
          <w:rStyle w:val="FootnoteReference"/>
          <w:rFonts w:cs="B Nazanin"/>
          <w:sz w:val="28"/>
          <w:szCs w:val="28"/>
          <w:rtl/>
          <w:lang w:val="en-GB" w:bidi="fa-IR"/>
        </w:rPr>
        <w:footnoteReference w:id="56"/>
      </w:r>
      <w:r w:rsidRPr="002535E1">
        <w:rPr>
          <w:rFonts w:cs="B Nazanin"/>
          <w:sz w:val="28"/>
          <w:szCs w:val="28"/>
          <w:rtl/>
          <w:lang w:val="en-GB" w:bidi="fa-IR"/>
        </w:rPr>
        <w:t>(1989) در پژوهشی با عنوان رابطه شخصیت و عملکرد شغلی در میان 43 حسابرس به این نتیجه رسیدند که حتی با در نظر گرفتن اثرات توانایی شناختی، سه مقیاس شخصیتی به طور معناداری با جنبه‌های مهم عملکرد شغلی ارتباط دارد.</w:t>
      </w:r>
    </w:p>
    <w:p w:rsidR="0016256E" w:rsidRPr="002535E1" w:rsidRDefault="0016256E" w:rsidP="0016256E">
      <w:pPr>
        <w:spacing w:line="360" w:lineRule="auto"/>
        <w:jc w:val="both"/>
        <w:rPr>
          <w:rFonts w:cs="B Nazanin"/>
          <w:sz w:val="28"/>
          <w:szCs w:val="28"/>
          <w:rtl/>
          <w:lang w:bidi="fa-IR"/>
        </w:rPr>
      </w:pPr>
      <w:r w:rsidRPr="002535E1">
        <w:rPr>
          <w:rFonts w:cs="B Nazanin"/>
          <w:sz w:val="28"/>
          <w:szCs w:val="28"/>
          <w:rtl/>
          <w:lang w:bidi="fa-IR"/>
        </w:rPr>
        <w:t>بر اساس بررسی‌های پژوهشگر، در میان مقالات به چاپ رسیده‌ی داخل کشور پژوهشی که مستقیماً به مقایسه ویژگی‌های شخصیتی سرشت ومنش در گروه شاغل پرداخته باشد یافت نشد، بنابراین در این پژوهش به این مقوله پرداخته شد.</w:t>
      </w:r>
    </w:p>
    <w:p w:rsidR="0016256E" w:rsidRPr="002535E1" w:rsidRDefault="0016256E" w:rsidP="0016256E">
      <w:pPr>
        <w:spacing w:line="360" w:lineRule="auto"/>
        <w:jc w:val="both"/>
        <w:rPr>
          <w:rFonts w:cs="B Nazanin"/>
          <w:b/>
          <w:bCs/>
          <w:sz w:val="28"/>
          <w:szCs w:val="28"/>
          <w:rtl/>
          <w:lang w:val="en-GB" w:bidi="fa-IR"/>
        </w:rPr>
      </w:pPr>
    </w:p>
    <w:p w:rsidR="0016256E" w:rsidRPr="002535E1" w:rsidRDefault="0016256E" w:rsidP="0016256E">
      <w:pPr>
        <w:spacing w:line="360" w:lineRule="auto"/>
        <w:jc w:val="both"/>
        <w:rPr>
          <w:rFonts w:cs="B Nazanin"/>
          <w:b/>
          <w:bCs/>
          <w:sz w:val="28"/>
          <w:szCs w:val="28"/>
          <w:rtl/>
          <w:lang w:val="en-GB" w:bidi="fa-IR"/>
        </w:rPr>
      </w:pPr>
    </w:p>
    <w:p w:rsidR="0016256E" w:rsidRPr="002535E1" w:rsidRDefault="0016256E" w:rsidP="0016256E">
      <w:pPr>
        <w:spacing w:line="360" w:lineRule="auto"/>
        <w:jc w:val="both"/>
        <w:rPr>
          <w:rFonts w:cs="B Nazanin"/>
          <w:b/>
          <w:bCs/>
          <w:sz w:val="28"/>
          <w:szCs w:val="28"/>
          <w:rtl/>
          <w:lang w:val="en-GB" w:bidi="fa-IR"/>
        </w:rPr>
      </w:pPr>
    </w:p>
    <w:p w:rsidR="0016256E" w:rsidRPr="002535E1" w:rsidRDefault="0016256E" w:rsidP="0016256E">
      <w:pPr>
        <w:spacing w:line="360" w:lineRule="auto"/>
        <w:rPr>
          <w:rFonts w:cs="B Nazanin"/>
          <w:b/>
          <w:bCs/>
          <w:sz w:val="28"/>
          <w:szCs w:val="28"/>
          <w:rtl/>
        </w:rPr>
      </w:pPr>
      <w:r w:rsidRPr="002535E1">
        <w:rPr>
          <w:rFonts w:cs="B Nazanin"/>
          <w:b/>
          <w:bCs/>
          <w:sz w:val="28"/>
          <w:szCs w:val="28"/>
          <w:rtl/>
        </w:rPr>
        <w:t>منابع فارسی :</w:t>
      </w:r>
    </w:p>
    <w:p w:rsidR="0016256E" w:rsidRPr="002535E1" w:rsidRDefault="0016256E" w:rsidP="0016256E">
      <w:pPr>
        <w:numPr>
          <w:ilvl w:val="0"/>
          <w:numId w:val="1"/>
        </w:numPr>
        <w:spacing w:line="360" w:lineRule="auto"/>
        <w:jc w:val="both"/>
        <w:rPr>
          <w:rFonts w:cs="B Nazanin"/>
          <w:sz w:val="28"/>
          <w:szCs w:val="28"/>
        </w:rPr>
      </w:pPr>
      <w:r w:rsidRPr="002535E1">
        <w:rPr>
          <w:rFonts w:cs="B Nazanin"/>
          <w:sz w:val="28"/>
          <w:szCs w:val="28"/>
          <w:rtl/>
        </w:rPr>
        <w:t>ادیب حاج باقری، محسن؛ دیانتی، منصور. (1383). تناسب شخصیتی دانشجویان پرستاری برای</w:t>
      </w:r>
      <w:r w:rsidRPr="002535E1">
        <w:rPr>
          <w:rFonts w:cs="B Nazanin"/>
          <w:sz w:val="28"/>
          <w:szCs w:val="28"/>
        </w:rPr>
        <w:t xml:space="preserve"> </w:t>
      </w:r>
      <w:r w:rsidRPr="002535E1">
        <w:rPr>
          <w:rFonts w:cs="B Nazanin"/>
          <w:sz w:val="28"/>
          <w:szCs w:val="28"/>
          <w:rtl/>
        </w:rPr>
        <w:t xml:space="preserve">تحصیل وکار در این حرفه. </w:t>
      </w:r>
      <w:r w:rsidRPr="002535E1">
        <w:rPr>
          <w:rFonts w:cs="B Nazanin"/>
          <w:b/>
          <w:bCs/>
          <w:i/>
          <w:iCs/>
          <w:sz w:val="28"/>
          <w:szCs w:val="28"/>
          <w:rtl/>
        </w:rPr>
        <w:t xml:space="preserve">مجله ایرانی آموزش در علوم پزشکی، </w:t>
      </w:r>
      <w:r w:rsidRPr="002535E1">
        <w:rPr>
          <w:rFonts w:cs="B Nazanin"/>
          <w:b/>
          <w:bCs/>
          <w:i/>
          <w:iCs/>
          <w:sz w:val="28"/>
          <w:szCs w:val="28"/>
        </w:rPr>
        <w:t>1</w:t>
      </w:r>
      <w:r w:rsidRPr="002535E1">
        <w:rPr>
          <w:rFonts w:cs="B Nazanin"/>
          <w:sz w:val="28"/>
          <w:szCs w:val="28"/>
          <w:rtl/>
        </w:rPr>
        <w:t xml:space="preserve">، </w:t>
      </w:r>
      <w:r w:rsidRPr="002535E1">
        <w:rPr>
          <w:rFonts w:cs="B Nazanin"/>
          <w:sz w:val="28"/>
          <w:szCs w:val="28"/>
        </w:rPr>
        <w:t>4</w:t>
      </w:r>
      <w:r w:rsidRPr="002535E1">
        <w:rPr>
          <w:rFonts w:cs="B Nazanin"/>
          <w:sz w:val="28"/>
          <w:szCs w:val="28"/>
          <w:rtl/>
          <w:lang w:bidi="fa-IR"/>
        </w:rPr>
        <w:t xml:space="preserve">، </w:t>
      </w:r>
      <w:r w:rsidRPr="002535E1">
        <w:rPr>
          <w:rFonts w:cs="B Nazanin"/>
          <w:sz w:val="28"/>
          <w:szCs w:val="28"/>
          <w:rtl/>
        </w:rPr>
        <w:t>صص11-5.</w:t>
      </w:r>
    </w:p>
    <w:p w:rsidR="0016256E" w:rsidRPr="002535E1" w:rsidRDefault="0016256E" w:rsidP="0016256E">
      <w:pPr>
        <w:numPr>
          <w:ilvl w:val="0"/>
          <w:numId w:val="1"/>
        </w:numPr>
        <w:spacing w:line="360" w:lineRule="auto"/>
        <w:jc w:val="both"/>
        <w:rPr>
          <w:rFonts w:cs="B Nazanin"/>
          <w:sz w:val="28"/>
          <w:szCs w:val="28"/>
          <w:u w:val="single"/>
          <w:rtl/>
        </w:rPr>
      </w:pPr>
      <w:r w:rsidRPr="002535E1">
        <w:rPr>
          <w:rFonts w:cs="B Nazanin"/>
          <w:sz w:val="28"/>
          <w:szCs w:val="28"/>
          <w:rtl/>
        </w:rPr>
        <w:t xml:space="preserve">ارمیچل، ترنس. </w:t>
      </w:r>
      <w:r w:rsidRPr="002535E1">
        <w:rPr>
          <w:rFonts w:cs="B Nazanin"/>
          <w:b/>
          <w:bCs/>
          <w:i/>
          <w:iCs/>
          <w:sz w:val="28"/>
          <w:szCs w:val="28"/>
          <w:rtl/>
        </w:rPr>
        <w:t>مردم در سازمانها</w:t>
      </w:r>
      <w:r w:rsidRPr="002535E1">
        <w:rPr>
          <w:rFonts w:cs="B Nazanin"/>
          <w:sz w:val="28"/>
          <w:szCs w:val="28"/>
          <w:rtl/>
        </w:rPr>
        <w:t>. ترجمه‌ی شکرکن، حسین(1377). تهران: انتشارات رشد.</w:t>
      </w:r>
    </w:p>
    <w:p w:rsidR="0016256E" w:rsidRPr="002535E1" w:rsidRDefault="0016256E" w:rsidP="0016256E">
      <w:pPr>
        <w:numPr>
          <w:ilvl w:val="0"/>
          <w:numId w:val="1"/>
        </w:numPr>
        <w:spacing w:line="360" w:lineRule="auto"/>
        <w:jc w:val="both"/>
        <w:rPr>
          <w:rFonts w:cs="B Nazanin"/>
          <w:sz w:val="28"/>
          <w:szCs w:val="28"/>
          <w:rtl/>
        </w:rPr>
      </w:pPr>
      <w:r w:rsidRPr="002535E1">
        <w:rPr>
          <w:rFonts w:cs="B Nazanin"/>
          <w:sz w:val="28"/>
          <w:szCs w:val="28"/>
          <w:rtl/>
        </w:rPr>
        <w:t xml:space="preserve">پروین، لارن؛ جان، اولیور. پی. (2001). </w:t>
      </w:r>
      <w:r w:rsidRPr="002535E1">
        <w:rPr>
          <w:rFonts w:cs="B Nazanin"/>
          <w:b/>
          <w:bCs/>
          <w:i/>
          <w:iCs/>
          <w:sz w:val="28"/>
          <w:szCs w:val="28"/>
          <w:rtl/>
        </w:rPr>
        <w:t>شخصیت(نظریه‌ها و پژوهش)</w:t>
      </w:r>
      <w:r w:rsidRPr="002535E1">
        <w:rPr>
          <w:rFonts w:cs="B Nazanin"/>
          <w:i/>
          <w:iCs/>
          <w:sz w:val="28"/>
          <w:szCs w:val="28"/>
          <w:rtl/>
        </w:rPr>
        <w:t>،</w:t>
      </w:r>
      <w:r w:rsidRPr="002535E1">
        <w:rPr>
          <w:rFonts w:cs="B Nazanin"/>
          <w:sz w:val="28"/>
          <w:szCs w:val="28"/>
          <w:rtl/>
        </w:rPr>
        <w:t xml:space="preserve"> ترجمه‌ی جوادی، محمد جعفر و کدیور، پروین(1381). تهران: انتشارات آییژ، چاپ اول، ویرایش هشتم.</w:t>
      </w:r>
    </w:p>
    <w:p w:rsidR="0016256E" w:rsidRPr="002535E1" w:rsidRDefault="0016256E" w:rsidP="0016256E">
      <w:pPr>
        <w:numPr>
          <w:ilvl w:val="0"/>
          <w:numId w:val="1"/>
        </w:numPr>
        <w:spacing w:line="360" w:lineRule="auto"/>
        <w:jc w:val="both"/>
        <w:rPr>
          <w:rFonts w:cs="B Nazanin"/>
          <w:sz w:val="28"/>
          <w:szCs w:val="28"/>
          <w:rtl/>
        </w:rPr>
      </w:pPr>
      <w:r w:rsidRPr="002535E1">
        <w:rPr>
          <w:rFonts w:cs="B Nazanin"/>
          <w:sz w:val="28"/>
          <w:szCs w:val="28"/>
          <w:rtl/>
        </w:rPr>
        <w:t xml:space="preserve">جهانگیر، فریدون. (1386). بررسی رابطه بین تعهد سازمانی و رضایت شغلی و عوامل فردی پرستاران در بخش‌های داخلی جراحی بیمارستان‌های وابسته به دانشگاه علوم پزشکی شهید بهشتی تهران. </w:t>
      </w:r>
      <w:r w:rsidRPr="002535E1">
        <w:rPr>
          <w:rFonts w:cs="B Nazanin"/>
          <w:b/>
          <w:bCs/>
          <w:i/>
          <w:iCs/>
          <w:sz w:val="28"/>
          <w:szCs w:val="28"/>
          <w:rtl/>
        </w:rPr>
        <w:t>مجله پژوهنده، 12</w:t>
      </w:r>
      <w:r w:rsidRPr="002535E1">
        <w:rPr>
          <w:rFonts w:cs="B Nazanin"/>
          <w:sz w:val="28"/>
          <w:szCs w:val="28"/>
          <w:rtl/>
        </w:rPr>
        <w:t>، صص416ـ407.</w:t>
      </w:r>
    </w:p>
    <w:p w:rsidR="0016256E" w:rsidRPr="002535E1" w:rsidRDefault="0016256E" w:rsidP="0016256E">
      <w:pPr>
        <w:numPr>
          <w:ilvl w:val="0"/>
          <w:numId w:val="1"/>
        </w:numPr>
        <w:spacing w:line="360" w:lineRule="auto"/>
        <w:jc w:val="both"/>
        <w:rPr>
          <w:rFonts w:cs="B Nazanin"/>
          <w:sz w:val="28"/>
          <w:szCs w:val="28"/>
          <w:rtl/>
        </w:rPr>
      </w:pPr>
      <w:r w:rsidRPr="002535E1">
        <w:rPr>
          <w:rFonts w:cs="B Nazanin"/>
          <w:sz w:val="28"/>
          <w:szCs w:val="28"/>
          <w:rtl/>
        </w:rPr>
        <w:lastRenderedPageBreak/>
        <w:t xml:space="preserve">حجازی، یوسف. (1381). رابطه میان ویژگی‌های شخصیتی و عملکرد شغلی. </w:t>
      </w:r>
      <w:r w:rsidRPr="002535E1">
        <w:rPr>
          <w:rFonts w:cs="B Nazanin"/>
          <w:b/>
          <w:bCs/>
          <w:i/>
          <w:iCs/>
          <w:sz w:val="28"/>
          <w:szCs w:val="28"/>
          <w:rtl/>
        </w:rPr>
        <w:t>مجله روانشناسی، 2</w:t>
      </w:r>
      <w:r w:rsidRPr="002535E1">
        <w:rPr>
          <w:rFonts w:cs="B Nazanin"/>
          <w:sz w:val="28"/>
          <w:szCs w:val="28"/>
          <w:rtl/>
        </w:rPr>
        <w:t xml:space="preserve"> ،سال سی و دوم، صص189-171.</w:t>
      </w:r>
    </w:p>
    <w:p w:rsidR="0016256E" w:rsidRPr="002535E1" w:rsidRDefault="0016256E" w:rsidP="0016256E">
      <w:pPr>
        <w:numPr>
          <w:ilvl w:val="0"/>
          <w:numId w:val="1"/>
        </w:numPr>
        <w:spacing w:line="360" w:lineRule="auto"/>
        <w:jc w:val="both"/>
        <w:rPr>
          <w:rFonts w:cs="B Nazanin"/>
          <w:sz w:val="28"/>
          <w:szCs w:val="28"/>
          <w:rtl/>
        </w:rPr>
      </w:pPr>
      <w:r w:rsidRPr="002535E1">
        <w:rPr>
          <w:rFonts w:cs="B Nazanin"/>
          <w:sz w:val="28"/>
          <w:szCs w:val="28"/>
          <w:rtl/>
          <w:lang w:bidi="fa-IR"/>
        </w:rPr>
        <w:t xml:space="preserve">حق شناس، حسن. (1388). </w:t>
      </w:r>
      <w:r w:rsidRPr="002535E1">
        <w:rPr>
          <w:rFonts w:cs="B Nazanin"/>
          <w:b/>
          <w:bCs/>
          <w:i/>
          <w:iCs/>
          <w:sz w:val="28"/>
          <w:szCs w:val="28"/>
          <w:rtl/>
          <w:lang w:bidi="fa-IR"/>
        </w:rPr>
        <w:t>روانشناسی شخصیت</w:t>
      </w:r>
      <w:r w:rsidRPr="002535E1">
        <w:rPr>
          <w:rFonts w:cs="B Nazanin"/>
          <w:i/>
          <w:iCs/>
          <w:sz w:val="28"/>
          <w:szCs w:val="28"/>
          <w:rtl/>
          <w:lang w:bidi="fa-IR"/>
        </w:rPr>
        <w:t>.</w:t>
      </w:r>
      <w:r w:rsidRPr="002535E1">
        <w:rPr>
          <w:rFonts w:cs="B Nazanin"/>
          <w:sz w:val="28"/>
          <w:szCs w:val="28"/>
          <w:rtl/>
          <w:lang w:bidi="fa-IR"/>
        </w:rPr>
        <w:t xml:space="preserve">  شیراز: دانشگاه علوم پزشکی و خدمات بهداشتی درمانی شیراز.</w:t>
      </w:r>
    </w:p>
    <w:p w:rsidR="0016256E" w:rsidRPr="002535E1" w:rsidRDefault="0016256E" w:rsidP="0016256E">
      <w:pPr>
        <w:numPr>
          <w:ilvl w:val="0"/>
          <w:numId w:val="1"/>
        </w:numPr>
        <w:spacing w:line="360" w:lineRule="auto"/>
        <w:jc w:val="both"/>
        <w:rPr>
          <w:rFonts w:cs="B Nazanin"/>
          <w:sz w:val="28"/>
          <w:szCs w:val="28"/>
          <w:rtl/>
        </w:rPr>
      </w:pPr>
      <w:r w:rsidRPr="002535E1">
        <w:rPr>
          <w:rFonts w:cs="B Nazanin"/>
          <w:sz w:val="28"/>
          <w:szCs w:val="28"/>
          <w:rtl/>
          <w:lang w:bidi="fa-IR"/>
        </w:rPr>
        <w:t xml:space="preserve">حق شناس، حسن. (1390). </w:t>
      </w:r>
      <w:r w:rsidRPr="002535E1">
        <w:rPr>
          <w:rFonts w:cs="B Nazanin"/>
          <w:b/>
          <w:bCs/>
          <w:i/>
          <w:iCs/>
          <w:sz w:val="28"/>
          <w:szCs w:val="28"/>
          <w:rtl/>
          <w:lang w:bidi="fa-IR"/>
        </w:rPr>
        <w:t>روان شنا‌سی شخصیت</w:t>
      </w:r>
      <w:r w:rsidRPr="002535E1">
        <w:rPr>
          <w:rFonts w:cs="B Nazanin"/>
          <w:sz w:val="28"/>
          <w:szCs w:val="28"/>
          <w:rtl/>
          <w:lang w:bidi="fa-IR"/>
        </w:rPr>
        <w:t>. شیراز: انتشارات دانشگاه علوم پزشکی شیراز. چاپ دوم.</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خسروی، مریم. (1380). بررسی شخصیت کارشناسان کاوش اطلاعات. </w:t>
      </w:r>
      <w:r w:rsidRPr="002535E1">
        <w:rPr>
          <w:rFonts w:cs="B Nazanin"/>
          <w:b/>
          <w:bCs/>
          <w:i/>
          <w:iCs/>
          <w:sz w:val="28"/>
          <w:szCs w:val="28"/>
          <w:rtl/>
          <w:lang w:bidi="fa-IR"/>
        </w:rPr>
        <w:t>مجله علوم اطلاع رسانی، 3و4</w:t>
      </w:r>
      <w:r w:rsidRPr="00855EA5">
        <w:rPr>
          <w:rFonts w:cs="B Nazanin"/>
          <w:sz w:val="28"/>
          <w:szCs w:val="28"/>
          <w:rtl/>
          <w:lang w:bidi="fa-IR"/>
        </w:rPr>
        <w:t xml:space="preserve"> </w:t>
      </w:r>
      <w:r w:rsidRPr="002535E1">
        <w:rPr>
          <w:rFonts w:cs="B Nazanin"/>
          <w:sz w:val="28"/>
          <w:szCs w:val="28"/>
          <w:rtl/>
          <w:lang w:bidi="fa-IR"/>
        </w:rPr>
        <w:t>،</w:t>
      </w:r>
      <w:r>
        <w:rPr>
          <w:rFonts w:cs="B Nazanin" w:hint="cs"/>
          <w:sz w:val="28"/>
          <w:szCs w:val="28"/>
          <w:rtl/>
          <w:lang w:bidi="fa-IR"/>
        </w:rPr>
        <w:t xml:space="preserve"> </w:t>
      </w:r>
      <w:r w:rsidRPr="002535E1">
        <w:rPr>
          <w:rFonts w:cs="B Nazanin"/>
          <w:sz w:val="28"/>
          <w:szCs w:val="28"/>
          <w:rtl/>
          <w:lang w:bidi="fa-IR"/>
        </w:rPr>
        <w:t xml:space="preserve">سال </w:t>
      </w:r>
      <w:r w:rsidRPr="002535E1">
        <w:rPr>
          <w:rFonts w:cs="B Nazanin"/>
          <w:sz w:val="28"/>
          <w:szCs w:val="28"/>
          <w:lang w:bidi="fa-IR"/>
        </w:rPr>
        <w:t xml:space="preserve"> </w:t>
      </w:r>
      <w:r w:rsidRPr="002535E1">
        <w:rPr>
          <w:rFonts w:cs="B Nazanin"/>
          <w:sz w:val="28"/>
          <w:szCs w:val="28"/>
          <w:rtl/>
          <w:lang w:bidi="fa-IR"/>
        </w:rPr>
        <w:t>هفدهم.</w:t>
      </w:r>
    </w:p>
    <w:p w:rsidR="0016256E" w:rsidRPr="002535E1" w:rsidRDefault="0016256E" w:rsidP="0016256E">
      <w:pPr>
        <w:numPr>
          <w:ilvl w:val="0"/>
          <w:numId w:val="1"/>
        </w:numPr>
        <w:spacing w:line="360" w:lineRule="auto"/>
        <w:jc w:val="both"/>
        <w:rPr>
          <w:rFonts w:cs="B Nazanin"/>
          <w:b/>
          <w:bCs/>
          <w:sz w:val="28"/>
          <w:szCs w:val="28"/>
          <w:rtl/>
          <w:lang w:bidi="fa-IR"/>
        </w:rPr>
      </w:pPr>
      <w:r w:rsidRPr="002535E1">
        <w:rPr>
          <w:rFonts w:cs="B Nazanin"/>
          <w:sz w:val="28"/>
          <w:szCs w:val="28"/>
          <w:rtl/>
          <w:lang w:bidi="fa-IR"/>
        </w:rPr>
        <w:t>دارابی، ج. (1384)</w:t>
      </w:r>
      <w:r w:rsidRPr="002535E1">
        <w:rPr>
          <w:rFonts w:cs="B Nazanin"/>
          <w:sz w:val="28"/>
          <w:szCs w:val="28"/>
          <w:lang w:bidi="fa-IR"/>
        </w:rPr>
        <w:t>.</w:t>
      </w:r>
      <w:r w:rsidRPr="002535E1">
        <w:rPr>
          <w:rFonts w:cs="B Nazanin"/>
          <w:sz w:val="28"/>
          <w:szCs w:val="28"/>
          <w:rtl/>
          <w:lang w:bidi="fa-IR"/>
        </w:rPr>
        <w:t xml:space="preserve"> </w:t>
      </w:r>
      <w:r w:rsidRPr="002535E1">
        <w:rPr>
          <w:rFonts w:cs="B Nazanin"/>
          <w:i/>
          <w:iCs/>
          <w:sz w:val="28"/>
          <w:szCs w:val="28"/>
          <w:rtl/>
          <w:lang w:bidi="fa-IR"/>
        </w:rPr>
        <w:t xml:space="preserve">نظریه‌های </w:t>
      </w:r>
      <w:r w:rsidRPr="002535E1">
        <w:rPr>
          <w:rFonts w:cs="B Nazanin"/>
          <w:b/>
          <w:bCs/>
          <w:i/>
          <w:iCs/>
          <w:sz w:val="28"/>
          <w:szCs w:val="28"/>
          <w:rtl/>
          <w:lang w:bidi="fa-IR"/>
        </w:rPr>
        <w:t>روان شناسی شخصیت(رویکرد مقایسه‌ای)</w:t>
      </w:r>
      <w:r w:rsidRPr="002535E1">
        <w:rPr>
          <w:rFonts w:cs="B Nazanin"/>
          <w:sz w:val="28"/>
          <w:szCs w:val="28"/>
          <w:rtl/>
          <w:lang w:bidi="fa-IR"/>
        </w:rPr>
        <w:t>. تهران: نشر آییژ.</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رابینز، استیفن. پی؛ دی سنزو، دیوید. ای. </w:t>
      </w:r>
      <w:r w:rsidRPr="002535E1">
        <w:rPr>
          <w:rFonts w:cs="B Nazanin"/>
          <w:b/>
          <w:bCs/>
          <w:i/>
          <w:iCs/>
          <w:sz w:val="28"/>
          <w:szCs w:val="28"/>
          <w:rtl/>
          <w:lang w:bidi="fa-IR"/>
        </w:rPr>
        <w:t>رفتار سازمانی</w:t>
      </w:r>
      <w:r w:rsidRPr="002535E1">
        <w:rPr>
          <w:rFonts w:cs="B Nazanin"/>
          <w:sz w:val="28"/>
          <w:szCs w:val="28"/>
          <w:rtl/>
          <w:lang w:bidi="fa-IR"/>
        </w:rPr>
        <w:t>. ترجمه‌ی اعرابی، سیدمحمد؛ حمید رفیعی، محمدعلی و اسراری، بهروز. ارشاد(1385). تهران: انتشارات دفتر پژوهش‌های فرهنگی. چاپ چهارم.</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راس، آ. (1386). </w:t>
      </w:r>
      <w:r w:rsidRPr="002535E1">
        <w:rPr>
          <w:rFonts w:cs="B Nazanin"/>
          <w:b/>
          <w:bCs/>
          <w:i/>
          <w:iCs/>
          <w:sz w:val="28"/>
          <w:szCs w:val="28"/>
          <w:rtl/>
          <w:lang w:bidi="fa-IR"/>
        </w:rPr>
        <w:t>روانشناسی شخصیت</w:t>
      </w:r>
      <w:r w:rsidRPr="002535E1">
        <w:rPr>
          <w:rFonts w:cs="B Nazanin"/>
          <w:i/>
          <w:iCs/>
          <w:sz w:val="28"/>
          <w:szCs w:val="28"/>
          <w:rtl/>
          <w:lang w:bidi="fa-IR"/>
        </w:rPr>
        <w:t>.</w:t>
      </w:r>
      <w:r w:rsidRPr="002535E1">
        <w:rPr>
          <w:rFonts w:cs="B Nazanin"/>
          <w:sz w:val="28"/>
          <w:szCs w:val="28"/>
          <w:rtl/>
          <w:lang w:bidi="fa-IR"/>
        </w:rPr>
        <w:t xml:space="preserve"> ترجمه‌ی سیاوش جمالفر. تهران: نشر روان. چاپ پنجم.</w:t>
      </w:r>
    </w:p>
    <w:p w:rsidR="0016256E" w:rsidRPr="002535E1" w:rsidRDefault="0016256E" w:rsidP="0016256E">
      <w:pPr>
        <w:numPr>
          <w:ilvl w:val="0"/>
          <w:numId w:val="1"/>
        </w:numPr>
        <w:spacing w:line="360" w:lineRule="auto"/>
        <w:jc w:val="both"/>
        <w:rPr>
          <w:rFonts w:cs="B Nazanin"/>
          <w:sz w:val="28"/>
          <w:szCs w:val="28"/>
          <w:u w:val="single"/>
          <w:rtl/>
          <w:lang w:bidi="fa-IR"/>
        </w:rPr>
      </w:pPr>
      <w:r w:rsidRPr="002535E1">
        <w:rPr>
          <w:rFonts w:cs="B Nazanin"/>
          <w:sz w:val="28"/>
          <w:szCs w:val="28"/>
          <w:rtl/>
          <w:lang w:bidi="fa-IR"/>
        </w:rPr>
        <w:t>رسولیان، مریم؛ الهی،  فاطمه و افخم  ابراهیمی، عزیزه. (1383). ارتباط  فرسودگی شغلی با ویژگی‌های</w:t>
      </w:r>
      <w:r w:rsidRPr="002535E1">
        <w:rPr>
          <w:rFonts w:cs="B Nazanin"/>
          <w:sz w:val="28"/>
          <w:szCs w:val="28"/>
          <w:lang w:bidi="fa-IR"/>
        </w:rPr>
        <w:t xml:space="preserve"> </w:t>
      </w:r>
      <w:r w:rsidRPr="002535E1">
        <w:rPr>
          <w:rFonts w:cs="B Nazanin"/>
          <w:sz w:val="28"/>
          <w:szCs w:val="28"/>
          <w:rtl/>
          <w:lang w:bidi="fa-IR"/>
        </w:rPr>
        <w:t xml:space="preserve">شخصیتی در پرستاران. </w:t>
      </w:r>
      <w:r w:rsidRPr="002535E1">
        <w:rPr>
          <w:rFonts w:cs="B Nazanin"/>
          <w:b/>
          <w:bCs/>
          <w:i/>
          <w:iCs/>
          <w:sz w:val="28"/>
          <w:szCs w:val="28"/>
          <w:rtl/>
          <w:lang w:bidi="fa-IR"/>
        </w:rPr>
        <w:t>فصلنامه اندیشه و رفتار، 4</w:t>
      </w:r>
      <w:r w:rsidRPr="002535E1">
        <w:rPr>
          <w:rFonts w:cs="B Nazanin"/>
          <w:sz w:val="28"/>
          <w:szCs w:val="28"/>
          <w:rtl/>
          <w:lang w:bidi="fa-IR"/>
        </w:rPr>
        <w:t xml:space="preserve"> ،سال نهم، ص 9 .</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سادوک، بنیامین و سادوک، ویرجینیا. (2003). </w:t>
      </w:r>
      <w:r w:rsidRPr="002535E1">
        <w:rPr>
          <w:rFonts w:cs="B Nazanin"/>
          <w:b/>
          <w:bCs/>
          <w:i/>
          <w:iCs/>
          <w:sz w:val="28"/>
          <w:szCs w:val="28"/>
          <w:rtl/>
          <w:lang w:bidi="fa-IR"/>
        </w:rPr>
        <w:t>خلاصه روانپزشکی کاپلان و سادوک</w:t>
      </w:r>
      <w:r w:rsidRPr="002535E1">
        <w:rPr>
          <w:rFonts w:cs="B Nazanin"/>
          <w:sz w:val="28"/>
          <w:szCs w:val="28"/>
          <w:rtl/>
          <w:lang w:bidi="fa-IR"/>
        </w:rPr>
        <w:t>. جلد2. ترجمه‌ی پورافکاری، نصرت اله(1383). تبریز: انتشارات شهر آب.</w:t>
      </w:r>
    </w:p>
    <w:p w:rsidR="0016256E" w:rsidRPr="002535E1" w:rsidRDefault="0016256E" w:rsidP="0016256E">
      <w:pPr>
        <w:numPr>
          <w:ilvl w:val="0"/>
          <w:numId w:val="1"/>
        </w:numPr>
        <w:spacing w:line="360" w:lineRule="auto"/>
        <w:jc w:val="both"/>
        <w:rPr>
          <w:rFonts w:cs="B Nazanin"/>
          <w:sz w:val="28"/>
          <w:szCs w:val="28"/>
          <w:lang w:bidi="fa-IR"/>
        </w:rPr>
      </w:pPr>
      <w:r w:rsidRPr="002535E1">
        <w:rPr>
          <w:rFonts w:cs="B Nazanin"/>
          <w:sz w:val="28"/>
          <w:szCs w:val="28"/>
          <w:rtl/>
          <w:lang w:bidi="fa-IR"/>
        </w:rPr>
        <w:t xml:space="preserve">ساعتچی، محمود. (1382). </w:t>
      </w:r>
      <w:r w:rsidRPr="002535E1">
        <w:rPr>
          <w:rFonts w:cs="B Nazanin"/>
          <w:b/>
          <w:bCs/>
          <w:i/>
          <w:iCs/>
          <w:sz w:val="28"/>
          <w:szCs w:val="28"/>
          <w:rtl/>
          <w:lang w:bidi="fa-IR"/>
        </w:rPr>
        <w:t>روانشناسی کار</w:t>
      </w:r>
      <w:r w:rsidRPr="002535E1">
        <w:rPr>
          <w:rFonts w:cs="B Nazanin"/>
          <w:sz w:val="28"/>
          <w:szCs w:val="28"/>
          <w:rtl/>
          <w:lang w:bidi="fa-IR"/>
        </w:rPr>
        <w:t>. تهران: موسسه ویرایش. چاپ هفتم.</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سالار زاده، نادر. (1385). بررسی تأثیر میزان سرمایه اجتماعی بر رضایت شغلی معلمان تهران. </w:t>
      </w:r>
      <w:r w:rsidRPr="002535E1">
        <w:rPr>
          <w:rFonts w:cs="B Nazanin"/>
          <w:b/>
          <w:bCs/>
          <w:i/>
          <w:iCs/>
          <w:sz w:val="28"/>
          <w:szCs w:val="28"/>
          <w:rtl/>
          <w:lang w:bidi="fa-IR"/>
        </w:rPr>
        <w:t>فصلنامه علوم اجتماعی</w:t>
      </w:r>
      <w:r w:rsidRPr="002535E1">
        <w:rPr>
          <w:rFonts w:cs="B Nazanin"/>
          <w:i/>
          <w:iCs/>
          <w:sz w:val="28"/>
          <w:szCs w:val="28"/>
          <w:rtl/>
          <w:lang w:bidi="fa-IR"/>
        </w:rPr>
        <w:t>، 32</w:t>
      </w:r>
      <w:r w:rsidRPr="002535E1">
        <w:rPr>
          <w:rFonts w:cs="B Nazanin"/>
          <w:sz w:val="28"/>
          <w:szCs w:val="28"/>
          <w:rtl/>
          <w:lang w:bidi="fa-IR"/>
        </w:rPr>
        <w:t xml:space="preserve"> ، صص 26ـ1.</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lastRenderedPageBreak/>
        <w:t xml:space="preserve">سمیعی، حسین. (1375). </w:t>
      </w:r>
      <w:r w:rsidRPr="002535E1">
        <w:rPr>
          <w:rFonts w:cs="B Nazanin"/>
          <w:b/>
          <w:bCs/>
          <w:i/>
          <w:iCs/>
          <w:sz w:val="28"/>
          <w:szCs w:val="28"/>
          <w:rtl/>
          <w:lang w:bidi="fa-IR"/>
        </w:rPr>
        <w:t>بررسی رابطه خصوصیات شخصی و ویژگی‌های شغلی با تعهد سازمانی در بین  کارمندان مناطق مختلف شهر اهواز</w:t>
      </w:r>
      <w:r w:rsidRPr="002535E1">
        <w:rPr>
          <w:rFonts w:cs="B Nazanin"/>
          <w:sz w:val="28"/>
          <w:szCs w:val="28"/>
          <w:rtl/>
          <w:lang w:bidi="fa-IR"/>
        </w:rPr>
        <w:t>. پایان نامه کارشناسی ارشد روانشناسی صنعتی و سازمانی، دانشگاه شهید چمران اهواز.</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شاملو، س. (1382). </w:t>
      </w:r>
      <w:r w:rsidRPr="002535E1">
        <w:rPr>
          <w:rFonts w:cs="B Nazanin"/>
          <w:b/>
          <w:bCs/>
          <w:i/>
          <w:iCs/>
          <w:sz w:val="28"/>
          <w:szCs w:val="28"/>
          <w:rtl/>
          <w:lang w:bidi="fa-IR"/>
        </w:rPr>
        <w:t>مکتب‌ها و نظریه‌ها در روان شناسی شخصیت(با تجدید نظر و اضافات)</w:t>
      </w:r>
      <w:r w:rsidRPr="002535E1">
        <w:rPr>
          <w:rFonts w:cs="B Nazanin"/>
          <w:i/>
          <w:iCs/>
          <w:sz w:val="28"/>
          <w:szCs w:val="28"/>
          <w:rtl/>
          <w:lang w:bidi="fa-IR"/>
        </w:rPr>
        <w:t>.</w:t>
      </w:r>
      <w:r w:rsidRPr="002535E1">
        <w:rPr>
          <w:rFonts w:cs="B Nazanin"/>
          <w:sz w:val="28"/>
          <w:szCs w:val="28"/>
          <w:rtl/>
          <w:lang w:bidi="fa-IR"/>
        </w:rPr>
        <w:t xml:space="preserve"> تهران: انتشارات رشد.</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شفیع آبادی، عبدالله. (1389). </w:t>
      </w:r>
      <w:r w:rsidRPr="002535E1">
        <w:rPr>
          <w:rFonts w:cs="B Nazanin"/>
          <w:b/>
          <w:bCs/>
          <w:i/>
          <w:iCs/>
          <w:sz w:val="28"/>
          <w:szCs w:val="28"/>
          <w:rtl/>
          <w:lang w:bidi="fa-IR"/>
        </w:rPr>
        <w:t>راهنمایی و مشاوره شغلی و حرفه‌ای و نظریه‌های انتخاب شغل</w:t>
      </w:r>
      <w:r w:rsidRPr="002535E1">
        <w:rPr>
          <w:rFonts w:cs="B Nazanin"/>
          <w:i/>
          <w:iCs/>
          <w:sz w:val="28"/>
          <w:szCs w:val="28"/>
          <w:rtl/>
          <w:lang w:bidi="fa-IR"/>
        </w:rPr>
        <w:t>.</w:t>
      </w:r>
      <w:r w:rsidRPr="002535E1">
        <w:rPr>
          <w:rFonts w:cs="B Nazanin"/>
          <w:sz w:val="28"/>
          <w:szCs w:val="28"/>
          <w:rtl/>
          <w:lang w:bidi="fa-IR"/>
        </w:rPr>
        <w:t xml:space="preserve"> تهران: انتشارات رشد.</w:t>
      </w:r>
    </w:p>
    <w:p w:rsidR="0016256E" w:rsidRPr="002535E1" w:rsidRDefault="0016256E" w:rsidP="0016256E">
      <w:pPr>
        <w:numPr>
          <w:ilvl w:val="0"/>
          <w:numId w:val="1"/>
        </w:numPr>
        <w:spacing w:line="360" w:lineRule="auto"/>
        <w:jc w:val="both"/>
        <w:rPr>
          <w:rFonts w:cs="B Nazanin"/>
          <w:sz w:val="28"/>
          <w:szCs w:val="28"/>
          <w:lang w:bidi="fa-IR"/>
        </w:rPr>
      </w:pPr>
      <w:r w:rsidRPr="002535E1">
        <w:rPr>
          <w:rFonts w:cs="B Nazanin"/>
          <w:sz w:val="28"/>
          <w:szCs w:val="28"/>
          <w:rtl/>
          <w:lang w:bidi="fa-IR"/>
        </w:rPr>
        <w:t xml:space="preserve">شکرکن، حسین. (1386). بررسی و مقایسه ویژگی‌های پنجگانه بزرگ شخصیتی با تعهد حرفه‌ای در پرستاران شهر اهواز. </w:t>
      </w:r>
      <w:r w:rsidRPr="002535E1">
        <w:rPr>
          <w:rFonts w:cs="B Nazanin"/>
          <w:b/>
          <w:bCs/>
          <w:i/>
          <w:iCs/>
          <w:sz w:val="28"/>
          <w:szCs w:val="28"/>
          <w:rtl/>
          <w:lang w:bidi="fa-IR"/>
        </w:rPr>
        <w:t>مجله علوم تربیتی دانشگاه اهواز، 3</w:t>
      </w:r>
      <w:r w:rsidRPr="002535E1">
        <w:rPr>
          <w:rFonts w:cs="B Nazanin"/>
          <w:sz w:val="28"/>
          <w:szCs w:val="28"/>
          <w:rtl/>
          <w:lang w:bidi="fa-IR"/>
        </w:rPr>
        <w:t>،3.</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شولتز، دوان. (1389). </w:t>
      </w:r>
      <w:r w:rsidRPr="002535E1">
        <w:rPr>
          <w:rFonts w:cs="B Nazanin"/>
          <w:b/>
          <w:bCs/>
          <w:i/>
          <w:iCs/>
          <w:sz w:val="28"/>
          <w:szCs w:val="28"/>
          <w:rtl/>
          <w:lang w:bidi="fa-IR"/>
        </w:rPr>
        <w:t>نظریه‌های شخصیت</w:t>
      </w:r>
      <w:r w:rsidRPr="002535E1">
        <w:rPr>
          <w:rFonts w:cs="B Nazanin"/>
          <w:sz w:val="28"/>
          <w:szCs w:val="28"/>
          <w:rtl/>
          <w:lang w:bidi="fa-IR"/>
        </w:rPr>
        <w:t>. ترجمه‌ی یوسف کریمی و همکاران. تهران: ارسباران. چاپ چهارم.</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شولتز، د و شولتز، س.آ (1385). </w:t>
      </w:r>
      <w:r w:rsidRPr="002535E1">
        <w:rPr>
          <w:rFonts w:cs="B Nazanin"/>
          <w:b/>
          <w:bCs/>
          <w:i/>
          <w:iCs/>
          <w:sz w:val="28"/>
          <w:szCs w:val="28"/>
          <w:rtl/>
          <w:lang w:bidi="fa-IR"/>
        </w:rPr>
        <w:t>نظریه‌های شخصیت</w:t>
      </w:r>
      <w:r w:rsidRPr="002535E1">
        <w:rPr>
          <w:rFonts w:cs="B Nazanin"/>
          <w:sz w:val="28"/>
          <w:szCs w:val="28"/>
          <w:rtl/>
          <w:lang w:bidi="fa-IR"/>
        </w:rPr>
        <w:t>. ترجمه یحیی سیدمحمدی. تهران: نشر ویرایش.</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شیرزاد، رحیم. (1386). </w:t>
      </w:r>
      <w:r w:rsidRPr="002535E1">
        <w:rPr>
          <w:rFonts w:cs="B Nazanin"/>
          <w:b/>
          <w:bCs/>
          <w:i/>
          <w:iCs/>
          <w:sz w:val="28"/>
          <w:szCs w:val="28"/>
          <w:rtl/>
          <w:lang w:bidi="fa-IR"/>
        </w:rPr>
        <w:t>بررسی و مقایسه پنج عامل شخصیتی نئو و رضایت زناشویی در معلمان مقاطع تحصیلی ابتدایی، راهنمایی و متوسطه شهر اندیمشک</w:t>
      </w:r>
      <w:r w:rsidRPr="002535E1">
        <w:rPr>
          <w:rFonts w:cs="B Nazanin"/>
          <w:sz w:val="28"/>
          <w:szCs w:val="28"/>
          <w:rtl/>
          <w:lang w:bidi="fa-IR"/>
        </w:rPr>
        <w:t>. پایان نامه کارشناسی ارشد مشاوره، علوم تحقیقات اهواز.</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شیروانی، محبوبه. (1386). </w:t>
      </w:r>
      <w:r w:rsidRPr="002535E1">
        <w:rPr>
          <w:rFonts w:cs="B Nazanin"/>
          <w:b/>
          <w:bCs/>
          <w:i/>
          <w:iCs/>
          <w:sz w:val="28"/>
          <w:szCs w:val="28"/>
          <w:rtl/>
          <w:lang w:bidi="fa-IR"/>
        </w:rPr>
        <w:t>رابطه بین ویژگی‌های شخصیت و سبک‌های تفکر با رضایت زناشویی در دبیران آموزش متوسطه شهر کرمان</w:t>
      </w:r>
      <w:r w:rsidRPr="002535E1">
        <w:rPr>
          <w:rFonts w:cs="B Nazanin"/>
          <w:sz w:val="28"/>
          <w:szCs w:val="28"/>
          <w:rtl/>
          <w:lang w:bidi="fa-IR"/>
        </w:rPr>
        <w:t>. پایان نامه کارشناسی ارشد روانشناسی، دانشگاه آزاد اسلامی واحد ارسنجان.</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صادقیان، منیر و جلالی، احمد. (1387). بررسی مقایسه‌ای ویژگی‌های شخصیتی خلبانان، پزشکان و معلمان. </w:t>
      </w:r>
      <w:r w:rsidRPr="002535E1">
        <w:rPr>
          <w:rFonts w:cs="B Nazanin"/>
          <w:b/>
          <w:bCs/>
          <w:i/>
          <w:iCs/>
          <w:sz w:val="28"/>
          <w:szCs w:val="28"/>
          <w:rtl/>
          <w:lang w:bidi="fa-IR"/>
        </w:rPr>
        <w:t>فصلنامه‌ی پژوهش اجتماعی، 1</w:t>
      </w:r>
      <w:r w:rsidRPr="002535E1">
        <w:rPr>
          <w:rFonts w:cs="B Nazanin"/>
          <w:sz w:val="28"/>
          <w:szCs w:val="28"/>
          <w:rtl/>
          <w:lang w:bidi="fa-IR"/>
        </w:rPr>
        <w:t xml:space="preserve"> ،1.</w:t>
      </w:r>
    </w:p>
    <w:p w:rsidR="0016256E" w:rsidRPr="002535E1" w:rsidRDefault="0016256E" w:rsidP="0016256E">
      <w:pPr>
        <w:numPr>
          <w:ilvl w:val="0"/>
          <w:numId w:val="1"/>
        </w:numPr>
        <w:spacing w:line="360" w:lineRule="auto"/>
        <w:jc w:val="both"/>
        <w:rPr>
          <w:rFonts w:cs="B Nazanin"/>
          <w:sz w:val="28"/>
          <w:szCs w:val="28"/>
          <w:lang w:bidi="fa-IR"/>
        </w:rPr>
      </w:pPr>
      <w:r w:rsidRPr="002535E1">
        <w:rPr>
          <w:rFonts w:cs="B Nazanin"/>
          <w:sz w:val="28"/>
          <w:szCs w:val="28"/>
          <w:rtl/>
          <w:lang w:bidi="fa-IR"/>
        </w:rPr>
        <w:lastRenderedPageBreak/>
        <w:t xml:space="preserve">فامیل رشتی، مرضیه. (1372). </w:t>
      </w:r>
      <w:r w:rsidRPr="002535E1">
        <w:rPr>
          <w:rFonts w:cs="B Nazanin"/>
          <w:b/>
          <w:bCs/>
          <w:i/>
          <w:iCs/>
          <w:sz w:val="28"/>
          <w:szCs w:val="28"/>
          <w:rtl/>
          <w:lang w:bidi="fa-IR"/>
        </w:rPr>
        <w:t>بررسی رابطه بین نگرش دانشجوـ معلمان نسبت به شغل معلمی با ویژگی‌های شخصیتی آنها در مراکز تربیت معلم دخترانه و پسرانه شهرستان همدان</w:t>
      </w:r>
      <w:r w:rsidRPr="002535E1">
        <w:rPr>
          <w:rFonts w:cs="B Nazanin"/>
          <w:i/>
          <w:iCs/>
          <w:sz w:val="28"/>
          <w:szCs w:val="28"/>
          <w:rtl/>
          <w:lang w:bidi="fa-IR"/>
        </w:rPr>
        <w:t>.</w:t>
      </w:r>
      <w:r w:rsidRPr="002535E1">
        <w:rPr>
          <w:rFonts w:cs="B Nazanin"/>
          <w:sz w:val="28"/>
          <w:szCs w:val="28"/>
          <w:rtl/>
          <w:lang w:bidi="fa-IR"/>
        </w:rPr>
        <w:t xml:space="preserve"> پایان نامه کارشناسی ارشد رشته مشاوره، دانشگاه تربیت معلم.</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فروغی، سعید. (1375). </w:t>
      </w:r>
      <w:r w:rsidRPr="002535E1">
        <w:rPr>
          <w:rFonts w:cs="B Nazanin"/>
          <w:b/>
          <w:bCs/>
          <w:i/>
          <w:iCs/>
          <w:sz w:val="28"/>
          <w:szCs w:val="28"/>
          <w:rtl/>
          <w:lang w:bidi="fa-IR"/>
        </w:rPr>
        <w:t>بررسی ارتباط بین ریخت‌های شخصیتی و میزان رضایت شغلی پرستاران در بیمارستان‌های وابسته به دانشگاه خرم آباد</w:t>
      </w:r>
      <w:r w:rsidRPr="002535E1">
        <w:rPr>
          <w:rFonts w:cs="B Nazanin"/>
          <w:i/>
          <w:iCs/>
          <w:sz w:val="28"/>
          <w:szCs w:val="28"/>
          <w:rtl/>
          <w:lang w:bidi="fa-IR"/>
        </w:rPr>
        <w:t>.</w:t>
      </w:r>
      <w:r w:rsidRPr="002535E1">
        <w:rPr>
          <w:rFonts w:cs="B Nazanin"/>
          <w:sz w:val="28"/>
          <w:szCs w:val="28"/>
          <w:rtl/>
          <w:lang w:bidi="fa-IR"/>
        </w:rPr>
        <w:t xml:space="preserve"> پایان نامه کارشناسی ارشد، دانشگاه تربیت مدرس.</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فیست، جس و فیست، گریگوری. جی (2002). </w:t>
      </w:r>
      <w:r w:rsidRPr="002535E1">
        <w:rPr>
          <w:rFonts w:cs="B Nazanin"/>
          <w:b/>
          <w:bCs/>
          <w:i/>
          <w:iCs/>
          <w:sz w:val="28"/>
          <w:szCs w:val="28"/>
          <w:rtl/>
          <w:lang w:bidi="fa-IR"/>
        </w:rPr>
        <w:t>نظریه‌های شخصیت</w:t>
      </w:r>
      <w:r w:rsidRPr="002535E1">
        <w:rPr>
          <w:rFonts w:cs="B Nazanin"/>
          <w:sz w:val="28"/>
          <w:szCs w:val="28"/>
          <w:rtl/>
          <w:lang w:bidi="fa-IR"/>
        </w:rPr>
        <w:t xml:space="preserve"> (ویرایش پنجم). ترجمه‌ی سیدمحمدی، یحیی (1384). تهران: نشر روان، چاپ اول.</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کاپلان، هارولد و سادوک، بنیامین (2003). </w:t>
      </w:r>
      <w:r w:rsidRPr="002535E1">
        <w:rPr>
          <w:rFonts w:cs="B Nazanin"/>
          <w:b/>
          <w:bCs/>
          <w:i/>
          <w:iCs/>
          <w:sz w:val="28"/>
          <w:szCs w:val="28"/>
          <w:rtl/>
          <w:lang w:bidi="fa-IR"/>
        </w:rPr>
        <w:t>نورزها و اختلالات شخصیت</w:t>
      </w:r>
      <w:r w:rsidRPr="002535E1">
        <w:rPr>
          <w:rFonts w:cs="B Nazanin"/>
          <w:sz w:val="28"/>
          <w:szCs w:val="28"/>
          <w:rtl/>
          <w:lang w:bidi="fa-IR"/>
        </w:rPr>
        <w:t>. ترجمه‌ی پورافکاری، نصرت اله. تبریز: نشر تابش.</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کاویانی، حسین. </w:t>
      </w:r>
      <w:r w:rsidRPr="002535E1">
        <w:rPr>
          <w:rFonts w:cs="B Nazanin"/>
          <w:b/>
          <w:bCs/>
          <w:i/>
          <w:iCs/>
          <w:sz w:val="28"/>
          <w:szCs w:val="28"/>
          <w:rtl/>
          <w:lang w:bidi="fa-IR"/>
        </w:rPr>
        <w:t>نظریه زیست شخصیت</w:t>
      </w:r>
      <w:r w:rsidRPr="002535E1">
        <w:rPr>
          <w:rFonts w:cs="B Nazanin"/>
          <w:sz w:val="28"/>
          <w:szCs w:val="28"/>
          <w:rtl/>
          <w:lang w:bidi="fa-IR"/>
        </w:rPr>
        <w:t>. تهران: انتشارات سنا ،پژوهشکده علوم شناختی1382: سال چهارم، صص 147- 103.</w:t>
      </w:r>
    </w:p>
    <w:p w:rsidR="0016256E" w:rsidRPr="002535E1" w:rsidRDefault="0016256E" w:rsidP="0016256E">
      <w:pPr>
        <w:numPr>
          <w:ilvl w:val="0"/>
          <w:numId w:val="1"/>
        </w:numPr>
        <w:spacing w:line="360" w:lineRule="auto"/>
        <w:jc w:val="both"/>
        <w:rPr>
          <w:rFonts w:cs="B Nazanin"/>
          <w:sz w:val="28"/>
          <w:szCs w:val="28"/>
          <w:u w:val="single"/>
          <w:rtl/>
          <w:lang w:bidi="fa-IR"/>
        </w:rPr>
      </w:pPr>
      <w:r w:rsidRPr="002535E1">
        <w:rPr>
          <w:rFonts w:cs="B Nazanin"/>
          <w:sz w:val="28"/>
          <w:szCs w:val="28"/>
          <w:rtl/>
          <w:lang w:bidi="fa-IR"/>
        </w:rPr>
        <w:t xml:space="preserve">کاویانی، حسین و پورناصح، مهرانگیز. (1384). </w:t>
      </w:r>
      <w:r w:rsidRPr="002535E1">
        <w:rPr>
          <w:rFonts w:cs="B Nazanin"/>
          <w:b/>
          <w:bCs/>
          <w:sz w:val="28"/>
          <w:szCs w:val="28"/>
          <w:rtl/>
          <w:lang w:bidi="fa-IR"/>
        </w:rPr>
        <w:t xml:space="preserve">اعتباریابی و هنجارسنجی پرسشنامه سرشت و منش کلونینجر. </w:t>
      </w:r>
      <w:r w:rsidRPr="002535E1">
        <w:rPr>
          <w:rFonts w:cs="B Nazanin"/>
          <w:b/>
          <w:bCs/>
          <w:i/>
          <w:iCs/>
          <w:sz w:val="28"/>
          <w:szCs w:val="28"/>
          <w:rtl/>
          <w:lang w:bidi="fa-IR"/>
        </w:rPr>
        <w:t>مجله دانشگاه علوم پزشکی تهران، 63</w:t>
      </w:r>
      <w:r w:rsidRPr="002535E1">
        <w:rPr>
          <w:rFonts w:cs="B Nazanin"/>
          <w:b/>
          <w:bCs/>
          <w:sz w:val="28"/>
          <w:szCs w:val="28"/>
          <w:rtl/>
          <w:lang w:bidi="fa-IR"/>
        </w:rPr>
        <w:t xml:space="preserve"> </w:t>
      </w:r>
      <w:r w:rsidRPr="002535E1">
        <w:rPr>
          <w:rFonts w:cs="B Nazanin"/>
          <w:sz w:val="28"/>
          <w:szCs w:val="28"/>
          <w:rtl/>
          <w:lang w:bidi="fa-IR"/>
        </w:rPr>
        <w:t>،2 ، صص 98-89.</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کاویانی، حسین و حق شناس، حسن. (1386). </w:t>
      </w:r>
      <w:r w:rsidRPr="002535E1">
        <w:rPr>
          <w:rFonts w:cs="B Nazanin"/>
          <w:b/>
          <w:bCs/>
          <w:i/>
          <w:iCs/>
          <w:sz w:val="28"/>
          <w:szCs w:val="28"/>
          <w:rtl/>
          <w:lang w:bidi="fa-IR"/>
        </w:rPr>
        <w:t>نظریه‌های زیستی شخصیت</w:t>
      </w:r>
      <w:r w:rsidRPr="002535E1">
        <w:rPr>
          <w:rFonts w:cs="B Nazanin"/>
          <w:sz w:val="28"/>
          <w:szCs w:val="28"/>
          <w:rtl/>
          <w:lang w:bidi="fa-IR"/>
        </w:rPr>
        <w:t>. تهران: مؤسسه انتشارات علوم شناختی.</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کریمی، یوسف. (1384). </w:t>
      </w:r>
      <w:r w:rsidRPr="002535E1">
        <w:rPr>
          <w:rFonts w:cs="B Nazanin"/>
          <w:b/>
          <w:bCs/>
          <w:i/>
          <w:iCs/>
          <w:sz w:val="28"/>
          <w:szCs w:val="28"/>
          <w:rtl/>
          <w:lang w:bidi="fa-IR"/>
        </w:rPr>
        <w:t>روانشناسی شخصیت</w:t>
      </w:r>
      <w:r w:rsidRPr="002535E1">
        <w:rPr>
          <w:rFonts w:cs="B Nazanin"/>
          <w:sz w:val="28"/>
          <w:szCs w:val="28"/>
          <w:rtl/>
          <w:lang w:bidi="fa-IR"/>
        </w:rPr>
        <w:t>. تهران: دانشگاه پیام نور.</w:t>
      </w:r>
    </w:p>
    <w:p w:rsidR="0016256E" w:rsidRPr="002535E1" w:rsidRDefault="0016256E" w:rsidP="0016256E">
      <w:pPr>
        <w:numPr>
          <w:ilvl w:val="0"/>
          <w:numId w:val="1"/>
        </w:numPr>
        <w:spacing w:line="360" w:lineRule="auto"/>
        <w:jc w:val="both"/>
        <w:rPr>
          <w:rFonts w:cs="B Nazanin"/>
          <w:sz w:val="28"/>
          <w:szCs w:val="28"/>
          <w:lang w:bidi="fa-IR"/>
        </w:rPr>
      </w:pPr>
      <w:r w:rsidRPr="002535E1">
        <w:rPr>
          <w:rFonts w:cs="B Nazanin"/>
          <w:sz w:val="28"/>
          <w:szCs w:val="28"/>
          <w:rtl/>
          <w:lang w:bidi="fa-IR"/>
        </w:rPr>
        <w:t>کریمی، یوسف. (1378</w:t>
      </w:r>
      <w:bookmarkStart w:id="12" w:name="OLE_LINK18"/>
      <w:bookmarkStart w:id="13" w:name="OLE_LINK17"/>
      <w:r w:rsidRPr="002535E1">
        <w:rPr>
          <w:rFonts w:cs="B Nazanin"/>
          <w:sz w:val="28"/>
          <w:szCs w:val="28"/>
          <w:rtl/>
          <w:lang w:bidi="fa-IR"/>
        </w:rPr>
        <w:t xml:space="preserve">). </w:t>
      </w:r>
      <w:r w:rsidRPr="002535E1">
        <w:rPr>
          <w:rFonts w:cs="B Nazanin"/>
          <w:b/>
          <w:bCs/>
          <w:i/>
          <w:iCs/>
          <w:sz w:val="28"/>
          <w:szCs w:val="28"/>
          <w:rtl/>
          <w:lang w:bidi="fa-IR"/>
        </w:rPr>
        <w:t>روانشناسی شخصیت</w:t>
      </w:r>
      <w:bookmarkEnd w:id="12"/>
      <w:bookmarkEnd w:id="13"/>
      <w:r w:rsidRPr="002535E1">
        <w:rPr>
          <w:rFonts w:cs="B Nazanin"/>
          <w:sz w:val="28"/>
          <w:szCs w:val="28"/>
          <w:rtl/>
          <w:lang w:bidi="fa-IR"/>
        </w:rPr>
        <w:t>. تهران: موسسه‌ی نشر ویرایش. چاپ پنجم.</w:t>
      </w:r>
    </w:p>
    <w:p w:rsidR="0016256E" w:rsidRPr="002535E1" w:rsidRDefault="0016256E" w:rsidP="0016256E">
      <w:pPr>
        <w:numPr>
          <w:ilvl w:val="0"/>
          <w:numId w:val="1"/>
        </w:numPr>
        <w:spacing w:line="360" w:lineRule="auto"/>
        <w:jc w:val="both"/>
        <w:rPr>
          <w:rFonts w:cs="B Nazanin"/>
          <w:sz w:val="28"/>
          <w:szCs w:val="28"/>
          <w:lang w:bidi="fa-IR"/>
        </w:rPr>
      </w:pPr>
      <w:r w:rsidRPr="002535E1">
        <w:rPr>
          <w:rFonts w:cs="B Nazanin"/>
          <w:sz w:val="28"/>
          <w:szCs w:val="28"/>
          <w:rtl/>
          <w:lang w:bidi="fa-IR"/>
        </w:rPr>
        <w:lastRenderedPageBreak/>
        <w:t xml:space="preserve">کوپر، ک. (1379). </w:t>
      </w:r>
      <w:r w:rsidRPr="002535E1">
        <w:rPr>
          <w:rFonts w:cs="B Nazanin"/>
          <w:b/>
          <w:bCs/>
          <w:i/>
          <w:iCs/>
          <w:sz w:val="28"/>
          <w:szCs w:val="28"/>
          <w:rtl/>
          <w:lang w:bidi="fa-IR"/>
        </w:rPr>
        <w:t>تفاوتهای فردی(نظریه و سنجش</w:t>
      </w:r>
      <w:r w:rsidRPr="002535E1">
        <w:rPr>
          <w:rFonts w:cs="B Nazanin"/>
          <w:i/>
          <w:iCs/>
          <w:sz w:val="28"/>
          <w:szCs w:val="28"/>
          <w:rtl/>
          <w:lang w:bidi="fa-IR"/>
        </w:rPr>
        <w:t>)</w:t>
      </w:r>
      <w:r w:rsidRPr="002535E1">
        <w:rPr>
          <w:rFonts w:cs="B Nazanin"/>
          <w:sz w:val="28"/>
          <w:szCs w:val="28"/>
          <w:rtl/>
          <w:lang w:bidi="fa-IR"/>
        </w:rPr>
        <w:t>. ترجمه‌ی حسن پاشا شریفی و جعفر نجفی زند. تهران: انتشارات رشد. چاپ اول.</w:t>
      </w:r>
    </w:p>
    <w:p w:rsidR="0016256E" w:rsidRPr="002535E1" w:rsidRDefault="0016256E" w:rsidP="0016256E">
      <w:pPr>
        <w:numPr>
          <w:ilvl w:val="0"/>
          <w:numId w:val="1"/>
        </w:numPr>
        <w:spacing w:line="360" w:lineRule="auto"/>
        <w:jc w:val="both"/>
        <w:rPr>
          <w:rFonts w:cs="B Nazanin"/>
          <w:sz w:val="28"/>
          <w:szCs w:val="28"/>
          <w:lang w:bidi="fa-IR"/>
        </w:rPr>
      </w:pPr>
      <w:r w:rsidRPr="002535E1">
        <w:rPr>
          <w:rFonts w:cs="B Nazanin"/>
          <w:sz w:val="28"/>
          <w:szCs w:val="28"/>
          <w:rtl/>
          <w:lang w:bidi="fa-IR"/>
        </w:rPr>
        <w:t xml:space="preserve">گروسی، میرتقی. (1380). </w:t>
      </w:r>
      <w:r w:rsidRPr="002535E1">
        <w:rPr>
          <w:rFonts w:cs="B Nazanin"/>
          <w:b/>
          <w:bCs/>
          <w:i/>
          <w:iCs/>
          <w:sz w:val="28"/>
          <w:szCs w:val="28"/>
          <w:rtl/>
          <w:lang w:bidi="fa-IR"/>
        </w:rPr>
        <w:t>رویکردهای نوین در ارزیابی شخصیت</w:t>
      </w:r>
      <w:r w:rsidRPr="002535E1">
        <w:rPr>
          <w:rFonts w:cs="B Nazanin"/>
          <w:sz w:val="28"/>
          <w:szCs w:val="28"/>
          <w:rtl/>
          <w:lang w:bidi="fa-IR"/>
        </w:rPr>
        <w:t>. تبریز: انتشارات جامعه پژوه.</w:t>
      </w:r>
    </w:p>
    <w:p w:rsidR="0016256E" w:rsidRPr="002535E1" w:rsidRDefault="0016256E" w:rsidP="0016256E">
      <w:pPr>
        <w:numPr>
          <w:ilvl w:val="0"/>
          <w:numId w:val="1"/>
        </w:numPr>
        <w:spacing w:line="360" w:lineRule="auto"/>
        <w:jc w:val="both"/>
        <w:rPr>
          <w:rFonts w:cs="B Nazanin"/>
          <w:sz w:val="28"/>
          <w:szCs w:val="28"/>
          <w:rtl/>
          <w:lang w:bidi="fa-IR"/>
        </w:rPr>
      </w:pPr>
      <w:r>
        <w:rPr>
          <w:rFonts w:cs="B Nazanin" w:hint="cs"/>
          <w:sz w:val="28"/>
          <w:szCs w:val="28"/>
          <w:rtl/>
          <w:lang w:bidi="fa-IR"/>
        </w:rPr>
        <w:t xml:space="preserve"> </w:t>
      </w:r>
      <w:r w:rsidRPr="002535E1">
        <w:rPr>
          <w:rFonts w:cs="B Nazanin"/>
          <w:sz w:val="28"/>
          <w:szCs w:val="28"/>
          <w:rtl/>
          <w:lang w:bidi="fa-IR"/>
        </w:rPr>
        <w:t xml:space="preserve">محمدی، ش. (1387). ارتباط بین فرهنگی دو کشور ایران و هند در خصوص ویژگی‌های شخصیتی و رابطه آن با خشنودی شغلی دبیران. </w:t>
      </w:r>
      <w:r w:rsidRPr="002535E1">
        <w:rPr>
          <w:rFonts w:cs="B Nazanin"/>
          <w:b/>
          <w:bCs/>
          <w:i/>
          <w:iCs/>
          <w:sz w:val="28"/>
          <w:szCs w:val="28"/>
          <w:rtl/>
          <w:lang w:bidi="fa-IR"/>
        </w:rPr>
        <w:t>مجله علوم تربیتی و روانشناسی، 1</w:t>
      </w:r>
      <w:r w:rsidRPr="002535E1">
        <w:rPr>
          <w:rFonts w:cs="B Nazanin"/>
          <w:sz w:val="28"/>
          <w:szCs w:val="28"/>
          <w:rtl/>
          <w:lang w:bidi="fa-IR"/>
        </w:rPr>
        <w:t>، صص 52ـ33.</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میرزا محمدی، محمد حسن. (1385). بررسی رابطه تأمین سلسله مراتب نیازهای مازلو با میزان رضایت شغلی مدیران آموزشی. </w:t>
      </w:r>
      <w:r w:rsidRPr="002535E1">
        <w:rPr>
          <w:rFonts w:cs="B Nazanin"/>
          <w:b/>
          <w:bCs/>
          <w:i/>
          <w:iCs/>
          <w:sz w:val="28"/>
          <w:szCs w:val="28"/>
          <w:rtl/>
          <w:lang w:bidi="fa-IR"/>
        </w:rPr>
        <w:t>مجله دانشور رفتار، 13</w:t>
      </w:r>
      <w:r w:rsidRPr="002535E1">
        <w:rPr>
          <w:rFonts w:cs="B Nazanin"/>
          <w:i/>
          <w:iCs/>
          <w:sz w:val="28"/>
          <w:szCs w:val="28"/>
          <w:rtl/>
          <w:lang w:bidi="fa-IR"/>
        </w:rPr>
        <w:t>،</w:t>
      </w:r>
      <w:r w:rsidRPr="002535E1">
        <w:rPr>
          <w:rFonts w:cs="B Nazanin"/>
          <w:sz w:val="28"/>
          <w:szCs w:val="28"/>
          <w:rtl/>
          <w:lang w:bidi="fa-IR"/>
        </w:rPr>
        <w:t xml:space="preserve"> صص 31ـ25.</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نوربخش، مهوش. (1384). بررسی رابطه جو سازمانی با رضایت شغلی در معلمان تربیت بدنی مقطع متوسطه شهر اهواز. </w:t>
      </w:r>
      <w:r w:rsidRPr="002535E1">
        <w:rPr>
          <w:rFonts w:cs="B Nazanin"/>
          <w:b/>
          <w:bCs/>
          <w:i/>
          <w:iCs/>
          <w:sz w:val="28"/>
          <w:szCs w:val="28"/>
          <w:rtl/>
          <w:lang w:bidi="fa-IR"/>
        </w:rPr>
        <w:t>مجله المپیک، 29</w:t>
      </w:r>
      <w:r w:rsidRPr="002535E1">
        <w:rPr>
          <w:rFonts w:cs="B Nazanin"/>
          <w:sz w:val="28"/>
          <w:szCs w:val="28"/>
          <w:rtl/>
          <w:lang w:bidi="fa-IR"/>
        </w:rPr>
        <w:t>، صص 18ـ7.</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ویتن، و. (2002). </w:t>
      </w:r>
      <w:r w:rsidRPr="002535E1">
        <w:rPr>
          <w:rFonts w:cs="B Nazanin"/>
          <w:b/>
          <w:bCs/>
          <w:i/>
          <w:iCs/>
          <w:sz w:val="28"/>
          <w:szCs w:val="28"/>
          <w:rtl/>
          <w:lang w:bidi="fa-IR"/>
        </w:rPr>
        <w:t>روان شناسی عمومی</w:t>
      </w:r>
      <w:r w:rsidRPr="002535E1">
        <w:rPr>
          <w:rFonts w:cs="B Nazanin"/>
          <w:sz w:val="28"/>
          <w:szCs w:val="28"/>
          <w:rtl/>
          <w:lang w:bidi="fa-IR"/>
        </w:rPr>
        <w:t>. ترجمه سیدمحمدی.(1385). تهران: انتشارات روان.</w:t>
      </w:r>
    </w:p>
    <w:p w:rsidR="0016256E" w:rsidRPr="002535E1" w:rsidRDefault="0016256E" w:rsidP="0016256E">
      <w:pPr>
        <w:numPr>
          <w:ilvl w:val="0"/>
          <w:numId w:val="1"/>
        </w:numPr>
        <w:spacing w:line="360" w:lineRule="auto"/>
        <w:jc w:val="both"/>
        <w:rPr>
          <w:rFonts w:cs="B Nazanin"/>
          <w:sz w:val="28"/>
          <w:szCs w:val="28"/>
          <w:rtl/>
          <w:lang w:bidi="fa-IR"/>
        </w:rPr>
      </w:pPr>
      <w:r w:rsidRPr="002535E1">
        <w:rPr>
          <w:rFonts w:cs="B Nazanin"/>
          <w:sz w:val="28"/>
          <w:szCs w:val="28"/>
          <w:rtl/>
          <w:lang w:bidi="fa-IR"/>
        </w:rPr>
        <w:t xml:space="preserve">هافمن، ک و همکاران(1997). </w:t>
      </w:r>
      <w:r w:rsidRPr="002535E1">
        <w:rPr>
          <w:rFonts w:cs="B Nazanin"/>
          <w:b/>
          <w:bCs/>
          <w:i/>
          <w:iCs/>
          <w:sz w:val="28"/>
          <w:szCs w:val="28"/>
          <w:rtl/>
          <w:lang w:bidi="fa-IR"/>
        </w:rPr>
        <w:t>روان شناسی عمومی(از نظریه تا کاربرد</w:t>
      </w:r>
      <w:r w:rsidRPr="002535E1">
        <w:rPr>
          <w:rFonts w:cs="B Nazanin"/>
          <w:i/>
          <w:iCs/>
          <w:sz w:val="28"/>
          <w:szCs w:val="28"/>
          <w:rtl/>
          <w:lang w:bidi="fa-IR"/>
        </w:rPr>
        <w:t>)</w:t>
      </w:r>
      <w:r w:rsidRPr="002535E1">
        <w:rPr>
          <w:rFonts w:cs="B Nazanin"/>
          <w:sz w:val="28"/>
          <w:szCs w:val="28"/>
          <w:rtl/>
          <w:lang w:bidi="fa-IR"/>
        </w:rPr>
        <w:t>. جلد دوم. ترجمه هادی بحیرایی و همکاران. تهران: انتشارات ارسباران.</w:t>
      </w:r>
    </w:p>
    <w:p w:rsidR="0016256E" w:rsidRDefault="0016256E" w:rsidP="0016256E">
      <w:pPr>
        <w:numPr>
          <w:ilvl w:val="0"/>
          <w:numId w:val="1"/>
        </w:numPr>
        <w:spacing w:line="360" w:lineRule="auto"/>
        <w:jc w:val="both"/>
        <w:rPr>
          <w:rFonts w:cs="B Nazanin" w:hint="cs"/>
          <w:sz w:val="28"/>
          <w:szCs w:val="28"/>
          <w:lang w:bidi="fa-IR"/>
        </w:rPr>
      </w:pPr>
      <w:r w:rsidRPr="002535E1">
        <w:rPr>
          <w:rFonts w:cs="B Nazanin"/>
          <w:sz w:val="28"/>
          <w:szCs w:val="28"/>
          <w:rtl/>
          <w:lang w:bidi="fa-IR"/>
        </w:rPr>
        <w:t xml:space="preserve">هجل، ل و زیگلر، د. (2000). </w:t>
      </w:r>
      <w:r w:rsidRPr="002535E1">
        <w:rPr>
          <w:rFonts w:cs="B Nazanin"/>
          <w:b/>
          <w:bCs/>
          <w:i/>
          <w:iCs/>
          <w:sz w:val="28"/>
          <w:szCs w:val="28"/>
          <w:rtl/>
          <w:lang w:bidi="fa-IR"/>
        </w:rPr>
        <w:t>نظریه‌های شخصیت</w:t>
      </w:r>
      <w:r w:rsidRPr="002535E1">
        <w:rPr>
          <w:rFonts w:cs="B Nazanin"/>
          <w:i/>
          <w:iCs/>
          <w:sz w:val="28"/>
          <w:szCs w:val="28"/>
          <w:rtl/>
          <w:lang w:bidi="fa-IR"/>
        </w:rPr>
        <w:t>.</w:t>
      </w:r>
      <w:r w:rsidRPr="002535E1">
        <w:rPr>
          <w:rFonts w:cs="B Nazanin"/>
          <w:sz w:val="28"/>
          <w:szCs w:val="28"/>
          <w:rtl/>
          <w:lang w:bidi="fa-IR"/>
        </w:rPr>
        <w:t xml:space="preserve"> ترجمه علی عسگری. ساوه: انتشارات دانشگاه آزاد اسلامی.</w:t>
      </w:r>
      <w:r>
        <w:rPr>
          <w:rFonts w:cs="B Nazanin" w:hint="cs"/>
          <w:sz w:val="28"/>
          <w:szCs w:val="28"/>
          <w:rtl/>
          <w:lang w:bidi="fa-IR"/>
        </w:rPr>
        <w:t xml:space="preserve"> </w:t>
      </w:r>
      <w:r w:rsidRPr="002535E1">
        <w:rPr>
          <w:rFonts w:cs="B Nazanin"/>
          <w:sz w:val="28"/>
          <w:szCs w:val="28"/>
          <w:rtl/>
          <w:lang w:bidi="fa-IR"/>
        </w:rPr>
        <w:t xml:space="preserve">هیکل، کبرا. (1388). </w:t>
      </w:r>
      <w:r w:rsidRPr="002535E1">
        <w:rPr>
          <w:rFonts w:cs="B Nazanin"/>
          <w:b/>
          <w:bCs/>
          <w:i/>
          <w:iCs/>
          <w:sz w:val="28"/>
          <w:szCs w:val="28"/>
          <w:rtl/>
          <w:lang w:bidi="fa-IR"/>
        </w:rPr>
        <w:t>رابطه بین ویژگی‌های شخصیتی و حمایت اجتماعی با رضایت شغلی در معلمان زن شهر اهواز</w:t>
      </w:r>
      <w:r w:rsidRPr="002535E1">
        <w:rPr>
          <w:rFonts w:cs="B Nazanin"/>
          <w:sz w:val="28"/>
          <w:szCs w:val="28"/>
          <w:rtl/>
          <w:lang w:bidi="fa-IR"/>
        </w:rPr>
        <w:t>. پایان نامه کارشناسی ارشد مشاوره، علوم تحقیقات اهواز.</w:t>
      </w:r>
    </w:p>
    <w:p w:rsidR="0016256E" w:rsidRPr="00EB1ECA" w:rsidRDefault="0016256E" w:rsidP="0016256E">
      <w:pPr>
        <w:spacing w:line="360" w:lineRule="auto"/>
        <w:ind w:left="417"/>
        <w:jc w:val="both"/>
        <w:rPr>
          <w:rFonts w:cs="B Nazanin"/>
          <w:sz w:val="28"/>
          <w:szCs w:val="28"/>
          <w:lang w:bidi="fa-IR"/>
        </w:rPr>
      </w:pPr>
    </w:p>
    <w:p w:rsidR="0016256E" w:rsidRPr="002535E1" w:rsidRDefault="0016256E" w:rsidP="0016256E">
      <w:pPr>
        <w:spacing w:line="360" w:lineRule="auto"/>
        <w:ind w:left="284" w:hanging="568"/>
        <w:jc w:val="both"/>
        <w:rPr>
          <w:rFonts w:cs="B Nazanin"/>
          <w:b/>
          <w:bCs/>
          <w:sz w:val="28"/>
          <w:szCs w:val="28"/>
          <w:lang w:bidi="fa-IR"/>
        </w:rPr>
      </w:pPr>
      <w:r w:rsidRPr="002535E1">
        <w:rPr>
          <w:rFonts w:cs="B Nazanin"/>
          <w:b/>
          <w:bCs/>
          <w:sz w:val="28"/>
          <w:szCs w:val="28"/>
          <w:rtl/>
          <w:lang w:bidi="fa-IR"/>
        </w:rPr>
        <w:t>منابع انگلیسی</w:t>
      </w:r>
      <w:r w:rsidRPr="002535E1">
        <w:rPr>
          <w:rFonts w:cs="B Nazanin"/>
          <w:b/>
          <w:bCs/>
          <w:sz w:val="28"/>
          <w:szCs w:val="28"/>
          <w:lang w:bidi="fa-IR"/>
        </w:rPr>
        <w:t xml:space="preserve">  :</w:t>
      </w:r>
    </w:p>
    <w:p w:rsidR="0016256E" w:rsidRPr="002535E1" w:rsidRDefault="0016256E" w:rsidP="0016256E">
      <w:pPr>
        <w:numPr>
          <w:ilvl w:val="0"/>
          <w:numId w:val="2"/>
        </w:numPr>
        <w:bidi w:val="0"/>
        <w:spacing w:line="360" w:lineRule="auto"/>
        <w:jc w:val="both"/>
        <w:rPr>
          <w:rFonts w:cs="B Nazanin"/>
          <w:sz w:val="28"/>
          <w:szCs w:val="28"/>
          <w:lang w:bidi="fa-IR"/>
        </w:rPr>
      </w:pPr>
      <w:r w:rsidRPr="002535E1">
        <w:rPr>
          <w:rFonts w:cs="B Nazanin"/>
          <w:sz w:val="28"/>
          <w:szCs w:val="28"/>
          <w:lang w:bidi="fa-IR"/>
        </w:rPr>
        <w:lastRenderedPageBreak/>
        <w:t xml:space="preserve">Alonso, P., </w:t>
      </w:r>
      <w:proofErr w:type="spellStart"/>
      <w:r w:rsidRPr="002535E1">
        <w:rPr>
          <w:rFonts w:cs="B Nazanin"/>
          <w:sz w:val="28"/>
          <w:szCs w:val="28"/>
          <w:lang w:bidi="fa-IR"/>
        </w:rPr>
        <w:t>Menchon</w:t>
      </w:r>
      <w:proofErr w:type="spellEnd"/>
      <w:r w:rsidRPr="002535E1">
        <w:rPr>
          <w:rFonts w:cs="B Nazanin"/>
          <w:sz w:val="28"/>
          <w:szCs w:val="28"/>
          <w:lang w:bidi="fa-IR"/>
        </w:rPr>
        <w:t xml:space="preserve">, J. M., Jimenez. S, </w:t>
      </w:r>
      <w:proofErr w:type="spellStart"/>
      <w:r w:rsidRPr="002535E1">
        <w:rPr>
          <w:rFonts w:cs="B Nazanin"/>
          <w:sz w:val="28"/>
          <w:szCs w:val="28"/>
          <w:lang w:bidi="fa-IR"/>
        </w:rPr>
        <w:t>Segalas</w:t>
      </w:r>
      <w:proofErr w:type="spellEnd"/>
      <w:r w:rsidRPr="002535E1">
        <w:rPr>
          <w:rFonts w:cs="B Nazanin"/>
          <w:sz w:val="28"/>
          <w:szCs w:val="28"/>
          <w:lang w:bidi="fa-IR"/>
        </w:rPr>
        <w:t xml:space="preserve">. J., </w:t>
      </w:r>
      <w:proofErr w:type="spellStart"/>
      <w:r w:rsidRPr="002535E1">
        <w:rPr>
          <w:rFonts w:cs="B Nazanin"/>
          <w:sz w:val="28"/>
          <w:szCs w:val="28"/>
          <w:lang w:bidi="fa-IR"/>
        </w:rPr>
        <w:t>Mataix</w:t>
      </w:r>
      <w:proofErr w:type="spellEnd"/>
      <w:r w:rsidRPr="002535E1">
        <w:rPr>
          <w:rFonts w:cs="B Nazanin"/>
          <w:sz w:val="28"/>
          <w:szCs w:val="28"/>
          <w:lang w:bidi="fa-IR"/>
        </w:rPr>
        <w:t xml:space="preserve">-Cols, D., </w:t>
      </w:r>
      <w:proofErr w:type="spellStart"/>
      <w:r w:rsidRPr="002535E1">
        <w:rPr>
          <w:rFonts w:cs="B Nazanin"/>
          <w:sz w:val="28"/>
          <w:szCs w:val="28"/>
          <w:lang w:bidi="fa-IR"/>
        </w:rPr>
        <w:t>Jaurrieta</w:t>
      </w:r>
      <w:proofErr w:type="spellEnd"/>
      <w:r w:rsidRPr="002535E1">
        <w:rPr>
          <w:rFonts w:cs="B Nazanin"/>
          <w:sz w:val="28"/>
          <w:szCs w:val="28"/>
          <w:lang w:bidi="fa-IR"/>
        </w:rPr>
        <w:t xml:space="preserve">, </w:t>
      </w:r>
      <w:proofErr w:type="spellStart"/>
      <w:r w:rsidRPr="002535E1">
        <w:rPr>
          <w:rFonts w:cs="B Nazanin"/>
          <w:sz w:val="28"/>
          <w:szCs w:val="28"/>
          <w:lang w:bidi="fa-IR"/>
        </w:rPr>
        <w:t>Netal</w:t>
      </w:r>
      <w:proofErr w:type="spellEnd"/>
      <w:r w:rsidRPr="002535E1">
        <w:rPr>
          <w:rFonts w:cs="B Nazanin"/>
          <w:sz w:val="28"/>
          <w:szCs w:val="28"/>
          <w:lang w:bidi="fa-IR"/>
        </w:rPr>
        <w:t xml:space="preserve">. (2008). Personality dimension in obsessive-compulsive disorder: Relation to clinical variables, </w:t>
      </w:r>
      <w:r w:rsidRPr="002535E1">
        <w:rPr>
          <w:rFonts w:cs="B Nazanin"/>
          <w:b/>
          <w:bCs/>
          <w:i/>
          <w:iCs/>
          <w:sz w:val="28"/>
          <w:szCs w:val="28"/>
          <w:lang w:bidi="fa-IR"/>
        </w:rPr>
        <w:t>Psychiatry Res</w:t>
      </w:r>
      <w:r w:rsidRPr="002535E1">
        <w:rPr>
          <w:rFonts w:cs="B Nazanin"/>
          <w:b/>
          <w:bCs/>
          <w:i/>
          <w:iCs/>
          <w:sz w:val="28"/>
          <w:szCs w:val="28"/>
          <w:rtl/>
          <w:lang w:bidi="fa-IR"/>
        </w:rPr>
        <w:t>.</w:t>
      </w:r>
      <w:r w:rsidRPr="002535E1">
        <w:rPr>
          <w:rFonts w:cs="B Nazanin"/>
          <w:b/>
          <w:bCs/>
          <w:i/>
          <w:iCs/>
          <w:sz w:val="28"/>
          <w:szCs w:val="28"/>
          <w:lang w:bidi="fa-IR"/>
        </w:rPr>
        <w:t xml:space="preserve"> 157</w:t>
      </w:r>
      <w:r w:rsidRPr="002535E1">
        <w:rPr>
          <w:rFonts w:cs="B Nazanin"/>
          <w:sz w:val="28"/>
          <w:szCs w:val="28"/>
          <w:lang w:bidi="fa-IR"/>
        </w:rPr>
        <w:t>(1-3), 159-68.</w:t>
      </w:r>
    </w:p>
    <w:p w:rsidR="0016256E" w:rsidRPr="002535E1" w:rsidRDefault="0016256E" w:rsidP="0016256E">
      <w:pPr>
        <w:numPr>
          <w:ilvl w:val="0"/>
          <w:numId w:val="2"/>
        </w:numPr>
        <w:bidi w:val="0"/>
        <w:spacing w:line="360" w:lineRule="auto"/>
        <w:jc w:val="both"/>
        <w:rPr>
          <w:rFonts w:cs="B Nazanin"/>
          <w:sz w:val="28"/>
          <w:szCs w:val="28"/>
          <w:rtl/>
          <w:lang w:val="en-GB" w:bidi="fa-IR"/>
        </w:rPr>
      </w:pPr>
      <w:proofErr w:type="spellStart"/>
      <w:r w:rsidRPr="002535E1">
        <w:rPr>
          <w:rFonts w:cs="B Nazanin"/>
          <w:sz w:val="28"/>
          <w:szCs w:val="28"/>
          <w:lang w:val="en-GB" w:bidi="fa-IR"/>
        </w:rPr>
        <w:t>Aryee</w:t>
      </w:r>
      <w:proofErr w:type="spellEnd"/>
      <w:r w:rsidRPr="002535E1">
        <w:rPr>
          <w:rFonts w:cs="B Nazanin"/>
          <w:sz w:val="28"/>
          <w:szCs w:val="28"/>
          <w:lang w:val="en-GB" w:bidi="fa-IR"/>
        </w:rPr>
        <w:t xml:space="preserve">, S., &amp; Tan, K. (1992). </w:t>
      </w:r>
      <w:r w:rsidRPr="002535E1">
        <w:rPr>
          <w:rFonts w:cs="B Nazanin"/>
          <w:i/>
          <w:iCs/>
          <w:sz w:val="28"/>
          <w:szCs w:val="28"/>
          <w:lang w:val="en-GB" w:bidi="fa-IR"/>
        </w:rPr>
        <w:t xml:space="preserve">Antecedents and outcomes of career commitment </w:t>
      </w:r>
      <w:r w:rsidRPr="002535E1">
        <w:rPr>
          <w:rFonts w:cs="B Nazanin"/>
          <w:b/>
          <w:bCs/>
          <w:i/>
          <w:iCs/>
          <w:sz w:val="28"/>
          <w:szCs w:val="28"/>
          <w:lang w:val="en-GB" w:bidi="fa-IR"/>
        </w:rPr>
        <w:t>journal of vocational behaviour. 40</w:t>
      </w:r>
      <w:r w:rsidRPr="002535E1">
        <w:rPr>
          <w:rFonts w:cs="B Nazanin"/>
          <w:sz w:val="28"/>
          <w:szCs w:val="28"/>
          <w:lang w:val="en-GB" w:bidi="fa-IR"/>
        </w:rPr>
        <w:t>, 288-305.</w:t>
      </w:r>
    </w:p>
    <w:p w:rsidR="0016256E" w:rsidRPr="002535E1" w:rsidRDefault="0016256E" w:rsidP="0016256E">
      <w:pPr>
        <w:numPr>
          <w:ilvl w:val="0"/>
          <w:numId w:val="2"/>
        </w:numPr>
        <w:bidi w:val="0"/>
        <w:spacing w:line="360" w:lineRule="auto"/>
        <w:jc w:val="both"/>
        <w:rPr>
          <w:rFonts w:cs="B Nazanin"/>
          <w:sz w:val="28"/>
          <w:szCs w:val="28"/>
          <w:lang w:bidi="fa-IR"/>
        </w:rPr>
      </w:pPr>
      <w:proofErr w:type="spellStart"/>
      <w:r w:rsidRPr="002535E1">
        <w:rPr>
          <w:rFonts w:cs="B Nazanin"/>
          <w:sz w:val="28"/>
          <w:szCs w:val="28"/>
          <w:lang w:bidi="fa-IR"/>
        </w:rPr>
        <w:t>Bruck</w:t>
      </w:r>
      <w:proofErr w:type="spellEnd"/>
      <w:r w:rsidRPr="002535E1">
        <w:rPr>
          <w:rFonts w:cs="B Nazanin"/>
          <w:sz w:val="28"/>
          <w:szCs w:val="28"/>
          <w:lang w:bidi="fa-IR"/>
        </w:rPr>
        <w:t>, C., &amp; Allen, T. D. (2003). The relationship between big five personality traits</w:t>
      </w:r>
      <w:proofErr w:type="gramStart"/>
      <w:r w:rsidRPr="002535E1">
        <w:rPr>
          <w:rFonts w:cs="B Nazanin"/>
          <w:sz w:val="28"/>
          <w:szCs w:val="28"/>
          <w:lang w:bidi="fa-IR"/>
        </w:rPr>
        <w:t>,  negative</w:t>
      </w:r>
      <w:proofErr w:type="gramEnd"/>
      <w:r w:rsidRPr="002535E1">
        <w:rPr>
          <w:rFonts w:cs="B Nazanin"/>
          <w:sz w:val="28"/>
          <w:szCs w:val="28"/>
          <w:lang w:bidi="fa-IR"/>
        </w:rPr>
        <w:t xml:space="preserve"> affectivity, type A behavior, and work- family conflict. </w:t>
      </w:r>
      <w:r w:rsidRPr="002535E1">
        <w:rPr>
          <w:rFonts w:cs="B Nazanin"/>
          <w:b/>
          <w:bCs/>
          <w:i/>
          <w:iCs/>
          <w:sz w:val="28"/>
          <w:szCs w:val="28"/>
          <w:lang w:bidi="fa-IR"/>
        </w:rPr>
        <w:t xml:space="preserve">Journal </w:t>
      </w:r>
      <w:proofErr w:type="gramStart"/>
      <w:r w:rsidRPr="002535E1">
        <w:rPr>
          <w:rFonts w:cs="B Nazanin"/>
          <w:b/>
          <w:bCs/>
          <w:i/>
          <w:iCs/>
          <w:sz w:val="28"/>
          <w:szCs w:val="28"/>
          <w:lang w:bidi="fa-IR"/>
        </w:rPr>
        <w:t>of  Vocational</w:t>
      </w:r>
      <w:proofErr w:type="gramEnd"/>
      <w:r w:rsidRPr="002535E1">
        <w:rPr>
          <w:rFonts w:cs="B Nazanin"/>
          <w:b/>
          <w:bCs/>
          <w:i/>
          <w:iCs/>
          <w:sz w:val="28"/>
          <w:szCs w:val="28"/>
          <w:lang w:bidi="fa-IR"/>
        </w:rPr>
        <w:t xml:space="preserve"> Behavior</w:t>
      </w:r>
      <w:r w:rsidRPr="002535E1">
        <w:rPr>
          <w:rFonts w:cs="B Nazanin"/>
          <w:b/>
          <w:bCs/>
          <w:i/>
          <w:iCs/>
          <w:sz w:val="28"/>
          <w:szCs w:val="28"/>
          <w:rtl/>
          <w:lang w:bidi="fa-IR"/>
        </w:rPr>
        <w:t>.</w:t>
      </w:r>
      <w:r w:rsidRPr="002535E1">
        <w:rPr>
          <w:rFonts w:cs="B Nazanin"/>
          <w:b/>
          <w:bCs/>
          <w:i/>
          <w:iCs/>
          <w:sz w:val="28"/>
          <w:szCs w:val="28"/>
          <w:lang w:bidi="fa-IR"/>
        </w:rPr>
        <w:t xml:space="preserve"> 63</w:t>
      </w:r>
      <w:r w:rsidRPr="002535E1">
        <w:rPr>
          <w:rFonts w:cs="B Nazanin"/>
          <w:sz w:val="28"/>
          <w:szCs w:val="28"/>
          <w:lang w:bidi="fa-IR"/>
        </w:rPr>
        <w:t>(1), 457-472.</w:t>
      </w:r>
    </w:p>
    <w:p w:rsidR="0016256E" w:rsidRPr="002535E1" w:rsidRDefault="0016256E" w:rsidP="0016256E">
      <w:pPr>
        <w:numPr>
          <w:ilvl w:val="0"/>
          <w:numId w:val="2"/>
        </w:numPr>
        <w:autoSpaceDE w:val="0"/>
        <w:autoSpaceDN w:val="0"/>
        <w:bidi w:val="0"/>
        <w:adjustRightInd w:val="0"/>
        <w:spacing w:line="360" w:lineRule="auto"/>
        <w:jc w:val="both"/>
        <w:rPr>
          <w:rFonts w:cs="B Nazanin"/>
          <w:color w:val="000000"/>
          <w:sz w:val="28"/>
          <w:szCs w:val="28"/>
        </w:rPr>
      </w:pPr>
      <w:r w:rsidRPr="002535E1">
        <w:rPr>
          <w:rFonts w:cs="B Nazanin"/>
          <w:color w:val="000000"/>
          <w:sz w:val="28"/>
          <w:szCs w:val="28"/>
        </w:rPr>
        <w:t xml:space="preserve">Chu Chen, y. 2005. </w:t>
      </w:r>
      <w:r w:rsidRPr="002535E1">
        <w:rPr>
          <w:rFonts w:cs="B Nazanin"/>
          <w:b/>
          <w:bCs/>
          <w:i/>
          <w:iCs/>
          <w:color w:val="000000"/>
          <w:sz w:val="28"/>
          <w:szCs w:val="28"/>
        </w:rPr>
        <w:t xml:space="preserve">Study of the relationship of personality traits </w:t>
      </w:r>
      <w:proofErr w:type="gramStart"/>
      <w:r w:rsidRPr="002535E1">
        <w:rPr>
          <w:rFonts w:cs="B Nazanin"/>
          <w:b/>
          <w:bCs/>
          <w:i/>
          <w:iCs/>
          <w:color w:val="000000"/>
          <w:sz w:val="28"/>
          <w:szCs w:val="28"/>
        </w:rPr>
        <w:t>and  job</w:t>
      </w:r>
      <w:proofErr w:type="gramEnd"/>
      <w:r w:rsidRPr="002535E1">
        <w:rPr>
          <w:rFonts w:cs="B Nazanin"/>
          <w:b/>
          <w:bCs/>
          <w:i/>
          <w:iCs/>
          <w:color w:val="000000"/>
          <w:sz w:val="28"/>
          <w:szCs w:val="28"/>
        </w:rPr>
        <w:t xml:space="preserve"> </w:t>
      </w:r>
      <w:proofErr w:type="spellStart"/>
      <w:r w:rsidRPr="002535E1">
        <w:rPr>
          <w:rFonts w:cs="B Nazanin"/>
          <w:b/>
          <w:bCs/>
          <w:i/>
          <w:iCs/>
          <w:color w:val="000000"/>
          <w:sz w:val="28"/>
          <w:szCs w:val="28"/>
        </w:rPr>
        <w:t>statisfaction</w:t>
      </w:r>
      <w:proofErr w:type="spellEnd"/>
      <w:r w:rsidRPr="002535E1">
        <w:rPr>
          <w:rFonts w:cs="B Nazanin"/>
          <w:b/>
          <w:bCs/>
          <w:i/>
          <w:iCs/>
          <w:color w:val="000000"/>
          <w:sz w:val="28"/>
          <w:szCs w:val="28"/>
        </w:rPr>
        <w:t xml:space="preserve">, among  professional sales representatives in the  </w:t>
      </w:r>
      <w:proofErr w:type="spellStart"/>
      <w:r w:rsidRPr="002535E1">
        <w:rPr>
          <w:rFonts w:cs="B Nazanin"/>
          <w:b/>
          <w:bCs/>
          <w:i/>
          <w:iCs/>
          <w:color w:val="000000"/>
          <w:sz w:val="28"/>
          <w:szCs w:val="28"/>
        </w:rPr>
        <w:t>pharmacecutical</w:t>
      </w:r>
      <w:proofErr w:type="spellEnd"/>
      <w:r w:rsidRPr="002535E1">
        <w:rPr>
          <w:rFonts w:cs="B Nazanin"/>
          <w:b/>
          <w:bCs/>
          <w:i/>
          <w:iCs/>
          <w:color w:val="000000"/>
          <w:sz w:val="28"/>
          <w:szCs w:val="28"/>
        </w:rPr>
        <w:t xml:space="preserve">  industry in </w:t>
      </w:r>
      <w:proofErr w:type="spellStart"/>
      <w:r w:rsidRPr="002535E1">
        <w:rPr>
          <w:rFonts w:cs="B Nazanin"/>
          <w:b/>
          <w:bCs/>
          <w:i/>
          <w:iCs/>
          <w:color w:val="000000"/>
          <w:sz w:val="28"/>
          <w:szCs w:val="28"/>
        </w:rPr>
        <w:t>taiwan</w:t>
      </w:r>
      <w:proofErr w:type="spellEnd"/>
      <w:r w:rsidRPr="002535E1">
        <w:rPr>
          <w:rFonts w:cs="B Nazanin"/>
          <w:i/>
          <w:iCs/>
          <w:color w:val="000000"/>
          <w:sz w:val="28"/>
          <w:szCs w:val="28"/>
        </w:rPr>
        <w:t>.</w:t>
      </w:r>
    </w:p>
    <w:p w:rsidR="0016256E" w:rsidRPr="002535E1" w:rsidRDefault="0016256E" w:rsidP="0016256E">
      <w:pPr>
        <w:numPr>
          <w:ilvl w:val="0"/>
          <w:numId w:val="2"/>
        </w:numPr>
        <w:bidi w:val="0"/>
        <w:spacing w:line="360" w:lineRule="auto"/>
        <w:jc w:val="both"/>
        <w:rPr>
          <w:rFonts w:cs="B Nazanin"/>
          <w:b/>
          <w:bCs/>
          <w:i/>
          <w:iCs/>
          <w:sz w:val="28"/>
          <w:szCs w:val="28"/>
          <w:lang w:val="en-GB" w:bidi="fa-IR"/>
        </w:rPr>
      </w:pPr>
      <w:proofErr w:type="spellStart"/>
      <w:r w:rsidRPr="002535E1">
        <w:rPr>
          <w:rFonts w:cs="B Nazanin"/>
          <w:sz w:val="28"/>
          <w:szCs w:val="28"/>
          <w:lang w:bidi="fa-IR"/>
        </w:rPr>
        <w:t>Cloninger</w:t>
      </w:r>
      <w:proofErr w:type="spellEnd"/>
      <w:r w:rsidRPr="002535E1">
        <w:rPr>
          <w:rFonts w:cs="B Nazanin"/>
          <w:sz w:val="28"/>
          <w:szCs w:val="28"/>
          <w:lang w:bidi="fa-IR"/>
        </w:rPr>
        <w:t>, C. R</w:t>
      </w:r>
      <w:proofErr w:type="gramStart"/>
      <w:r w:rsidRPr="002535E1">
        <w:rPr>
          <w:rFonts w:cs="B Nazanin"/>
          <w:sz w:val="28"/>
          <w:szCs w:val="28"/>
          <w:lang w:bidi="fa-IR"/>
        </w:rPr>
        <w:t>.(</w:t>
      </w:r>
      <w:proofErr w:type="gramEnd"/>
      <w:r w:rsidRPr="002535E1">
        <w:rPr>
          <w:rFonts w:cs="B Nazanin"/>
          <w:sz w:val="28"/>
          <w:szCs w:val="28"/>
          <w:lang w:bidi="fa-IR"/>
        </w:rPr>
        <w:t>1987)</w:t>
      </w:r>
      <w:r w:rsidRPr="002535E1">
        <w:rPr>
          <w:rFonts w:cs="B Nazanin"/>
          <w:b/>
          <w:bCs/>
          <w:sz w:val="28"/>
          <w:szCs w:val="28"/>
          <w:lang w:bidi="fa-IR"/>
        </w:rPr>
        <w:t>.</w:t>
      </w:r>
      <w:r w:rsidRPr="002535E1">
        <w:rPr>
          <w:rFonts w:cs="B Nazanin"/>
          <w:b/>
          <w:bCs/>
          <w:i/>
          <w:iCs/>
          <w:sz w:val="28"/>
          <w:szCs w:val="28"/>
          <w:lang w:bidi="fa-IR"/>
        </w:rPr>
        <w:t xml:space="preserve"> </w:t>
      </w:r>
      <w:r w:rsidRPr="002535E1">
        <w:rPr>
          <w:rFonts w:cs="B Nazanin"/>
          <w:sz w:val="28"/>
          <w:szCs w:val="28"/>
          <w:lang w:bidi="fa-IR"/>
        </w:rPr>
        <w:t>A systematic method</w:t>
      </w:r>
      <w:r w:rsidRPr="002535E1">
        <w:rPr>
          <w:rFonts w:cs="B Nazanin"/>
          <w:b/>
          <w:bCs/>
          <w:i/>
          <w:iCs/>
          <w:sz w:val="28"/>
          <w:szCs w:val="28"/>
          <w:lang w:bidi="fa-IR"/>
        </w:rPr>
        <w:t xml:space="preserve"> </w:t>
      </w:r>
      <w:r w:rsidRPr="002535E1">
        <w:rPr>
          <w:rFonts w:cs="B Nazanin"/>
          <w:sz w:val="28"/>
          <w:szCs w:val="28"/>
          <w:lang w:bidi="fa-IR"/>
        </w:rPr>
        <w:t xml:space="preserve">for clinical description </w:t>
      </w:r>
      <w:proofErr w:type="gramStart"/>
      <w:r w:rsidRPr="002535E1">
        <w:rPr>
          <w:rFonts w:cs="B Nazanin"/>
          <w:sz w:val="28"/>
          <w:szCs w:val="28"/>
          <w:lang w:bidi="fa-IR"/>
        </w:rPr>
        <w:t>and  classification</w:t>
      </w:r>
      <w:proofErr w:type="gramEnd"/>
      <w:r w:rsidRPr="002535E1">
        <w:rPr>
          <w:rFonts w:cs="B Nazanin"/>
          <w:b/>
          <w:bCs/>
          <w:i/>
          <w:iCs/>
          <w:sz w:val="28"/>
          <w:szCs w:val="28"/>
          <w:lang w:bidi="fa-IR"/>
        </w:rPr>
        <w:t xml:space="preserve">  </w:t>
      </w:r>
      <w:r w:rsidRPr="002535E1">
        <w:rPr>
          <w:rFonts w:cs="B Nazanin"/>
          <w:sz w:val="28"/>
          <w:szCs w:val="28"/>
          <w:lang w:bidi="fa-IR"/>
        </w:rPr>
        <w:t xml:space="preserve">of  personality variants. </w:t>
      </w:r>
      <w:r w:rsidRPr="002535E1">
        <w:rPr>
          <w:rFonts w:cs="B Nazanin"/>
          <w:b/>
          <w:bCs/>
          <w:i/>
          <w:iCs/>
          <w:sz w:val="28"/>
          <w:szCs w:val="28"/>
          <w:lang w:bidi="fa-IR"/>
        </w:rPr>
        <w:t>Archives of General Psychiatry</w:t>
      </w:r>
      <w:r w:rsidRPr="002535E1">
        <w:rPr>
          <w:rFonts w:cs="B Nazanin"/>
          <w:b/>
          <w:bCs/>
          <w:i/>
          <w:iCs/>
          <w:sz w:val="28"/>
          <w:szCs w:val="28"/>
          <w:rtl/>
          <w:lang w:bidi="fa-IR"/>
        </w:rPr>
        <w:t>.</w:t>
      </w:r>
      <w:r w:rsidRPr="002535E1">
        <w:rPr>
          <w:rFonts w:cs="B Nazanin"/>
          <w:b/>
          <w:bCs/>
          <w:i/>
          <w:iCs/>
          <w:sz w:val="28"/>
          <w:szCs w:val="28"/>
          <w:lang w:bidi="fa-IR"/>
        </w:rPr>
        <w:t xml:space="preserve"> 44</w:t>
      </w:r>
      <w:r w:rsidRPr="002535E1">
        <w:rPr>
          <w:rFonts w:cs="B Nazanin"/>
          <w:sz w:val="28"/>
          <w:szCs w:val="28"/>
          <w:lang w:bidi="fa-IR"/>
        </w:rPr>
        <w:t>, 573-588.</w:t>
      </w:r>
    </w:p>
    <w:p w:rsidR="0016256E" w:rsidRPr="002535E1" w:rsidRDefault="0016256E" w:rsidP="0016256E">
      <w:pPr>
        <w:tabs>
          <w:tab w:val="left" w:pos="8314"/>
        </w:tabs>
        <w:bidi w:val="0"/>
        <w:spacing w:line="360" w:lineRule="auto"/>
        <w:ind w:left="284" w:hanging="568"/>
        <w:jc w:val="both"/>
        <w:rPr>
          <w:rFonts w:cs="B Nazanin"/>
          <w:sz w:val="28"/>
          <w:szCs w:val="28"/>
          <w:lang w:bidi="fa-IR"/>
        </w:rPr>
      </w:pPr>
      <w:r>
        <w:rPr>
          <w:rFonts w:cs="B Nazanin"/>
          <w:sz w:val="28"/>
          <w:szCs w:val="28"/>
          <w:lang w:bidi="fa-IR"/>
        </w:rPr>
        <w:t xml:space="preserve">6- </w:t>
      </w:r>
      <w:bookmarkStart w:id="14" w:name="OLE_LINK4"/>
      <w:bookmarkStart w:id="15" w:name="OLE_LINK3"/>
      <w:proofErr w:type="spellStart"/>
      <w:r w:rsidRPr="002535E1">
        <w:rPr>
          <w:rFonts w:cs="B Nazanin"/>
          <w:sz w:val="28"/>
          <w:szCs w:val="28"/>
          <w:lang w:bidi="fa-IR"/>
        </w:rPr>
        <w:t>Cloninge</w:t>
      </w:r>
      <w:bookmarkEnd w:id="14"/>
      <w:bookmarkEnd w:id="15"/>
      <w:r w:rsidRPr="002535E1">
        <w:rPr>
          <w:rFonts w:cs="B Nazanin"/>
          <w:sz w:val="28"/>
          <w:szCs w:val="28"/>
          <w:lang w:bidi="fa-IR"/>
        </w:rPr>
        <w:t>r</w:t>
      </w:r>
      <w:proofErr w:type="spellEnd"/>
      <w:r w:rsidRPr="002535E1">
        <w:rPr>
          <w:rFonts w:cs="B Nazanin"/>
          <w:sz w:val="28"/>
          <w:szCs w:val="28"/>
          <w:lang w:bidi="fa-IR"/>
        </w:rPr>
        <w:t>, C. R</w:t>
      </w:r>
      <w:proofErr w:type="gramStart"/>
      <w:r w:rsidRPr="002535E1">
        <w:rPr>
          <w:rFonts w:cs="B Nazanin"/>
          <w:sz w:val="28"/>
          <w:szCs w:val="28"/>
          <w:lang w:bidi="fa-IR"/>
        </w:rPr>
        <w:t>.(</w:t>
      </w:r>
      <w:proofErr w:type="gramEnd"/>
      <w:r w:rsidRPr="002535E1">
        <w:rPr>
          <w:rFonts w:cs="B Nazanin"/>
          <w:sz w:val="28"/>
          <w:szCs w:val="28"/>
          <w:lang w:bidi="fa-IR"/>
        </w:rPr>
        <w:t xml:space="preserve">1991). </w:t>
      </w:r>
      <w:r w:rsidRPr="002535E1">
        <w:rPr>
          <w:rFonts w:cs="B Nazanin"/>
          <w:b/>
          <w:bCs/>
          <w:i/>
          <w:iCs/>
          <w:sz w:val="28"/>
          <w:szCs w:val="28"/>
          <w:lang w:bidi="fa-IR"/>
        </w:rPr>
        <w:t>Brain networks underlying personality</w:t>
      </w:r>
      <w:r>
        <w:rPr>
          <w:rFonts w:cs="B Nazanin"/>
          <w:b/>
          <w:bCs/>
          <w:i/>
          <w:iCs/>
          <w:sz w:val="28"/>
          <w:szCs w:val="28"/>
          <w:lang w:bidi="fa-IR"/>
        </w:rPr>
        <w:t xml:space="preserve"> </w:t>
      </w:r>
      <w:r w:rsidRPr="002535E1">
        <w:rPr>
          <w:rFonts w:cs="B Nazanin"/>
          <w:b/>
          <w:bCs/>
          <w:i/>
          <w:iCs/>
          <w:sz w:val="28"/>
          <w:szCs w:val="28"/>
          <w:lang w:bidi="fa-IR"/>
        </w:rPr>
        <w:t>development</w:t>
      </w:r>
      <w:r w:rsidRPr="002535E1">
        <w:rPr>
          <w:rFonts w:cs="B Nazanin"/>
          <w:sz w:val="28"/>
          <w:szCs w:val="28"/>
          <w:lang w:bidi="fa-IR"/>
        </w:rPr>
        <w:t>.</w:t>
      </w:r>
      <w:r>
        <w:rPr>
          <w:rFonts w:cs="B Nazanin"/>
          <w:sz w:val="28"/>
          <w:szCs w:val="28"/>
          <w:lang w:bidi="fa-IR"/>
        </w:rPr>
        <w:t xml:space="preserve"> </w:t>
      </w:r>
      <w:r w:rsidRPr="002535E1">
        <w:rPr>
          <w:rFonts w:cs="B Nazanin"/>
          <w:sz w:val="28"/>
          <w:szCs w:val="28"/>
          <w:lang w:bidi="fa-IR"/>
        </w:rPr>
        <w:t xml:space="preserve"> In B. J. </w:t>
      </w:r>
      <w:proofErr w:type="spellStart"/>
      <w:r w:rsidRPr="002535E1">
        <w:rPr>
          <w:rFonts w:cs="B Nazanin"/>
          <w:sz w:val="28"/>
          <w:szCs w:val="28"/>
          <w:lang w:bidi="fa-IR"/>
        </w:rPr>
        <w:t>corroll</w:t>
      </w:r>
      <w:proofErr w:type="spellEnd"/>
      <w:r w:rsidRPr="002535E1">
        <w:rPr>
          <w:rFonts w:cs="B Nazanin"/>
          <w:sz w:val="28"/>
          <w:szCs w:val="28"/>
          <w:lang w:bidi="fa-IR"/>
        </w:rPr>
        <w:t xml:space="preserve"> J. E. </w:t>
      </w:r>
      <w:proofErr w:type="gramStart"/>
      <w:r w:rsidRPr="002535E1">
        <w:rPr>
          <w:rFonts w:cs="B Nazanin"/>
          <w:sz w:val="28"/>
          <w:szCs w:val="28"/>
          <w:lang w:bidi="fa-IR"/>
        </w:rPr>
        <w:t>Barrett(</w:t>
      </w:r>
      <w:proofErr w:type="gramEnd"/>
      <w:r w:rsidRPr="002535E1">
        <w:rPr>
          <w:rFonts w:cs="B Nazanin"/>
          <w:sz w:val="28"/>
          <w:szCs w:val="28"/>
          <w:lang w:bidi="fa-IR"/>
        </w:rPr>
        <w:t>Eds.), psychopathology and the brain (pp.183-20). New York: Raven Press.</w:t>
      </w:r>
      <w:bookmarkStart w:id="16" w:name="OLE_LINK20"/>
      <w:bookmarkStart w:id="17" w:name="OLE_LINK19"/>
    </w:p>
    <w:bookmarkEnd w:id="16"/>
    <w:bookmarkEnd w:id="17"/>
    <w:p w:rsidR="0016256E" w:rsidRPr="002535E1" w:rsidRDefault="0016256E" w:rsidP="0016256E">
      <w:pPr>
        <w:tabs>
          <w:tab w:val="left" w:pos="8314"/>
        </w:tabs>
        <w:bidi w:val="0"/>
        <w:spacing w:line="360" w:lineRule="auto"/>
        <w:ind w:left="284" w:hanging="568"/>
        <w:jc w:val="both"/>
        <w:rPr>
          <w:rFonts w:cs="B Nazanin"/>
          <w:sz w:val="28"/>
          <w:szCs w:val="28"/>
          <w:lang w:bidi="fa-IR"/>
        </w:rPr>
      </w:pPr>
      <w:r>
        <w:rPr>
          <w:rFonts w:cs="B Nazanin"/>
          <w:sz w:val="28"/>
          <w:szCs w:val="28"/>
          <w:lang w:bidi="fa-IR"/>
        </w:rPr>
        <w:t xml:space="preserve">7- </w:t>
      </w:r>
      <w:proofErr w:type="spellStart"/>
      <w:r w:rsidRPr="002535E1">
        <w:rPr>
          <w:rFonts w:cs="B Nazanin"/>
          <w:sz w:val="28"/>
          <w:szCs w:val="28"/>
          <w:lang w:bidi="fa-IR"/>
        </w:rPr>
        <w:t>Cloninger</w:t>
      </w:r>
      <w:proofErr w:type="spellEnd"/>
      <w:r w:rsidRPr="002535E1">
        <w:rPr>
          <w:rFonts w:cs="B Nazanin"/>
          <w:sz w:val="28"/>
          <w:szCs w:val="28"/>
          <w:lang w:bidi="fa-IR"/>
        </w:rPr>
        <w:t xml:space="preserve">, C. R., </w:t>
      </w:r>
      <w:proofErr w:type="spellStart"/>
      <w:r w:rsidRPr="002535E1">
        <w:rPr>
          <w:rFonts w:cs="B Nazanin"/>
          <w:sz w:val="28"/>
          <w:szCs w:val="28"/>
          <w:lang w:bidi="fa-IR"/>
        </w:rPr>
        <w:t>Svrakic</w:t>
      </w:r>
      <w:proofErr w:type="spellEnd"/>
      <w:r w:rsidRPr="002535E1">
        <w:rPr>
          <w:rFonts w:cs="B Nazanin"/>
          <w:sz w:val="28"/>
          <w:szCs w:val="28"/>
          <w:lang w:bidi="fa-IR"/>
        </w:rPr>
        <w:t>, D. M. (1994).</w:t>
      </w:r>
      <w:r w:rsidRPr="002535E1">
        <w:rPr>
          <w:rFonts w:cs="B Nazanin"/>
          <w:i/>
          <w:iCs/>
          <w:sz w:val="28"/>
          <w:szCs w:val="28"/>
          <w:lang w:bidi="fa-IR"/>
        </w:rPr>
        <w:t xml:space="preserve"> </w:t>
      </w:r>
      <w:r w:rsidRPr="002535E1">
        <w:rPr>
          <w:rFonts w:cs="B Nazanin"/>
          <w:b/>
          <w:bCs/>
          <w:i/>
          <w:iCs/>
          <w:sz w:val="28"/>
          <w:szCs w:val="28"/>
          <w:lang w:bidi="fa-IR"/>
        </w:rPr>
        <w:t xml:space="preserve">Differentiating normal and </w:t>
      </w:r>
      <w:proofErr w:type="gramStart"/>
      <w:r w:rsidRPr="002535E1">
        <w:rPr>
          <w:rFonts w:cs="B Nazanin"/>
          <w:b/>
          <w:bCs/>
          <w:i/>
          <w:iCs/>
          <w:sz w:val="28"/>
          <w:szCs w:val="28"/>
          <w:lang w:bidi="fa-IR"/>
        </w:rPr>
        <w:t>deviant  personality</w:t>
      </w:r>
      <w:proofErr w:type="gramEnd"/>
      <w:r w:rsidRPr="002535E1">
        <w:rPr>
          <w:rFonts w:cs="B Nazanin"/>
          <w:b/>
          <w:bCs/>
          <w:i/>
          <w:iCs/>
          <w:sz w:val="28"/>
          <w:szCs w:val="28"/>
          <w:lang w:bidi="fa-IR"/>
        </w:rPr>
        <w:t xml:space="preserve"> model</w:t>
      </w:r>
      <w:r w:rsidRPr="002535E1">
        <w:rPr>
          <w:rFonts w:cs="B Nazanin"/>
          <w:sz w:val="28"/>
          <w:szCs w:val="28"/>
          <w:lang w:bidi="fa-IR"/>
        </w:rPr>
        <w:t xml:space="preserve">. </w:t>
      </w:r>
      <w:proofErr w:type="gramStart"/>
      <w:r w:rsidRPr="002535E1">
        <w:rPr>
          <w:rFonts w:cs="B Nazanin"/>
          <w:sz w:val="28"/>
          <w:szCs w:val="28"/>
          <w:lang w:bidi="fa-IR"/>
        </w:rPr>
        <w:t xml:space="preserve">In </w:t>
      </w:r>
      <w:proofErr w:type="spellStart"/>
      <w:r w:rsidRPr="002535E1">
        <w:rPr>
          <w:rFonts w:cs="B Nazanin"/>
          <w:sz w:val="28"/>
          <w:szCs w:val="28"/>
          <w:lang w:bidi="fa-IR"/>
        </w:rPr>
        <w:t>Strack</w:t>
      </w:r>
      <w:proofErr w:type="spellEnd"/>
      <w:r w:rsidRPr="002535E1">
        <w:rPr>
          <w:rFonts w:cs="B Nazanin"/>
          <w:sz w:val="28"/>
          <w:szCs w:val="28"/>
          <w:lang w:bidi="fa-IR"/>
        </w:rPr>
        <w:t xml:space="preserve"> S., </w:t>
      </w:r>
      <w:proofErr w:type="spellStart"/>
      <w:r w:rsidRPr="002535E1">
        <w:rPr>
          <w:rFonts w:cs="B Nazanin"/>
          <w:sz w:val="28"/>
          <w:szCs w:val="28"/>
          <w:lang w:bidi="fa-IR"/>
        </w:rPr>
        <w:t>Lorr</w:t>
      </w:r>
      <w:proofErr w:type="spellEnd"/>
      <w:r w:rsidRPr="002535E1">
        <w:rPr>
          <w:rFonts w:cs="B Nazanin"/>
          <w:sz w:val="28"/>
          <w:szCs w:val="28"/>
          <w:lang w:bidi="fa-IR"/>
        </w:rPr>
        <w:t>, M. (Eds.), Differentiating Normal and Abnormal Personality.</w:t>
      </w:r>
      <w:proofErr w:type="gramEnd"/>
      <w:r w:rsidRPr="002535E1">
        <w:rPr>
          <w:rFonts w:cs="B Nazanin"/>
          <w:sz w:val="28"/>
          <w:szCs w:val="28"/>
          <w:lang w:bidi="fa-IR"/>
        </w:rPr>
        <w:t xml:space="preserve"> New York: Springer Publishing Co.</w:t>
      </w:r>
    </w:p>
    <w:p w:rsidR="0016256E" w:rsidRPr="002535E1" w:rsidRDefault="0016256E" w:rsidP="0016256E">
      <w:pPr>
        <w:tabs>
          <w:tab w:val="left" w:pos="8314"/>
        </w:tabs>
        <w:bidi w:val="0"/>
        <w:spacing w:line="360" w:lineRule="auto"/>
        <w:ind w:left="284" w:hanging="568"/>
        <w:jc w:val="both"/>
        <w:rPr>
          <w:rFonts w:cs="B Nazanin"/>
          <w:sz w:val="28"/>
          <w:szCs w:val="28"/>
          <w:lang w:val="en-GB" w:bidi="fa-IR"/>
        </w:rPr>
      </w:pPr>
      <w:r>
        <w:rPr>
          <w:rFonts w:cs="B Nazanin"/>
          <w:sz w:val="28"/>
          <w:szCs w:val="28"/>
          <w:lang w:bidi="fa-IR"/>
        </w:rPr>
        <w:t xml:space="preserve">8- </w:t>
      </w:r>
      <w:proofErr w:type="spellStart"/>
      <w:r w:rsidRPr="002535E1">
        <w:rPr>
          <w:rFonts w:cs="B Nazanin"/>
          <w:sz w:val="28"/>
          <w:szCs w:val="28"/>
          <w:lang w:bidi="fa-IR"/>
        </w:rPr>
        <w:t>Cloninger</w:t>
      </w:r>
      <w:proofErr w:type="spellEnd"/>
      <w:r w:rsidRPr="002535E1">
        <w:rPr>
          <w:rFonts w:cs="B Nazanin"/>
          <w:sz w:val="28"/>
          <w:szCs w:val="28"/>
          <w:lang w:bidi="fa-IR"/>
        </w:rPr>
        <w:t xml:space="preserve"> C. R., </w:t>
      </w:r>
      <w:proofErr w:type="spellStart"/>
      <w:r w:rsidRPr="002535E1">
        <w:rPr>
          <w:rFonts w:cs="B Nazanin"/>
          <w:sz w:val="28"/>
          <w:szCs w:val="28"/>
          <w:lang w:bidi="fa-IR"/>
        </w:rPr>
        <w:t>Przybeck</w:t>
      </w:r>
      <w:proofErr w:type="spellEnd"/>
      <w:proofErr w:type="gramStart"/>
      <w:r w:rsidRPr="002535E1">
        <w:rPr>
          <w:rFonts w:cs="B Nazanin"/>
          <w:sz w:val="28"/>
          <w:szCs w:val="28"/>
          <w:lang w:bidi="fa-IR"/>
        </w:rPr>
        <w:t>,  T</w:t>
      </w:r>
      <w:proofErr w:type="gramEnd"/>
      <w:r w:rsidRPr="002535E1">
        <w:rPr>
          <w:rFonts w:cs="B Nazanin"/>
          <w:sz w:val="28"/>
          <w:szCs w:val="28"/>
          <w:lang w:bidi="fa-IR"/>
        </w:rPr>
        <w:t xml:space="preserve">. R. </w:t>
      </w:r>
      <w:proofErr w:type="spellStart"/>
      <w:r w:rsidRPr="002535E1">
        <w:rPr>
          <w:rFonts w:cs="B Nazanin"/>
          <w:sz w:val="28"/>
          <w:szCs w:val="28"/>
          <w:lang w:bidi="fa-IR"/>
        </w:rPr>
        <w:t>Svrakic</w:t>
      </w:r>
      <w:proofErr w:type="spellEnd"/>
      <w:r w:rsidRPr="002535E1">
        <w:rPr>
          <w:rFonts w:cs="B Nazanin"/>
          <w:sz w:val="28"/>
          <w:szCs w:val="28"/>
          <w:lang w:bidi="fa-IR"/>
        </w:rPr>
        <w:t xml:space="preserve">, D.  </w:t>
      </w:r>
      <w:proofErr w:type="gramStart"/>
      <w:r w:rsidRPr="002535E1">
        <w:rPr>
          <w:rFonts w:cs="B Nazanin"/>
          <w:sz w:val="28"/>
          <w:szCs w:val="28"/>
          <w:lang w:bidi="fa-IR"/>
        </w:rPr>
        <w:t>M., Wetzel, R. D. (1994).</w:t>
      </w:r>
      <w:proofErr w:type="gramEnd"/>
      <w:r w:rsidRPr="002535E1">
        <w:rPr>
          <w:rFonts w:cs="B Nazanin"/>
          <w:sz w:val="28"/>
          <w:szCs w:val="28"/>
          <w:lang w:bidi="fa-IR"/>
        </w:rPr>
        <w:t xml:space="preserve"> </w:t>
      </w:r>
      <w:r w:rsidRPr="002535E1">
        <w:rPr>
          <w:rFonts w:cs="B Nazanin"/>
          <w:b/>
          <w:bCs/>
          <w:i/>
          <w:iCs/>
          <w:sz w:val="28"/>
          <w:szCs w:val="28"/>
          <w:lang w:bidi="fa-IR"/>
        </w:rPr>
        <w:t xml:space="preserve">The Temperament and character </w:t>
      </w:r>
      <w:proofErr w:type="gramStart"/>
      <w:r w:rsidRPr="002535E1">
        <w:rPr>
          <w:rFonts w:cs="B Nazanin"/>
          <w:b/>
          <w:bCs/>
          <w:i/>
          <w:iCs/>
          <w:sz w:val="28"/>
          <w:szCs w:val="28"/>
          <w:lang w:bidi="fa-IR"/>
        </w:rPr>
        <w:t>Inventory(</w:t>
      </w:r>
      <w:proofErr w:type="gramEnd"/>
      <w:r w:rsidRPr="002535E1">
        <w:rPr>
          <w:rFonts w:cs="B Nazanin"/>
          <w:b/>
          <w:bCs/>
          <w:i/>
          <w:iCs/>
          <w:sz w:val="28"/>
          <w:szCs w:val="28"/>
          <w:lang w:bidi="fa-IR"/>
        </w:rPr>
        <w:t>TCI): a guide to its Development and use</w:t>
      </w:r>
      <w:r w:rsidRPr="002535E1">
        <w:rPr>
          <w:rFonts w:cs="B Nazanin"/>
          <w:sz w:val="28"/>
          <w:szCs w:val="28"/>
          <w:lang w:bidi="fa-IR"/>
        </w:rPr>
        <w:t xml:space="preserve">. Center for psychobiology of personality, Washington University, </w:t>
      </w:r>
      <w:proofErr w:type="spellStart"/>
      <w:r w:rsidRPr="002535E1">
        <w:rPr>
          <w:rFonts w:cs="B Nazanin"/>
          <w:sz w:val="28"/>
          <w:szCs w:val="28"/>
          <w:lang w:bidi="fa-IR"/>
        </w:rPr>
        <w:t>st</w:t>
      </w:r>
      <w:proofErr w:type="spellEnd"/>
      <w:r w:rsidRPr="002535E1">
        <w:rPr>
          <w:rFonts w:cs="B Nazanin"/>
          <w:sz w:val="28"/>
          <w:szCs w:val="28"/>
          <w:lang w:bidi="fa-IR"/>
        </w:rPr>
        <w:t xml:space="preserve"> </w:t>
      </w:r>
      <w:proofErr w:type="spellStart"/>
      <w:proofErr w:type="gramStart"/>
      <w:r w:rsidRPr="002535E1">
        <w:rPr>
          <w:rFonts w:cs="B Nazanin"/>
          <w:sz w:val="28"/>
          <w:szCs w:val="28"/>
          <w:lang w:bidi="fa-IR"/>
        </w:rPr>
        <w:t>louis</w:t>
      </w:r>
      <w:proofErr w:type="spellEnd"/>
      <w:proofErr w:type="gramEnd"/>
      <w:r w:rsidRPr="002535E1">
        <w:rPr>
          <w:rFonts w:cs="B Nazanin"/>
          <w:sz w:val="28"/>
          <w:szCs w:val="28"/>
          <w:lang w:bidi="fa-IR"/>
        </w:rPr>
        <w:t xml:space="preserve">. </w:t>
      </w:r>
      <w:proofErr w:type="gramStart"/>
      <w:r w:rsidRPr="002535E1">
        <w:rPr>
          <w:rFonts w:cs="B Nazanin"/>
          <w:sz w:val="28"/>
          <w:szCs w:val="28"/>
          <w:lang w:bidi="fa-IR"/>
        </w:rPr>
        <w:t>25-30.</w:t>
      </w:r>
      <w:proofErr w:type="gramEnd"/>
    </w:p>
    <w:p w:rsidR="0016256E" w:rsidRPr="002535E1" w:rsidRDefault="0016256E" w:rsidP="0016256E">
      <w:pPr>
        <w:tabs>
          <w:tab w:val="left" w:pos="8314"/>
        </w:tabs>
        <w:bidi w:val="0"/>
        <w:spacing w:line="360" w:lineRule="auto"/>
        <w:ind w:left="284" w:hanging="568"/>
        <w:jc w:val="both"/>
        <w:rPr>
          <w:rFonts w:cs="B Nazanin"/>
          <w:sz w:val="28"/>
          <w:szCs w:val="28"/>
          <w:lang w:bidi="fa-IR"/>
        </w:rPr>
      </w:pPr>
      <w:r>
        <w:rPr>
          <w:rFonts w:cs="B Nazanin"/>
          <w:sz w:val="28"/>
          <w:szCs w:val="28"/>
          <w:lang w:bidi="fa-IR"/>
        </w:rPr>
        <w:t xml:space="preserve">9- </w:t>
      </w:r>
      <w:proofErr w:type="spellStart"/>
      <w:r w:rsidRPr="002535E1">
        <w:rPr>
          <w:rFonts w:cs="B Nazanin"/>
          <w:sz w:val="28"/>
          <w:szCs w:val="28"/>
          <w:lang w:bidi="fa-IR"/>
        </w:rPr>
        <w:t>Cloninge</w:t>
      </w:r>
      <w:proofErr w:type="spellEnd"/>
      <w:r w:rsidRPr="002535E1">
        <w:rPr>
          <w:rFonts w:cs="B Nazanin"/>
          <w:sz w:val="28"/>
          <w:szCs w:val="28"/>
          <w:lang w:bidi="fa-IR"/>
        </w:rPr>
        <w:t xml:space="preserve">, C. R., &amp; </w:t>
      </w:r>
      <w:proofErr w:type="spellStart"/>
      <w:r w:rsidRPr="002535E1">
        <w:rPr>
          <w:rFonts w:cs="B Nazanin"/>
          <w:sz w:val="28"/>
          <w:szCs w:val="28"/>
          <w:lang w:bidi="fa-IR"/>
        </w:rPr>
        <w:t>Svrakic</w:t>
      </w:r>
      <w:proofErr w:type="spellEnd"/>
      <w:r w:rsidRPr="002535E1">
        <w:rPr>
          <w:rFonts w:cs="B Nazanin"/>
          <w:sz w:val="28"/>
          <w:szCs w:val="28"/>
          <w:lang w:bidi="fa-IR"/>
        </w:rPr>
        <w:t xml:space="preserve">, D. M. (2005). </w:t>
      </w:r>
      <w:proofErr w:type="gramStart"/>
      <w:r w:rsidRPr="002535E1">
        <w:rPr>
          <w:rFonts w:cs="B Nazanin"/>
          <w:b/>
          <w:bCs/>
          <w:i/>
          <w:iCs/>
          <w:sz w:val="28"/>
          <w:szCs w:val="28"/>
          <w:lang w:bidi="fa-IR"/>
        </w:rPr>
        <w:t>Personality disorders</w:t>
      </w:r>
      <w:r w:rsidRPr="002535E1">
        <w:rPr>
          <w:rFonts w:cs="B Nazanin"/>
          <w:i/>
          <w:iCs/>
          <w:sz w:val="28"/>
          <w:szCs w:val="28"/>
          <w:lang w:bidi="fa-IR"/>
        </w:rPr>
        <w:t>.</w:t>
      </w:r>
      <w:proofErr w:type="gramEnd"/>
      <w:r w:rsidRPr="002535E1">
        <w:rPr>
          <w:rFonts w:cs="B Nazanin"/>
          <w:sz w:val="28"/>
          <w:szCs w:val="28"/>
          <w:lang w:bidi="fa-IR"/>
        </w:rPr>
        <w:t xml:space="preserve"> </w:t>
      </w:r>
      <w:proofErr w:type="gramStart"/>
      <w:r w:rsidRPr="002535E1">
        <w:rPr>
          <w:rFonts w:cs="B Nazanin"/>
          <w:sz w:val="28"/>
          <w:szCs w:val="28"/>
          <w:lang w:bidi="fa-IR"/>
        </w:rPr>
        <w:t xml:space="preserve">In B. J. </w:t>
      </w:r>
      <w:proofErr w:type="spellStart"/>
      <w:r w:rsidRPr="002535E1">
        <w:rPr>
          <w:rFonts w:cs="B Nazanin"/>
          <w:sz w:val="28"/>
          <w:szCs w:val="28"/>
          <w:lang w:bidi="fa-IR"/>
        </w:rPr>
        <w:t>Sadock</w:t>
      </w:r>
      <w:proofErr w:type="spellEnd"/>
      <w:r w:rsidRPr="002535E1">
        <w:rPr>
          <w:rFonts w:cs="B Nazanin"/>
          <w:sz w:val="28"/>
          <w:szCs w:val="28"/>
          <w:lang w:bidi="fa-IR"/>
        </w:rPr>
        <w:t>.</w:t>
      </w:r>
      <w:proofErr w:type="gramEnd"/>
      <w:r w:rsidRPr="002535E1">
        <w:rPr>
          <w:rFonts w:cs="B Nazanin"/>
          <w:sz w:val="28"/>
          <w:szCs w:val="28"/>
          <w:lang w:bidi="fa-IR"/>
        </w:rPr>
        <w:t xml:space="preserve"> V. A. </w:t>
      </w:r>
      <w:proofErr w:type="spellStart"/>
      <w:r w:rsidRPr="002535E1">
        <w:rPr>
          <w:rFonts w:cs="B Nazanin"/>
          <w:sz w:val="28"/>
          <w:szCs w:val="28"/>
          <w:lang w:bidi="fa-IR"/>
        </w:rPr>
        <w:t>Sadock</w:t>
      </w:r>
      <w:proofErr w:type="spellEnd"/>
      <w:r w:rsidRPr="002535E1">
        <w:rPr>
          <w:rFonts w:cs="B Nazanin"/>
          <w:sz w:val="28"/>
          <w:szCs w:val="28"/>
          <w:lang w:bidi="fa-IR"/>
        </w:rPr>
        <w:t xml:space="preserve"> (Eds.), </w:t>
      </w:r>
      <w:proofErr w:type="spellStart"/>
      <w:r w:rsidRPr="002535E1">
        <w:rPr>
          <w:rFonts w:cs="B Nazanin"/>
          <w:sz w:val="28"/>
          <w:szCs w:val="28"/>
          <w:lang w:bidi="fa-IR"/>
        </w:rPr>
        <w:t>Comperhensive</w:t>
      </w:r>
      <w:proofErr w:type="spellEnd"/>
      <w:r w:rsidRPr="002535E1">
        <w:rPr>
          <w:rFonts w:cs="B Nazanin"/>
          <w:sz w:val="28"/>
          <w:szCs w:val="28"/>
          <w:lang w:bidi="fa-IR"/>
        </w:rPr>
        <w:t xml:space="preserve"> textbook of psychiatry (Eight </w:t>
      </w:r>
      <w:proofErr w:type="spellStart"/>
      <w:proofErr w:type="gramStart"/>
      <w:r w:rsidRPr="002535E1">
        <w:rPr>
          <w:rFonts w:cs="B Nazanin"/>
          <w:sz w:val="28"/>
          <w:szCs w:val="28"/>
          <w:lang w:bidi="fa-IR"/>
        </w:rPr>
        <w:t>Editin</w:t>
      </w:r>
      <w:proofErr w:type="spellEnd"/>
      <w:r w:rsidRPr="002535E1">
        <w:rPr>
          <w:rFonts w:cs="B Nazanin"/>
          <w:sz w:val="28"/>
          <w:szCs w:val="28"/>
          <w:lang w:bidi="fa-IR"/>
        </w:rPr>
        <w:t xml:space="preserve"> ,</w:t>
      </w:r>
      <w:proofErr w:type="gramEnd"/>
      <w:r w:rsidRPr="002535E1">
        <w:rPr>
          <w:rFonts w:cs="B Nazanin"/>
          <w:sz w:val="28"/>
          <w:szCs w:val="28"/>
          <w:lang w:bidi="fa-IR"/>
        </w:rPr>
        <w:t xml:space="preserve">  pp. 2063-2105). </w:t>
      </w:r>
      <w:proofErr w:type="gramStart"/>
      <w:r w:rsidRPr="002535E1">
        <w:rPr>
          <w:rFonts w:cs="B Nazanin"/>
          <w:sz w:val="28"/>
          <w:szCs w:val="28"/>
          <w:lang w:bidi="fa-IR"/>
        </w:rPr>
        <w:t>Philadelphia, Lippincott Williams &amp; Wilkins.</w:t>
      </w:r>
      <w:proofErr w:type="gramEnd"/>
    </w:p>
    <w:p w:rsidR="0016256E" w:rsidRPr="002535E1" w:rsidRDefault="0016256E" w:rsidP="0016256E">
      <w:pPr>
        <w:tabs>
          <w:tab w:val="left" w:pos="8314"/>
        </w:tabs>
        <w:bidi w:val="0"/>
        <w:spacing w:line="360" w:lineRule="auto"/>
        <w:ind w:left="284" w:hanging="568"/>
        <w:jc w:val="both"/>
        <w:rPr>
          <w:rFonts w:cs="B Nazanin"/>
          <w:sz w:val="28"/>
          <w:szCs w:val="28"/>
          <w:lang w:bidi="fa-IR"/>
        </w:rPr>
      </w:pPr>
      <w:r>
        <w:rPr>
          <w:rFonts w:cs="B Nazanin"/>
          <w:sz w:val="28"/>
          <w:szCs w:val="28"/>
          <w:lang w:bidi="fa-IR"/>
        </w:rPr>
        <w:lastRenderedPageBreak/>
        <w:t xml:space="preserve">10- </w:t>
      </w:r>
      <w:r w:rsidRPr="002535E1">
        <w:rPr>
          <w:rFonts w:cs="B Nazanin"/>
          <w:sz w:val="28"/>
          <w:szCs w:val="28"/>
          <w:lang w:bidi="fa-IR"/>
        </w:rPr>
        <w:t xml:space="preserve">David, Day. </w:t>
      </w:r>
      <w:proofErr w:type="gramStart"/>
      <w:r w:rsidRPr="002535E1">
        <w:rPr>
          <w:rFonts w:cs="B Nazanin"/>
          <w:sz w:val="28"/>
          <w:szCs w:val="28"/>
          <w:lang w:bidi="fa-IR"/>
        </w:rPr>
        <w:t>V., &amp; Silverman, Stanley.</w:t>
      </w:r>
      <w:proofErr w:type="gramEnd"/>
      <w:r w:rsidRPr="002535E1">
        <w:rPr>
          <w:rFonts w:cs="B Nazanin"/>
          <w:sz w:val="28"/>
          <w:szCs w:val="28"/>
          <w:lang w:bidi="fa-IR"/>
        </w:rPr>
        <w:t xml:space="preserve"> </w:t>
      </w:r>
      <w:proofErr w:type="gramStart"/>
      <w:r w:rsidRPr="002535E1">
        <w:rPr>
          <w:rFonts w:cs="B Nazanin"/>
          <w:sz w:val="28"/>
          <w:szCs w:val="28"/>
          <w:lang w:bidi="fa-IR"/>
        </w:rPr>
        <w:t>B. (1989).</w:t>
      </w:r>
      <w:proofErr w:type="gramEnd"/>
      <w:r w:rsidRPr="002535E1">
        <w:rPr>
          <w:rFonts w:cs="B Nazanin"/>
          <w:sz w:val="28"/>
          <w:szCs w:val="28"/>
          <w:lang w:bidi="fa-IR"/>
        </w:rPr>
        <w:t xml:space="preserve"> Personality and performance: Evidence of in </w:t>
      </w:r>
      <w:proofErr w:type="spellStart"/>
      <w:r w:rsidRPr="002535E1">
        <w:rPr>
          <w:rFonts w:cs="B Nazanin"/>
          <w:sz w:val="28"/>
          <w:szCs w:val="28"/>
          <w:lang w:bidi="fa-IR"/>
        </w:rPr>
        <w:t>cremental</w:t>
      </w:r>
      <w:proofErr w:type="spellEnd"/>
      <w:r w:rsidRPr="002535E1">
        <w:rPr>
          <w:rFonts w:cs="B Nazanin"/>
          <w:sz w:val="28"/>
          <w:szCs w:val="28"/>
          <w:lang w:bidi="fa-IR"/>
        </w:rPr>
        <w:t xml:space="preserve"> validity. </w:t>
      </w:r>
      <w:r w:rsidRPr="002535E1">
        <w:rPr>
          <w:rFonts w:cs="B Nazanin"/>
          <w:b/>
          <w:bCs/>
          <w:i/>
          <w:iCs/>
          <w:sz w:val="28"/>
          <w:szCs w:val="28"/>
          <w:lang w:bidi="fa-IR"/>
        </w:rPr>
        <w:t>Personal Psychology, 42</w:t>
      </w:r>
      <w:r w:rsidRPr="002535E1">
        <w:rPr>
          <w:rFonts w:cs="B Nazanin"/>
          <w:sz w:val="28"/>
          <w:szCs w:val="28"/>
          <w:lang w:bidi="fa-IR"/>
        </w:rPr>
        <w:t>(1), 25-36.</w:t>
      </w:r>
    </w:p>
    <w:p w:rsidR="0016256E" w:rsidRPr="002535E1" w:rsidRDefault="0016256E" w:rsidP="0016256E">
      <w:pPr>
        <w:bidi w:val="0"/>
        <w:spacing w:line="360" w:lineRule="auto"/>
        <w:ind w:left="284" w:hanging="568"/>
        <w:jc w:val="both"/>
        <w:rPr>
          <w:rFonts w:cs="B Nazanin"/>
          <w:sz w:val="28"/>
          <w:szCs w:val="28"/>
        </w:rPr>
      </w:pPr>
      <w:r>
        <w:rPr>
          <w:rFonts w:cs="B Nazanin"/>
          <w:sz w:val="28"/>
          <w:szCs w:val="28"/>
        </w:rPr>
        <w:t xml:space="preserve">11- </w:t>
      </w:r>
      <w:r w:rsidRPr="002535E1">
        <w:rPr>
          <w:rFonts w:cs="B Nazanin"/>
          <w:sz w:val="28"/>
          <w:szCs w:val="28"/>
        </w:rPr>
        <w:t xml:space="preserve">Goodwin, R. d., &amp; </w:t>
      </w:r>
      <w:proofErr w:type="spellStart"/>
      <w:r w:rsidRPr="002535E1">
        <w:rPr>
          <w:rFonts w:cs="B Nazanin"/>
          <w:sz w:val="28"/>
          <w:szCs w:val="28"/>
        </w:rPr>
        <w:t>Gotlib</w:t>
      </w:r>
      <w:proofErr w:type="spellEnd"/>
      <w:r w:rsidRPr="002535E1">
        <w:rPr>
          <w:rFonts w:cs="B Nazanin"/>
          <w:sz w:val="28"/>
          <w:szCs w:val="28"/>
        </w:rPr>
        <w:t xml:space="preserve">, I. H. (2004). Gender differences in depression: The role of Personality factors. </w:t>
      </w:r>
      <w:r w:rsidRPr="002535E1">
        <w:rPr>
          <w:rFonts w:cs="B Nazanin"/>
          <w:b/>
          <w:bCs/>
          <w:i/>
          <w:iCs/>
          <w:sz w:val="28"/>
          <w:szCs w:val="28"/>
        </w:rPr>
        <w:t>Psychiatry Research, 126</w:t>
      </w:r>
      <w:r w:rsidRPr="002535E1">
        <w:rPr>
          <w:rFonts w:cs="B Nazanin"/>
          <w:sz w:val="28"/>
          <w:szCs w:val="28"/>
        </w:rPr>
        <w:t>, 135-142.</w:t>
      </w:r>
    </w:p>
    <w:p w:rsidR="0016256E" w:rsidRPr="002535E1" w:rsidRDefault="0016256E" w:rsidP="0016256E">
      <w:pPr>
        <w:bidi w:val="0"/>
        <w:spacing w:line="360" w:lineRule="auto"/>
        <w:ind w:left="284" w:hanging="568"/>
        <w:jc w:val="both"/>
        <w:rPr>
          <w:rFonts w:cs="B Nazanin"/>
          <w:sz w:val="28"/>
          <w:szCs w:val="28"/>
        </w:rPr>
      </w:pPr>
      <w:r>
        <w:rPr>
          <w:rFonts w:cs="B Nazanin"/>
          <w:sz w:val="28"/>
          <w:szCs w:val="28"/>
        </w:rPr>
        <w:t xml:space="preserve">12- </w:t>
      </w:r>
      <w:r w:rsidRPr="002535E1">
        <w:rPr>
          <w:rFonts w:cs="B Nazanin"/>
          <w:sz w:val="28"/>
          <w:szCs w:val="28"/>
        </w:rPr>
        <w:t xml:space="preserve">Gutierrez, J. L. G., Jimenez, B. m., Hernandez, E. G., &amp; Puente, C. P. (2005). Personality and subjective wellbeing: Big five correlates and </w:t>
      </w:r>
      <w:proofErr w:type="gramStart"/>
      <w:r w:rsidRPr="002535E1">
        <w:rPr>
          <w:rFonts w:cs="B Nazanin"/>
          <w:sz w:val="28"/>
          <w:szCs w:val="28"/>
        </w:rPr>
        <w:t>demographic  variables</w:t>
      </w:r>
      <w:proofErr w:type="gramEnd"/>
      <w:r w:rsidRPr="002535E1">
        <w:rPr>
          <w:rFonts w:cs="B Nazanin"/>
          <w:sz w:val="28"/>
          <w:szCs w:val="28"/>
        </w:rPr>
        <w:t xml:space="preserve">. </w:t>
      </w:r>
      <w:r w:rsidRPr="002535E1">
        <w:rPr>
          <w:rFonts w:cs="B Nazanin"/>
          <w:b/>
          <w:bCs/>
          <w:i/>
          <w:iCs/>
          <w:sz w:val="28"/>
          <w:szCs w:val="28"/>
        </w:rPr>
        <w:t>Personality and Individual Differences, 38</w:t>
      </w:r>
      <w:r w:rsidRPr="002535E1">
        <w:rPr>
          <w:rFonts w:cs="B Nazanin"/>
          <w:sz w:val="28"/>
          <w:szCs w:val="28"/>
        </w:rPr>
        <w:t>, 1561-1569.</w:t>
      </w:r>
    </w:p>
    <w:p w:rsidR="0016256E" w:rsidRPr="002535E1" w:rsidRDefault="0016256E" w:rsidP="0016256E">
      <w:pPr>
        <w:bidi w:val="0"/>
        <w:spacing w:line="360" w:lineRule="auto"/>
        <w:ind w:left="284" w:hanging="568"/>
        <w:jc w:val="both"/>
        <w:rPr>
          <w:rFonts w:cs="B Nazanin"/>
          <w:sz w:val="28"/>
          <w:szCs w:val="28"/>
        </w:rPr>
      </w:pPr>
      <w:r>
        <w:rPr>
          <w:rFonts w:cs="B Nazanin"/>
          <w:sz w:val="28"/>
          <w:szCs w:val="28"/>
        </w:rPr>
        <w:t xml:space="preserve">13- </w:t>
      </w:r>
      <w:r w:rsidRPr="002535E1">
        <w:rPr>
          <w:rFonts w:cs="B Nazanin"/>
          <w:sz w:val="28"/>
          <w:szCs w:val="28"/>
        </w:rPr>
        <w:t>Hayes, N., &amp; Joseph, S</w:t>
      </w:r>
      <w:proofErr w:type="gramStart"/>
      <w:r w:rsidRPr="002535E1">
        <w:rPr>
          <w:rFonts w:cs="B Nazanin"/>
          <w:sz w:val="28"/>
          <w:szCs w:val="28"/>
        </w:rPr>
        <w:t>.(</w:t>
      </w:r>
      <w:proofErr w:type="gramEnd"/>
      <w:r w:rsidRPr="002535E1">
        <w:rPr>
          <w:rFonts w:cs="B Nazanin"/>
          <w:sz w:val="28"/>
          <w:szCs w:val="28"/>
        </w:rPr>
        <w:t xml:space="preserve">2003). Big”5”correlate of three measures </w:t>
      </w:r>
      <w:proofErr w:type="gramStart"/>
      <w:r w:rsidRPr="002535E1">
        <w:rPr>
          <w:rFonts w:cs="B Nazanin"/>
          <w:sz w:val="28"/>
          <w:szCs w:val="28"/>
        </w:rPr>
        <w:t>of  subjective</w:t>
      </w:r>
      <w:proofErr w:type="gramEnd"/>
      <w:r w:rsidRPr="002535E1">
        <w:rPr>
          <w:rFonts w:cs="B Nazanin"/>
          <w:sz w:val="28"/>
          <w:szCs w:val="28"/>
        </w:rPr>
        <w:t xml:space="preserve">  Well-being. </w:t>
      </w:r>
      <w:proofErr w:type="gramStart"/>
      <w:r w:rsidRPr="002535E1">
        <w:rPr>
          <w:rFonts w:cs="B Nazanin"/>
          <w:b/>
          <w:bCs/>
          <w:i/>
          <w:iCs/>
          <w:sz w:val="28"/>
          <w:szCs w:val="28"/>
        </w:rPr>
        <w:t>Personality &amp; individual Differences, 34</w:t>
      </w:r>
      <w:r w:rsidRPr="002535E1">
        <w:rPr>
          <w:rFonts w:cs="B Nazanin"/>
          <w:sz w:val="28"/>
          <w:szCs w:val="28"/>
        </w:rPr>
        <w:t>, 723-727.</w:t>
      </w:r>
      <w:proofErr w:type="gramEnd"/>
    </w:p>
    <w:p w:rsidR="0016256E" w:rsidRPr="002535E1" w:rsidRDefault="0016256E" w:rsidP="0016256E">
      <w:pPr>
        <w:autoSpaceDE w:val="0"/>
        <w:autoSpaceDN w:val="0"/>
        <w:bidi w:val="0"/>
        <w:adjustRightInd w:val="0"/>
        <w:spacing w:line="360" w:lineRule="auto"/>
        <w:ind w:left="284" w:hanging="568"/>
        <w:jc w:val="both"/>
        <w:rPr>
          <w:rFonts w:cs="B Nazanin"/>
          <w:color w:val="000000"/>
          <w:sz w:val="28"/>
          <w:szCs w:val="28"/>
        </w:rPr>
      </w:pPr>
      <w:r>
        <w:rPr>
          <w:rFonts w:cs="B Nazanin"/>
          <w:color w:val="000000"/>
          <w:sz w:val="28"/>
          <w:szCs w:val="28"/>
        </w:rPr>
        <w:t xml:space="preserve">14- </w:t>
      </w:r>
      <w:r w:rsidRPr="002535E1">
        <w:rPr>
          <w:rFonts w:cs="B Nazanin"/>
          <w:color w:val="000000"/>
          <w:sz w:val="28"/>
          <w:szCs w:val="28"/>
        </w:rPr>
        <w:t>Johnson, J. 2003. Inter relationship of role conflict, role ambiguity and work-</w:t>
      </w:r>
      <w:proofErr w:type="spellStart"/>
      <w:r w:rsidRPr="002535E1">
        <w:rPr>
          <w:rFonts w:cs="B Nazanin"/>
          <w:color w:val="000000"/>
          <w:sz w:val="28"/>
          <w:szCs w:val="28"/>
        </w:rPr>
        <w:t>familyConflict</w:t>
      </w:r>
      <w:proofErr w:type="spellEnd"/>
      <w:r w:rsidRPr="002535E1">
        <w:rPr>
          <w:rFonts w:cs="B Nazanin"/>
          <w:color w:val="000000"/>
          <w:sz w:val="28"/>
          <w:szCs w:val="28"/>
        </w:rPr>
        <w:t xml:space="preserve"> with different facts of job, satisfaction and moderating effects of gender. </w:t>
      </w:r>
      <w:proofErr w:type="gramStart"/>
      <w:r w:rsidRPr="002535E1">
        <w:rPr>
          <w:rFonts w:cs="B Nazanin"/>
          <w:b/>
          <w:bCs/>
          <w:i/>
          <w:iCs/>
          <w:color w:val="000000"/>
          <w:sz w:val="28"/>
          <w:szCs w:val="28"/>
        </w:rPr>
        <w:t>Journal of personal selling and sales management</w:t>
      </w:r>
      <w:r w:rsidRPr="002535E1">
        <w:rPr>
          <w:rFonts w:cs="B Nazanin"/>
          <w:i/>
          <w:iCs/>
          <w:color w:val="000000"/>
          <w:sz w:val="28"/>
          <w:szCs w:val="28"/>
        </w:rPr>
        <w:t>.</w:t>
      </w:r>
      <w:proofErr w:type="gramEnd"/>
    </w:p>
    <w:p w:rsidR="0016256E" w:rsidRPr="002535E1" w:rsidRDefault="0016256E" w:rsidP="0016256E">
      <w:pPr>
        <w:autoSpaceDE w:val="0"/>
        <w:autoSpaceDN w:val="0"/>
        <w:bidi w:val="0"/>
        <w:adjustRightInd w:val="0"/>
        <w:spacing w:line="360" w:lineRule="auto"/>
        <w:ind w:left="284" w:hanging="568"/>
        <w:jc w:val="both"/>
        <w:rPr>
          <w:rFonts w:cs="B Nazanin"/>
          <w:color w:val="000000"/>
          <w:sz w:val="28"/>
          <w:szCs w:val="28"/>
        </w:rPr>
      </w:pPr>
      <w:r>
        <w:rPr>
          <w:rFonts w:cs="B Nazanin"/>
          <w:color w:val="000000"/>
          <w:sz w:val="28"/>
          <w:szCs w:val="28"/>
        </w:rPr>
        <w:t xml:space="preserve">15- </w:t>
      </w:r>
      <w:r w:rsidRPr="002535E1">
        <w:rPr>
          <w:rFonts w:cs="B Nazanin"/>
          <w:color w:val="000000"/>
          <w:sz w:val="28"/>
          <w:szCs w:val="28"/>
        </w:rPr>
        <w:t xml:space="preserve">Liang </w:t>
      </w:r>
      <w:proofErr w:type="spellStart"/>
      <w:r w:rsidRPr="002535E1">
        <w:rPr>
          <w:rFonts w:cs="B Nazanin"/>
          <w:color w:val="000000"/>
          <w:sz w:val="28"/>
          <w:szCs w:val="28"/>
        </w:rPr>
        <w:t>chich</w:t>
      </w:r>
      <w:proofErr w:type="spellEnd"/>
      <w:r w:rsidRPr="002535E1">
        <w:rPr>
          <w:rFonts w:cs="B Nazanin"/>
          <w:color w:val="000000"/>
          <w:sz w:val="28"/>
          <w:szCs w:val="28"/>
        </w:rPr>
        <w:t xml:space="preserve"> </w:t>
      </w:r>
      <w:proofErr w:type="spellStart"/>
      <w:r w:rsidRPr="002535E1">
        <w:rPr>
          <w:rFonts w:cs="B Nazanin"/>
          <w:color w:val="000000"/>
          <w:sz w:val="28"/>
          <w:szCs w:val="28"/>
        </w:rPr>
        <w:t>Haung</w:t>
      </w:r>
      <w:proofErr w:type="spellEnd"/>
      <w:r w:rsidRPr="002535E1">
        <w:rPr>
          <w:rFonts w:cs="B Nazanin"/>
          <w:color w:val="000000"/>
          <w:sz w:val="28"/>
          <w:szCs w:val="28"/>
        </w:rPr>
        <w:t xml:space="preserve">, Kim jean Chow, Big </w:t>
      </w:r>
      <w:proofErr w:type="spellStart"/>
      <w:r w:rsidRPr="002535E1">
        <w:rPr>
          <w:rFonts w:cs="B Nazanin"/>
          <w:color w:val="000000"/>
          <w:sz w:val="28"/>
          <w:szCs w:val="28"/>
        </w:rPr>
        <w:t>Shiav</w:t>
      </w:r>
      <w:proofErr w:type="spellEnd"/>
      <w:r w:rsidRPr="002535E1">
        <w:rPr>
          <w:rFonts w:cs="B Nazanin"/>
          <w:color w:val="000000"/>
          <w:sz w:val="28"/>
          <w:szCs w:val="28"/>
        </w:rPr>
        <w:t xml:space="preserve"> Jaw. 2004. </w:t>
      </w:r>
      <w:proofErr w:type="spellStart"/>
      <w:r w:rsidRPr="002535E1">
        <w:rPr>
          <w:rFonts w:cs="B Nazanin"/>
          <w:b/>
          <w:bCs/>
          <w:i/>
          <w:iCs/>
          <w:color w:val="000000"/>
          <w:sz w:val="28"/>
          <w:szCs w:val="28"/>
        </w:rPr>
        <w:t>Differnces</w:t>
      </w:r>
      <w:proofErr w:type="spellEnd"/>
      <w:r w:rsidRPr="002535E1">
        <w:rPr>
          <w:rFonts w:cs="B Nazanin"/>
          <w:b/>
          <w:bCs/>
          <w:i/>
          <w:iCs/>
          <w:color w:val="000000"/>
          <w:sz w:val="28"/>
          <w:szCs w:val="28"/>
        </w:rPr>
        <w:t xml:space="preserve"> of nursing Stagg`s working attitudes </w:t>
      </w:r>
      <w:proofErr w:type="spellStart"/>
      <w:r w:rsidRPr="002535E1">
        <w:rPr>
          <w:rFonts w:cs="B Nazanin"/>
          <w:b/>
          <w:bCs/>
          <w:i/>
          <w:iCs/>
          <w:color w:val="000000"/>
          <w:sz w:val="28"/>
          <w:szCs w:val="28"/>
        </w:rPr>
        <w:t>brfore</w:t>
      </w:r>
      <w:proofErr w:type="spellEnd"/>
      <w:r w:rsidRPr="002535E1">
        <w:rPr>
          <w:rFonts w:cs="B Nazanin"/>
          <w:b/>
          <w:bCs/>
          <w:i/>
          <w:iCs/>
          <w:color w:val="000000"/>
          <w:sz w:val="28"/>
          <w:szCs w:val="28"/>
        </w:rPr>
        <w:t xml:space="preserve"> and after hospital merger</w:t>
      </w:r>
      <w:r w:rsidRPr="002535E1">
        <w:rPr>
          <w:rFonts w:cs="B Nazanin"/>
          <w:color w:val="000000"/>
          <w:sz w:val="28"/>
          <w:szCs w:val="28"/>
        </w:rPr>
        <w:t xml:space="preserve">. </w:t>
      </w:r>
      <w:proofErr w:type="gramStart"/>
      <w:r w:rsidRPr="002535E1">
        <w:rPr>
          <w:rFonts w:cs="B Nazanin"/>
          <w:color w:val="000000"/>
          <w:sz w:val="28"/>
          <w:szCs w:val="28"/>
        </w:rPr>
        <w:t>Traditional chines presentation.</w:t>
      </w:r>
      <w:proofErr w:type="gramEnd"/>
    </w:p>
    <w:p w:rsidR="0016256E" w:rsidRPr="002535E1" w:rsidRDefault="0016256E" w:rsidP="0016256E">
      <w:pPr>
        <w:tabs>
          <w:tab w:val="left" w:pos="8931"/>
        </w:tabs>
        <w:bidi w:val="0"/>
        <w:spacing w:line="360" w:lineRule="auto"/>
        <w:ind w:left="284" w:hanging="568"/>
        <w:jc w:val="both"/>
        <w:rPr>
          <w:rFonts w:cs="B Nazanin"/>
          <w:sz w:val="28"/>
          <w:szCs w:val="28"/>
          <w:lang w:bidi="fa-IR"/>
        </w:rPr>
      </w:pPr>
      <w:r>
        <w:rPr>
          <w:rFonts w:cs="B Nazanin"/>
          <w:sz w:val="28"/>
          <w:szCs w:val="28"/>
          <w:lang w:bidi="fa-IR"/>
        </w:rPr>
        <w:t xml:space="preserve">16- </w:t>
      </w:r>
      <w:r w:rsidRPr="002535E1">
        <w:rPr>
          <w:rFonts w:cs="B Nazanin"/>
          <w:sz w:val="28"/>
          <w:szCs w:val="28"/>
          <w:lang w:bidi="fa-IR"/>
        </w:rPr>
        <w:t>Mount. M.</w:t>
      </w:r>
      <w:proofErr w:type="gramStart"/>
      <w:r w:rsidRPr="002535E1">
        <w:rPr>
          <w:rFonts w:cs="B Nazanin"/>
          <w:sz w:val="28"/>
          <w:szCs w:val="28"/>
          <w:lang w:bidi="fa-IR"/>
        </w:rPr>
        <w:t xml:space="preserve">,  </w:t>
      </w:r>
      <w:proofErr w:type="spellStart"/>
      <w:r w:rsidRPr="002535E1">
        <w:rPr>
          <w:rFonts w:cs="B Nazanin"/>
          <w:sz w:val="28"/>
          <w:szCs w:val="28"/>
          <w:lang w:bidi="fa-IR"/>
        </w:rPr>
        <w:t>Ilies</w:t>
      </w:r>
      <w:proofErr w:type="spellEnd"/>
      <w:proofErr w:type="gramEnd"/>
      <w:r w:rsidRPr="002535E1">
        <w:rPr>
          <w:rFonts w:cs="B Nazanin"/>
          <w:sz w:val="28"/>
          <w:szCs w:val="28"/>
          <w:lang w:bidi="fa-IR"/>
        </w:rPr>
        <w:t xml:space="preserve">. </w:t>
      </w:r>
      <w:proofErr w:type="gramStart"/>
      <w:r w:rsidRPr="002535E1">
        <w:rPr>
          <w:rFonts w:cs="B Nazanin"/>
          <w:sz w:val="28"/>
          <w:szCs w:val="28"/>
          <w:lang w:bidi="fa-IR"/>
        </w:rPr>
        <w:t>R.,</w:t>
      </w:r>
      <w:proofErr w:type="gramEnd"/>
      <w:r w:rsidRPr="002535E1">
        <w:rPr>
          <w:rFonts w:cs="B Nazanin"/>
          <w:sz w:val="28"/>
          <w:szCs w:val="28"/>
          <w:lang w:bidi="fa-IR"/>
        </w:rPr>
        <w:t xml:space="preserve"> &amp; Johnson. </w:t>
      </w:r>
      <w:proofErr w:type="gramStart"/>
      <w:r w:rsidRPr="002535E1">
        <w:rPr>
          <w:rFonts w:cs="B Nazanin"/>
          <w:sz w:val="28"/>
          <w:szCs w:val="28"/>
          <w:lang w:bidi="fa-IR"/>
        </w:rPr>
        <w:t>E.(</w:t>
      </w:r>
      <w:proofErr w:type="gramEnd"/>
      <w:r w:rsidRPr="002535E1">
        <w:rPr>
          <w:rFonts w:cs="B Nazanin"/>
          <w:sz w:val="28"/>
          <w:szCs w:val="28"/>
          <w:lang w:bidi="fa-IR"/>
        </w:rPr>
        <w:t xml:space="preserve">2006). </w:t>
      </w:r>
      <w:proofErr w:type="gramStart"/>
      <w:r w:rsidRPr="002535E1">
        <w:rPr>
          <w:rFonts w:cs="B Nazanin"/>
          <w:sz w:val="28"/>
          <w:szCs w:val="28"/>
          <w:lang w:bidi="fa-IR"/>
        </w:rPr>
        <w:t>Relationship of personality traits and counterproductive work behaviors.</w:t>
      </w:r>
      <w:proofErr w:type="gramEnd"/>
      <w:r w:rsidRPr="002535E1">
        <w:rPr>
          <w:rFonts w:cs="B Nazanin"/>
          <w:sz w:val="28"/>
          <w:szCs w:val="28"/>
          <w:lang w:bidi="fa-IR"/>
        </w:rPr>
        <w:t xml:space="preserve"> </w:t>
      </w:r>
      <w:proofErr w:type="gramStart"/>
      <w:r w:rsidRPr="002535E1">
        <w:rPr>
          <w:rFonts w:cs="B Nazanin"/>
          <w:b/>
          <w:bCs/>
          <w:i/>
          <w:iCs/>
          <w:sz w:val="28"/>
          <w:szCs w:val="28"/>
          <w:lang w:bidi="fa-IR"/>
        </w:rPr>
        <w:t>Personnel psychology, 59</w:t>
      </w:r>
      <w:r w:rsidRPr="002535E1">
        <w:rPr>
          <w:rFonts w:cs="B Nazanin"/>
          <w:sz w:val="28"/>
          <w:szCs w:val="28"/>
          <w:lang w:bidi="fa-IR"/>
        </w:rPr>
        <w:t>(1), 591- 622.</w:t>
      </w:r>
      <w:proofErr w:type="gramEnd"/>
    </w:p>
    <w:p w:rsidR="0016256E" w:rsidRPr="002535E1" w:rsidRDefault="0016256E" w:rsidP="0016256E">
      <w:pPr>
        <w:bidi w:val="0"/>
        <w:spacing w:line="360" w:lineRule="auto"/>
        <w:ind w:left="284" w:hanging="568"/>
        <w:jc w:val="both"/>
        <w:rPr>
          <w:rFonts w:cs="B Nazanin"/>
          <w:sz w:val="28"/>
          <w:szCs w:val="28"/>
        </w:rPr>
      </w:pPr>
      <w:r>
        <w:rPr>
          <w:rFonts w:cs="B Nazanin"/>
          <w:sz w:val="28"/>
          <w:szCs w:val="28"/>
        </w:rPr>
        <w:t xml:space="preserve">17- </w:t>
      </w:r>
      <w:r w:rsidRPr="002535E1">
        <w:rPr>
          <w:rFonts w:cs="B Nazanin"/>
          <w:sz w:val="28"/>
          <w:szCs w:val="28"/>
        </w:rPr>
        <w:t xml:space="preserve">Salgado, </w:t>
      </w:r>
      <w:proofErr w:type="gramStart"/>
      <w:r w:rsidRPr="002535E1">
        <w:rPr>
          <w:rFonts w:cs="B Nazanin"/>
          <w:sz w:val="28"/>
          <w:szCs w:val="28"/>
        </w:rPr>
        <w:t>Jesus.,</w:t>
      </w:r>
      <w:proofErr w:type="gramEnd"/>
      <w:r w:rsidRPr="002535E1">
        <w:rPr>
          <w:rFonts w:cs="B Nazanin"/>
          <w:sz w:val="28"/>
          <w:szCs w:val="28"/>
        </w:rPr>
        <w:t xml:space="preserve"> F. (1997). The five factor model of personality and job performance in the </w:t>
      </w:r>
      <w:proofErr w:type="spellStart"/>
      <w:r w:rsidRPr="002535E1">
        <w:rPr>
          <w:rFonts w:cs="B Nazanin"/>
          <w:sz w:val="28"/>
          <w:szCs w:val="28"/>
        </w:rPr>
        <w:t>Europen</w:t>
      </w:r>
      <w:proofErr w:type="spellEnd"/>
      <w:r w:rsidRPr="002535E1">
        <w:rPr>
          <w:rFonts w:cs="B Nazanin"/>
          <w:sz w:val="28"/>
          <w:szCs w:val="28"/>
        </w:rPr>
        <w:t xml:space="preserve"> community</w:t>
      </w:r>
      <w:r w:rsidRPr="002535E1">
        <w:rPr>
          <w:rFonts w:cs="B Nazanin"/>
          <w:i/>
          <w:iCs/>
          <w:sz w:val="28"/>
          <w:szCs w:val="28"/>
        </w:rPr>
        <w:t xml:space="preserve">. </w:t>
      </w:r>
      <w:r w:rsidRPr="002535E1">
        <w:rPr>
          <w:rFonts w:cs="B Nazanin"/>
          <w:b/>
          <w:bCs/>
          <w:i/>
          <w:iCs/>
          <w:sz w:val="28"/>
          <w:szCs w:val="28"/>
        </w:rPr>
        <w:t>Journal of Applied Psychology, 82</w:t>
      </w:r>
      <w:r w:rsidRPr="002535E1">
        <w:rPr>
          <w:rFonts w:cs="B Nazanin"/>
          <w:sz w:val="28"/>
          <w:szCs w:val="28"/>
        </w:rPr>
        <w:t>(1), 30-43.</w:t>
      </w:r>
    </w:p>
    <w:p w:rsidR="0016256E" w:rsidRPr="002535E1" w:rsidRDefault="0016256E" w:rsidP="0016256E">
      <w:pPr>
        <w:bidi w:val="0"/>
        <w:spacing w:line="360" w:lineRule="auto"/>
        <w:ind w:left="284" w:hanging="568"/>
        <w:jc w:val="both"/>
        <w:rPr>
          <w:rFonts w:cs="B Nazanin"/>
          <w:sz w:val="28"/>
          <w:szCs w:val="28"/>
        </w:rPr>
      </w:pPr>
      <w:r>
        <w:rPr>
          <w:rFonts w:cs="B Nazanin"/>
          <w:sz w:val="28"/>
          <w:szCs w:val="28"/>
        </w:rPr>
        <w:t xml:space="preserve">18- </w:t>
      </w:r>
      <w:r w:rsidRPr="002535E1">
        <w:rPr>
          <w:rFonts w:cs="B Nazanin"/>
          <w:sz w:val="28"/>
          <w:szCs w:val="28"/>
        </w:rPr>
        <w:t xml:space="preserve">Scott, E. </w:t>
      </w:r>
      <w:proofErr w:type="spellStart"/>
      <w:r w:rsidRPr="002535E1">
        <w:rPr>
          <w:rFonts w:cs="B Nazanin"/>
          <w:sz w:val="28"/>
          <w:szCs w:val="28"/>
        </w:rPr>
        <w:t>Sibert</w:t>
      </w:r>
      <w:proofErr w:type="spellEnd"/>
      <w:r w:rsidRPr="002535E1">
        <w:rPr>
          <w:rFonts w:cs="B Nazanin"/>
          <w:sz w:val="28"/>
          <w:szCs w:val="28"/>
        </w:rPr>
        <w:t xml:space="preserve">., &amp; Maria, L. </w:t>
      </w:r>
      <w:proofErr w:type="spellStart"/>
      <w:r w:rsidRPr="002535E1">
        <w:rPr>
          <w:rFonts w:cs="B Nazanin"/>
          <w:sz w:val="28"/>
          <w:szCs w:val="28"/>
        </w:rPr>
        <w:t>Kraimer</w:t>
      </w:r>
      <w:proofErr w:type="spellEnd"/>
      <w:r w:rsidRPr="002535E1">
        <w:rPr>
          <w:rFonts w:cs="B Nazanin"/>
          <w:sz w:val="28"/>
          <w:szCs w:val="28"/>
        </w:rPr>
        <w:t xml:space="preserve">. </w:t>
      </w:r>
      <w:proofErr w:type="gramStart"/>
      <w:r w:rsidRPr="002535E1">
        <w:rPr>
          <w:rFonts w:cs="B Nazanin"/>
          <w:sz w:val="28"/>
          <w:szCs w:val="28"/>
        </w:rPr>
        <w:t>(2001). The Five-factor model of personality and career success.</w:t>
      </w:r>
      <w:proofErr w:type="gramEnd"/>
      <w:r w:rsidRPr="002535E1">
        <w:rPr>
          <w:rFonts w:cs="B Nazanin"/>
          <w:sz w:val="28"/>
          <w:szCs w:val="28"/>
        </w:rPr>
        <w:t xml:space="preserve"> </w:t>
      </w:r>
      <w:r w:rsidRPr="002535E1">
        <w:rPr>
          <w:rFonts w:cs="B Nazanin"/>
          <w:b/>
          <w:bCs/>
          <w:i/>
          <w:iCs/>
          <w:sz w:val="28"/>
          <w:szCs w:val="28"/>
        </w:rPr>
        <w:t>Journal of Vocational Behavior, 58</w:t>
      </w:r>
      <w:r w:rsidRPr="002535E1">
        <w:rPr>
          <w:rFonts w:cs="B Nazanin"/>
          <w:sz w:val="28"/>
          <w:szCs w:val="28"/>
        </w:rPr>
        <w:t>(1), 1-21.</w:t>
      </w:r>
    </w:p>
    <w:p w:rsidR="0016256E" w:rsidRPr="002535E1" w:rsidRDefault="0016256E" w:rsidP="0016256E">
      <w:pPr>
        <w:bidi w:val="0"/>
        <w:spacing w:line="360" w:lineRule="auto"/>
        <w:ind w:left="284" w:hanging="568"/>
        <w:jc w:val="both"/>
        <w:rPr>
          <w:rFonts w:cs="B Nazanin"/>
          <w:sz w:val="28"/>
          <w:szCs w:val="28"/>
        </w:rPr>
      </w:pPr>
      <w:r>
        <w:rPr>
          <w:rFonts w:cs="B Nazanin"/>
          <w:sz w:val="28"/>
          <w:szCs w:val="28"/>
        </w:rPr>
        <w:t xml:space="preserve">19- </w:t>
      </w:r>
      <w:r w:rsidRPr="002535E1">
        <w:rPr>
          <w:rFonts w:cs="B Nazanin"/>
          <w:sz w:val="28"/>
          <w:szCs w:val="28"/>
        </w:rPr>
        <w:t xml:space="preserve">Sung. S. M., Kim. J. H., Yang. E., Abrams. K.Y., </w:t>
      </w:r>
      <w:proofErr w:type="spellStart"/>
      <w:r w:rsidRPr="002535E1">
        <w:rPr>
          <w:rFonts w:cs="B Nazanin"/>
          <w:sz w:val="28"/>
          <w:szCs w:val="28"/>
        </w:rPr>
        <w:t>Lyoo</w:t>
      </w:r>
      <w:proofErr w:type="spellEnd"/>
      <w:r w:rsidRPr="002535E1">
        <w:rPr>
          <w:rFonts w:cs="B Nazanin"/>
          <w:sz w:val="28"/>
          <w:szCs w:val="28"/>
        </w:rPr>
        <w:t xml:space="preserve">. </w:t>
      </w:r>
      <w:proofErr w:type="gramStart"/>
      <w:r w:rsidRPr="002535E1">
        <w:rPr>
          <w:rFonts w:cs="B Nazanin"/>
          <w:sz w:val="28"/>
          <w:szCs w:val="28"/>
        </w:rPr>
        <w:t>K. (2002).</w:t>
      </w:r>
      <w:proofErr w:type="gramEnd"/>
      <w:r w:rsidRPr="002535E1">
        <w:rPr>
          <w:rFonts w:cs="B Nazanin"/>
          <w:sz w:val="28"/>
          <w:szCs w:val="28"/>
        </w:rPr>
        <w:t xml:space="preserve"> </w:t>
      </w:r>
      <w:proofErr w:type="spellStart"/>
      <w:r w:rsidRPr="002535E1">
        <w:rPr>
          <w:rFonts w:cs="B Nazanin"/>
          <w:sz w:val="28"/>
          <w:szCs w:val="28"/>
        </w:rPr>
        <w:t>Rcliability</w:t>
      </w:r>
      <w:proofErr w:type="spellEnd"/>
      <w:r w:rsidRPr="002535E1">
        <w:rPr>
          <w:rFonts w:cs="B Nazanin"/>
          <w:sz w:val="28"/>
          <w:szCs w:val="28"/>
        </w:rPr>
        <w:t xml:space="preserve"> and validity of the Korean version of the temperament and </w:t>
      </w:r>
      <w:proofErr w:type="gramStart"/>
      <w:r w:rsidRPr="002535E1">
        <w:rPr>
          <w:rFonts w:cs="B Nazanin"/>
          <w:sz w:val="28"/>
          <w:szCs w:val="28"/>
        </w:rPr>
        <w:t>character  inventory</w:t>
      </w:r>
      <w:proofErr w:type="gramEnd"/>
      <w:r w:rsidRPr="002535E1">
        <w:rPr>
          <w:rFonts w:cs="B Nazanin"/>
          <w:sz w:val="28"/>
          <w:szCs w:val="28"/>
        </w:rPr>
        <w:t xml:space="preserve">. </w:t>
      </w:r>
      <w:proofErr w:type="spellStart"/>
      <w:r w:rsidRPr="002535E1">
        <w:rPr>
          <w:rFonts w:cs="B Nazanin"/>
          <w:b/>
          <w:bCs/>
          <w:i/>
          <w:iCs/>
          <w:sz w:val="28"/>
          <w:szCs w:val="28"/>
        </w:rPr>
        <w:t>Comperhensive</w:t>
      </w:r>
      <w:proofErr w:type="spellEnd"/>
      <w:r w:rsidRPr="002535E1">
        <w:rPr>
          <w:rFonts w:cs="B Nazanin"/>
          <w:b/>
          <w:bCs/>
          <w:i/>
          <w:iCs/>
          <w:sz w:val="28"/>
          <w:szCs w:val="28"/>
        </w:rPr>
        <w:t xml:space="preserve"> Psychiatry, 43</w:t>
      </w:r>
      <w:r w:rsidRPr="002535E1">
        <w:rPr>
          <w:rFonts w:cs="B Nazanin"/>
          <w:sz w:val="28"/>
          <w:szCs w:val="28"/>
        </w:rPr>
        <w:t xml:space="preserve"> (3)</w:t>
      </w:r>
      <w:proofErr w:type="gramStart"/>
      <w:r w:rsidRPr="002535E1">
        <w:rPr>
          <w:rFonts w:cs="B Nazanin"/>
          <w:sz w:val="28"/>
          <w:szCs w:val="28"/>
        </w:rPr>
        <w:t>,235</w:t>
      </w:r>
      <w:proofErr w:type="gramEnd"/>
      <w:r w:rsidRPr="002535E1">
        <w:rPr>
          <w:rFonts w:cs="B Nazanin"/>
          <w:sz w:val="28"/>
          <w:szCs w:val="28"/>
        </w:rPr>
        <w:t>-243.</w:t>
      </w:r>
    </w:p>
    <w:p w:rsidR="0016256E" w:rsidRPr="002535E1" w:rsidRDefault="0016256E" w:rsidP="0016256E">
      <w:pPr>
        <w:pStyle w:val="Heading1"/>
        <w:bidi w:val="0"/>
        <w:spacing w:line="360" w:lineRule="auto"/>
        <w:ind w:left="284" w:hanging="568"/>
        <w:jc w:val="both"/>
        <w:rPr>
          <w:rFonts w:cs="B Nazanin"/>
          <w:sz w:val="28"/>
          <w:szCs w:val="28"/>
          <w:u w:val="none"/>
        </w:rPr>
      </w:pPr>
      <w:r>
        <w:rPr>
          <w:rFonts w:cs="B Nazanin"/>
          <w:sz w:val="28"/>
          <w:szCs w:val="28"/>
          <w:u w:val="none"/>
          <w:lang w:val="en-US"/>
        </w:rPr>
        <w:t xml:space="preserve">20- </w:t>
      </w:r>
      <w:proofErr w:type="spellStart"/>
      <w:r w:rsidRPr="002535E1">
        <w:rPr>
          <w:rFonts w:cs="B Nazanin"/>
          <w:sz w:val="28"/>
          <w:szCs w:val="28"/>
          <w:u w:val="none"/>
        </w:rPr>
        <w:t>Thoresen</w:t>
      </w:r>
      <w:proofErr w:type="spellEnd"/>
      <w:r w:rsidRPr="002535E1">
        <w:rPr>
          <w:rFonts w:cs="B Nazanin"/>
          <w:sz w:val="28"/>
          <w:szCs w:val="28"/>
          <w:u w:val="none"/>
        </w:rPr>
        <w:t xml:space="preserve">, </w:t>
      </w:r>
      <w:proofErr w:type="gramStart"/>
      <w:r w:rsidRPr="002535E1">
        <w:rPr>
          <w:rFonts w:cs="B Nazanin"/>
          <w:sz w:val="28"/>
          <w:szCs w:val="28"/>
          <w:u w:val="none"/>
        </w:rPr>
        <w:t>CJ.,</w:t>
      </w:r>
      <w:proofErr w:type="gramEnd"/>
      <w:r w:rsidRPr="002535E1">
        <w:rPr>
          <w:rFonts w:cs="B Nazanin"/>
          <w:sz w:val="28"/>
          <w:szCs w:val="28"/>
          <w:u w:val="none"/>
        </w:rPr>
        <w:t xml:space="preserve"> Bradley, JC., </w:t>
      </w:r>
      <w:proofErr w:type="spellStart"/>
      <w:r w:rsidRPr="002535E1">
        <w:rPr>
          <w:rFonts w:cs="B Nazanin"/>
          <w:sz w:val="28"/>
          <w:szCs w:val="28"/>
          <w:u w:val="none"/>
        </w:rPr>
        <w:t>Bliese</w:t>
      </w:r>
      <w:proofErr w:type="spellEnd"/>
      <w:r w:rsidRPr="002535E1">
        <w:rPr>
          <w:rFonts w:cs="B Nazanin"/>
          <w:sz w:val="28"/>
          <w:szCs w:val="28"/>
          <w:u w:val="none"/>
        </w:rPr>
        <w:t xml:space="preserve">, PD., &amp; </w:t>
      </w:r>
      <w:proofErr w:type="spellStart"/>
      <w:r w:rsidRPr="002535E1">
        <w:rPr>
          <w:rFonts w:cs="B Nazanin"/>
          <w:sz w:val="28"/>
          <w:szCs w:val="28"/>
          <w:u w:val="none"/>
        </w:rPr>
        <w:t>Thoresen</w:t>
      </w:r>
      <w:proofErr w:type="spellEnd"/>
      <w:r w:rsidRPr="002535E1">
        <w:rPr>
          <w:rFonts w:cs="B Nazanin"/>
          <w:sz w:val="28"/>
          <w:szCs w:val="28"/>
          <w:u w:val="none"/>
        </w:rPr>
        <w:t xml:space="preserve">, JD. (2004). The big five, personality traits and individual job performance growth trajectories in </w:t>
      </w:r>
      <w:r w:rsidRPr="002535E1">
        <w:rPr>
          <w:rFonts w:cs="B Nazanin"/>
          <w:sz w:val="28"/>
          <w:szCs w:val="28"/>
          <w:u w:val="none"/>
        </w:rPr>
        <w:lastRenderedPageBreak/>
        <w:t xml:space="preserve">maintenance and </w:t>
      </w:r>
      <w:proofErr w:type="spellStart"/>
      <w:r w:rsidRPr="002535E1">
        <w:rPr>
          <w:rFonts w:cs="B Nazanin"/>
          <w:sz w:val="28"/>
          <w:szCs w:val="28"/>
          <w:u w:val="none"/>
        </w:rPr>
        <w:t>transititional</w:t>
      </w:r>
      <w:proofErr w:type="spellEnd"/>
      <w:r w:rsidRPr="002535E1">
        <w:rPr>
          <w:rFonts w:cs="B Nazanin"/>
          <w:sz w:val="28"/>
          <w:szCs w:val="28"/>
          <w:u w:val="none"/>
        </w:rPr>
        <w:t xml:space="preserve"> job stages.</w:t>
      </w:r>
      <w:r w:rsidRPr="002535E1">
        <w:rPr>
          <w:rFonts w:cs="B Nazanin"/>
          <w:i/>
          <w:iCs/>
          <w:sz w:val="28"/>
          <w:szCs w:val="28"/>
          <w:u w:val="none"/>
        </w:rPr>
        <w:t xml:space="preserve"> </w:t>
      </w:r>
      <w:r w:rsidRPr="002535E1">
        <w:rPr>
          <w:rFonts w:cs="B Nazanin"/>
          <w:b/>
          <w:bCs/>
          <w:i/>
          <w:iCs/>
          <w:sz w:val="28"/>
          <w:szCs w:val="28"/>
          <w:u w:val="none"/>
        </w:rPr>
        <w:t>Journal of Applied Psychology, 8</w:t>
      </w:r>
      <w:r w:rsidRPr="002535E1">
        <w:rPr>
          <w:rFonts w:cs="B Nazanin"/>
          <w:sz w:val="28"/>
          <w:szCs w:val="28"/>
          <w:u w:val="none"/>
        </w:rPr>
        <w:t>, (5), 835-853.</w:t>
      </w:r>
    </w:p>
    <w:p w:rsidR="00452CEB" w:rsidRDefault="0016256E" w:rsidP="0016256E">
      <w:bookmarkStart w:id="18" w:name="_GoBack"/>
      <w:bookmarkEnd w:id="18"/>
      <w:r>
        <w:rPr>
          <w:rFonts w:cs="B Nazanin"/>
          <w:sz w:val="28"/>
          <w:szCs w:val="28"/>
          <w:rtl/>
          <w:lang w:val="en-GB" w:bidi="fa-IR"/>
        </w:rPr>
        <w:br w:type="page"/>
      </w:r>
    </w:p>
    <w:sectPr w:rsidR="00452CEB"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2F0" w:rsidRDefault="004222F0" w:rsidP="0016256E">
      <w:r>
        <w:separator/>
      </w:r>
    </w:p>
  </w:endnote>
  <w:endnote w:type="continuationSeparator" w:id="0">
    <w:p w:rsidR="004222F0" w:rsidRDefault="004222F0" w:rsidP="0016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2F0" w:rsidRDefault="004222F0" w:rsidP="0016256E">
      <w:r>
        <w:separator/>
      </w:r>
    </w:p>
  </w:footnote>
  <w:footnote w:type="continuationSeparator" w:id="0">
    <w:p w:rsidR="004222F0" w:rsidRDefault="004222F0" w:rsidP="0016256E">
      <w:r>
        <w:continuationSeparator/>
      </w:r>
    </w:p>
  </w:footnote>
  <w:footnote w:id="1">
    <w:p w:rsidR="0016256E" w:rsidRPr="00EA5D10" w:rsidRDefault="0016256E" w:rsidP="0016256E">
      <w:pPr>
        <w:pStyle w:val="FootnoteText"/>
        <w:jc w:val="right"/>
        <w:rPr>
          <w:sz w:val="22"/>
          <w:szCs w:val="22"/>
          <w:lang w:val="en-GB"/>
        </w:rPr>
      </w:pPr>
      <w:bookmarkStart w:id="2" w:name="OLE_LINK31"/>
      <w:bookmarkStart w:id="3" w:name="OLE_LINK32"/>
      <w:r>
        <w:rPr>
          <w:rStyle w:val="FootnoteReference"/>
          <w:sz w:val="22"/>
          <w:szCs w:val="22"/>
          <w:lang w:val="en-US"/>
        </w:rPr>
        <w:t>1</w:t>
      </w:r>
      <w:r w:rsidRPr="00EA5D10">
        <w:rPr>
          <w:sz w:val="22"/>
          <w:szCs w:val="22"/>
        </w:rPr>
        <w:t xml:space="preserve">  - </w:t>
      </w:r>
      <w:bookmarkEnd w:id="2"/>
      <w:bookmarkEnd w:id="3"/>
      <w:r w:rsidRPr="00EA5D10">
        <w:rPr>
          <w:sz w:val="22"/>
          <w:szCs w:val="22"/>
        </w:rPr>
        <w:t>Carl Rogers</w:t>
      </w:r>
    </w:p>
  </w:footnote>
  <w:footnote w:id="2">
    <w:p w:rsidR="0016256E" w:rsidRPr="00EA5D10" w:rsidRDefault="0016256E" w:rsidP="0016256E">
      <w:pPr>
        <w:pStyle w:val="FootnoteText"/>
        <w:jc w:val="right"/>
        <w:rPr>
          <w:sz w:val="22"/>
          <w:szCs w:val="22"/>
          <w:lang w:val="en-GB"/>
        </w:rPr>
      </w:pPr>
      <w:r>
        <w:rPr>
          <w:rStyle w:val="FootnoteReference"/>
          <w:sz w:val="22"/>
          <w:szCs w:val="22"/>
          <w:lang w:val="en-US"/>
        </w:rPr>
        <w:t>2</w:t>
      </w:r>
      <w:r w:rsidRPr="00EA5D10">
        <w:rPr>
          <w:sz w:val="22"/>
          <w:szCs w:val="22"/>
        </w:rPr>
        <w:t xml:space="preserve">  </w:t>
      </w:r>
      <w:r w:rsidRPr="00EA5D10">
        <w:rPr>
          <w:sz w:val="22"/>
          <w:szCs w:val="22"/>
        </w:rPr>
        <w:t>- internal something</w:t>
      </w:r>
    </w:p>
  </w:footnote>
  <w:footnote w:id="3">
    <w:p w:rsidR="0016256E" w:rsidRPr="00EA5D10" w:rsidRDefault="0016256E" w:rsidP="0016256E">
      <w:pPr>
        <w:pStyle w:val="FootnoteText"/>
        <w:jc w:val="right"/>
        <w:rPr>
          <w:rFonts w:hint="cs"/>
          <w:sz w:val="22"/>
          <w:szCs w:val="22"/>
          <w:rtl/>
          <w:lang w:val="en-GB" w:bidi="fa-IR"/>
        </w:rPr>
      </w:pPr>
      <w:r>
        <w:rPr>
          <w:rStyle w:val="FootnoteReference"/>
          <w:sz w:val="22"/>
          <w:szCs w:val="22"/>
          <w:lang w:val="en-US"/>
        </w:rPr>
        <w:t>3</w:t>
      </w:r>
      <w:r w:rsidRPr="00EA5D10">
        <w:rPr>
          <w:sz w:val="22"/>
          <w:szCs w:val="22"/>
        </w:rPr>
        <w:t xml:space="preserve">  </w:t>
      </w:r>
      <w:r w:rsidRPr="00EA5D10">
        <w:rPr>
          <w:sz w:val="22"/>
          <w:szCs w:val="22"/>
        </w:rPr>
        <w:t>- Erik Erikson</w:t>
      </w:r>
    </w:p>
  </w:footnote>
  <w:footnote w:id="4">
    <w:p w:rsidR="0016256E" w:rsidRPr="00EA5D10" w:rsidRDefault="0016256E" w:rsidP="0016256E">
      <w:pPr>
        <w:pStyle w:val="FootnoteText"/>
        <w:jc w:val="right"/>
        <w:rPr>
          <w:sz w:val="22"/>
          <w:szCs w:val="22"/>
          <w:lang w:val="en-GB"/>
        </w:rPr>
      </w:pPr>
      <w:r>
        <w:rPr>
          <w:rStyle w:val="FootnoteReference"/>
          <w:sz w:val="22"/>
          <w:szCs w:val="22"/>
          <w:lang w:val="en-US"/>
        </w:rPr>
        <w:t>1</w:t>
      </w:r>
      <w:r w:rsidRPr="00EA5D10">
        <w:rPr>
          <w:sz w:val="22"/>
          <w:szCs w:val="22"/>
        </w:rPr>
        <w:t xml:space="preserve">  </w:t>
      </w:r>
      <w:r w:rsidRPr="00EA5D10">
        <w:rPr>
          <w:sz w:val="22"/>
          <w:szCs w:val="22"/>
        </w:rPr>
        <w:t>- George Kelly</w:t>
      </w:r>
    </w:p>
  </w:footnote>
  <w:footnote w:id="5">
    <w:p w:rsidR="0016256E" w:rsidRPr="00EA5D10" w:rsidRDefault="0016256E" w:rsidP="0016256E">
      <w:pPr>
        <w:pStyle w:val="FootnoteText"/>
        <w:jc w:val="right"/>
        <w:rPr>
          <w:sz w:val="22"/>
          <w:szCs w:val="22"/>
          <w:lang w:val="en-GB"/>
        </w:rPr>
      </w:pPr>
      <w:r>
        <w:rPr>
          <w:rStyle w:val="FootnoteReference"/>
          <w:sz w:val="22"/>
          <w:szCs w:val="22"/>
          <w:lang w:val="en-US"/>
        </w:rPr>
        <w:t>2</w:t>
      </w:r>
      <w:r w:rsidRPr="00EA5D10">
        <w:rPr>
          <w:sz w:val="22"/>
          <w:szCs w:val="22"/>
        </w:rPr>
        <w:t xml:space="preserve">  </w:t>
      </w:r>
      <w:r w:rsidRPr="00EA5D10">
        <w:rPr>
          <w:sz w:val="22"/>
          <w:szCs w:val="22"/>
        </w:rPr>
        <w:t>- making sense</w:t>
      </w:r>
    </w:p>
  </w:footnote>
  <w:footnote w:id="6">
    <w:p w:rsidR="0016256E" w:rsidRPr="00EA5D10" w:rsidRDefault="0016256E" w:rsidP="0016256E">
      <w:pPr>
        <w:pStyle w:val="FootnoteText"/>
        <w:jc w:val="right"/>
        <w:rPr>
          <w:sz w:val="22"/>
          <w:szCs w:val="22"/>
          <w:lang w:val="en-GB"/>
        </w:rPr>
      </w:pPr>
      <w:r>
        <w:rPr>
          <w:rStyle w:val="FootnoteReference"/>
          <w:sz w:val="22"/>
          <w:szCs w:val="22"/>
          <w:lang w:val="en-US"/>
        </w:rPr>
        <w:t>3</w:t>
      </w:r>
      <w:r w:rsidRPr="00EA5D10">
        <w:rPr>
          <w:sz w:val="22"/>
          <w:szCs w:val="22"/>
        </w:rPr>
        <w:t xml:space="preserve">  </w:t>
      </w:r>
      <w:r w:rsidRPr="00EA5D10">
        <w:rPr>
          <w:sz w:val="22"/>
          <w:szCs w:val="22"/>
        </w:rPr>
        <w:t>- id</w:t>
      </w:r>
    </w:p>
  </w:footnote>
  <w:footnote w:id="7">
    <w:p w:rsidR="0016256E" w:rsidRPr="00EA5D10" w:rsidRDefault="0016256E" w:rsidP="0016256E">
      <w:pPr>
        <w:pStyle w:val="FootnoteText"/>
        <w:jc w:val="right"/>
        <w:rPr>
          <w:sz w:val="22"/>
          <w:szCs w:val="22"/>
          <w:lang w:val="en-GB"/>
        </w:rPr>
      </w:pPr>
      <w:r>
        <w:rPr>
          <w:rStyle w:val="FootnoteReference"/>
          <w:sz w:val="22"/>
          <w:szCs w:val="22"/>
          <w:lang w:val="en-US"/>
        </w:rPr>
        <w:t>4</w:t>
      </w:r>
      <w:r w:rsidRPr="00EA5D10">
        <w:rPr>
          <w:sz w:val="22"/>
          <w:szCs w:val="22"/>
        </w:rPr>
        <w:t xml:space="preserve">  </w:t>
      </w:r>
      <w:r w:rsidRPr="00EA5D10">
        <w:rPr>
          <w:sz w:val="22"/>
          <w:szCs w:val="22"/>
        </w:rPr>
        <w:t>- ego</w:t>
      </w:r>
    </w:p>
  </w:footnote>
  <w:footnote w:id="8">
    <w:p w:rsidR="0016256E" w:rsidRPr="00EA5D10" w:rsidRDefault="0016256E" w:rsidP="0016256E">
      <w:pPr>
        <w:pStyle w:val="FootnoteText"/>
        <w:jc w:val="right"/>
        <w:rPr>
          <w:sz w:val="22"/>
          <w:szCs w:val="22"/>
          <w:lang w:val="en-GB"/>
        </w:rPr>
      </w:pPr>
      <w:r>
        <w:rPr>
          <w:rStyle w:val="FootnoteReference"/>
          <w:sz w:val="22"/>
          <w:szCs w:val="22"/>
          <w:lang w:val="en-US"/>
        </w:rPr>
        <w:t>5</w:t>
      </w:r>
      <w:r w:rsidRPr="00EA5D10">
        <w:rPr>
          <w:sz w:val="22"/>
          <w:szCs w:val="22"/>
        </w:rPr>
        <w:t xml:space="preserve">  </w:t>
      </w:r>
      <w:r w:rsidRPr="00EA5D10">
        <w:rPr>
          <w:sz w:val="22"/>
          <w:szCs w:val="22"/>
        </w:rPr>
        <w:t>- superego</w:t>
      </w:r>
    </w:p>
  </w:footnote>
  <w:footnote w:id="9">
    <w:p w:rsidR="0016256E" w:rsidRDefault="0016256E" w:rsidP="0016256E">
      <w:pPr>
        <w:pStyle w:val="FootnoteText"/>
        <w:jc w:val="right"/>
        <w:rPr>
          <w:rFonts w:hint="cs"/>
          <w:lang w:bidi="fa-IR"/>
        </w:rPr>
      </w:pPr>
      <w:r>
        <w:rPr>
          <w:rStyle w:val="FootnoteReference"/>
          <w:sz w:val="22"/>
          <w:szCs w:val="22"/>
          <w:lang w:val="en-US"/>
        </w:rPr>
        <w:t>6</w:t>
      </w:r>
      <w:r w:rsidRPr="00EA5D10">
        <w:rPr>
          <w:sz w:val="22"/>
          <w:szCs w:val="22"/>
        </w:rPr>
        <w:t xml:space="preserve">  </w:t>
      </w:r>
      <w:r w:rsidRPr="00EA5D10">
        <w:rPr>
          <w:sz w:val="22"/>
          <w:szCs w:val="22"/>
        </w:rPr>
        <w:t xml:space="preserve">- psychoanalysis </w:t>
      </w:r>
    </w:p>
  </w:footnote>
  <w:footnote w:id="10">
    <w:p w:rsidR="0016256E" w:rsidRPr="00EA5D10" w:rsidRDefault="0016256E" w:rsidP="0016256E">
      <w:pPr>
        <w:pStyle w:val="FootnoteText"/>
        <w:bidi w:val="0"/>
        <w:rPr>
          <w:sz w:val="22"/>
          <w:szCs w:val="22"/>
          <w:lang w:val="en-GB"/>
        </w:rPr>
      </w:pPr>
      <w:r>
        <w:rPr>
          <w:rStyle w:val="FootnoteReference"/>
          <w:sz w:val="22"/>
          <w:szCs w:val="22"/>
          <w:lang w:val="en-US"/>
        </w:rPr>
        <w:t>1</w:t>
      </w:r>
      <w:r w:rsidRPr="00EA5D10">
        <w:rPr>
          <w:sz w:val="22"/>
          <w:szCs w:val="22"/>
        </w:rPr>
        <w:t xml:space="preserve">  </w:t>
      </w:r>
      <w:r w:rsidRPr="00EA5D10">
        <w:rPr>
          <w:sz w:val="22"/>
          <w:szCs w:val="22"/>
        </w:rPr>
        <w:t>- pleasure principle</w:t>
      </w:r>
      <w:r w:rsidRPr="00EA5D10">
        <w:rPr>
          <w:sz w:val="22"/>
          <w:szCs w:val="22"/>
          <w:rtl/>
        </w:rPr>
        <w:t xml:space="preserve"> </w:t>
      </w:r>
    </w:p>
  </w:footnote>
  <w:footnote w:id="11">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tl/>
        </w:rPr>
        <w:t xml:space="preserve"> </w:t>
      </w:r>
      <w:r w:rsidRPr="00EA5D10">
        <w:rPr>
          <w:sz w:val="22"/>
          <w:szCs w:val="22"/>
        </w:rPr>
        <w:t xml:space="preserve"> </w:t>
      </w:r>
      <w:r w:rsidRPr="00EA5D10">
        <w:rPr>
          <w:sz w:val="22"/>
          <w:szCs w:val="22"/>
        </w:rPr>
        <w:t>- individual psychology</w:t>
      </w:r>
    </w:p>
  </w:footnote>
  <w:footnote w:id="12">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Pr>
        <w:t xml:space="preserve">  </w:t>
      </w:r>
      <w:r w:rsidRPr="00EA5D10">
        <w:rPr>
          <w:sz w:val="22"/>
          <w:szCs w:val="22"/>
        </w:rPr>
        <w:t xml:space="preserve">- </w:t>
      </w:r>
      <w:proofErr w:type="spellStart"/>
      <w:r w:rsidRPr="00EA5D10">
        <w:rPr>
          <w:sz w:val="22"/>
          <w:szCs w:val="22"/>
        </w:rPr>
        <w:t>Alfered</w:t>
      </w:r>
      <w:proofErr w:type="spellEnd"/>
      <w:r w:rsidRPr="00EA5D10">
        <w:rPr>
          <w:sz w:val="22"/>
          <w:szCs w:val="22"/>
        </w:rPr>
        <w:t xml:space="preserve"> Adler</w:t>
      </w:r>
      <w:r w:rsidRPr="00EA5D10">
        <w:rPr>
          <w:sz w:val="22"/>
          <w:szCs w:val="22"/>
          <w:rtl/>
        </w:rPr>
        <w:t xml:space="preserve"> </w:t>
      </w:r>
    </w:p>
  </w:footnote>
  <w:footnote w:id="13">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Pr>
        <w:t xml:space="preserve">  </w:t>
      </w:r>
      <w:r w:rsidRPr="00EA5D10">
        <w:rPr>
          <w:sz w:val="22"/>
          <w:szCs w:val="22"/>
        </w:rPr>
        <w:t xml:space="preserve">- </w:t>
      </w:r>
      <w:proofErr w:type="spellStart"/>
      <w:r w:rsidRPr="00EA5D10">
        <w:rPr>
          <w:sz w:val="22"/>
          <w:szCs w:val="22"/>
        </w:rPr>
        <w:t>overcompenting</w:t>
      </w:r>
      <w:proofErr w:type="spellEnd"/>
    </w:p>
  </w:footnote>
  <w:footnote w:id="14">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Pr>
        <w:t xml:space="preserve"> </w:t>
      </w:r>
      <w:r w:rsidRPr="00EA5D10">
        <w:rPr>
          <w:sz w:val="22"/>
          <w:szCs w:val="22"/>
          <w:rtl/>
        </w:rPr>
        <w:t xml:space="preserve"> </w:t>
      </w:r>
      <w:r w:rsidRPr="00EA5D10">
        <w:rPr>
          <w:sz w:val="22"/>
          <w:szCs w:val="22"/>
        </w:rPr>
        <w:t xml:space="preserve">- </w:t>
      </w:r>
      <w:proofErr w:type="spellStart"/>
      <w:r w:rsidRPr="00EA5D10">
        <w:rPr>
          <w:sz w:val="22"/>
          <w:szCs w:val="22"/>
        </w:rPr>
        <w:t>inferiorify</w:t>
      </w:r>
      <w:proofErr w:type="spellEnd"/>
    </w:p>
  </w:footnote>
  <w:footnote w:id="15">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tl/>
        </w:rPr>
        <w:t xml:space="preserve"> </w:t>
      </w:r>
      <w:r w:rsidRPr="00EA5D10">
        <w:rPr>
          <w:sz w:val="22"/>
          <w:szCs w:val="22"/>
        </w:rPr>
        <w:t xml:space="preserve"> </w:t>
      </w:r>
      <w:r w:rsidRPr="00EA5D10">
        <w:rPr>
          <w:sz w:val="22"/>
          <w:szCs w:val="22"/>
        </w:rPr>
        <w:t>- superiority</w:t>
      </w:r>
    </w:p>
  </w:footnote>
  <w:footnote w:id="16">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tl/>
        </w:rPr>
        <w:t xml:space="preserve"> </w:t>
      </w:r>
      <w:r w:rsidRPr="00EA5D10">
        <w:rPr>
          <w:sz w:val="22"/>
          <w:szCs w:val="22"/>
        </w:rPr>
        <w:t xml:space="preserve"> </w:t>
      </w:r>
      <w:r w:rsidRPr="00EA5D10">
        <w:rPr>
          <w:sz w:val="22"/>
          <w:szCs w:val="22"/>
        </w:rPr>
        <w:t>- self awareness</w:t>
      </w:r>
    </w:p>
  </w:footnote>
  <w:footnote w:id="17">
    <w:p w:rsidR="0016256E" w:rsidRPr="00EA5D10" w:rsidRDefault="0016256E" w:rsidP="0016256E">
      <w:pPr>
        <w:pStyle w:val="FootnoteText"/>
        <w:bidi w:val="0"/>
        <w:rPr>
          <w:sz w:val="22"/>
          <w:szCs w:val="22"/>
          <w:lang w:val="en-GB"/>
        </w:rPr>
      </w:pPr>
      <w:bookmarkStart w:id="4" w:name="OLE_LINK35"/>
      <w:bookmarkStart w:id="5" w:name="OLE_LINK36"/>
      <w:r w:rsidRPr="00EA5D10">
        <w:rPr>
          <w:rStyle w:val="FootnoteReference"/>
          <w:sz w:val="22"/>
          <w:szCs w:val="22"/>
        </w:rPr>
        <w:footnoteRef/>
      </w:r>
      <w:bookmarkEnd w:id="4"/>
      <w:bookmarkEnd w:id="5"/>
      <w:r w:rsidRPr="00EA5D10">
        <w:rPr>
          <w:sz w:val="22"/>
          <w:szCs w:val="22"/>
        </w:rPr>
        <w:t xml:space="preserve"> </w:t>
      </w:r>
      <w:r w:rsidRPr="00EA5D10">
        <w:rPr>
          <w:sz w:val="22"/>
          <w:szCs w:val="22"/>
          <w:rtl/>
        </w:rPr>
        <w:t xml:space="preserve"> </w:t>
      </w:r>
      <w:r w:rsidRPr="00EA5D10">
        <w:rPr>
          <w:sz w:val="22"/>
          <w:szCs w:val="22"/>
        </w:rPr>
        <w:t>- creative self</w:t>
      </w:r>
    </w:p>
  </w:footnote>
  <w:footnote w:id="18">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Pr>
        <w:t xml:space="preserve">  </w:t>
      </w:r>
      <w:r w:rsidRPr="00EA5D10">
        <w:rPr>
          <w:sz w:val="22"/>
          <w:szCs w:val="22"/>
        </w:rPr>
        <w:t>- birth order</w:t>
      </w:r>
      <w:r w:rsidRPr="00EA5D10">
        <w:rPr>
          <w:sz w:val="22"/>
          <w:szCs w:val="22"/>
          <w:rtl/>
        </w:rPr>
        <w:t xml:space="preserve"> </w:t>
      </w:r>
    </w:p>
  </w:footnote>
  <w:footnote w:id="19">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tl/>
        </w:rPr>
        <w:t xml:space="preserve"> </w:t>
      </w:r>
      <w:r w:rsidRPr="00EA5D10">
        <w:rPr>
          <w:sz w:val="22"/>
          <w:szCs w:val="22"/>
        </w:rPr>
        <w:t xml:space="preserve"> </w:t>
      </w:r>
      <w:r w:rsidRPr="00EA5D10">
        <w:rPr>
          <w:sz w:val="22"/>
          <w:szCs w:val="22"/>
        </w:rPr>
        <w:t>- behaviorism</w:t>
      </w:r>
    </w:p>
  </w:footnote>
  <w:footnote w:id="20">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Pr>
        <w:t xml:space="preserve">  </w:t>
      </w:r>
      <w:r w:rsidRPr="00EA5D10">
        <w:rPr>
          <w:sz w:val="22"/>
          <w:szCs w:val="22"/>
        </w:rPr>
        <w:t>- learning</w:t>
      </w:r>
      <w:r w:rsidRPr="00EA5D10">
        <w:rPr>
          <w:sz w:val="22"/>
          <w:szCs w:val="22"/>
          <w:rtl/>
        </w:rPr>
        <w:t xml:space="preserve"> </w:t>
      </w:r>
    </w:p>
  </w:footnote>
  <w:footnote w:id="21">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tl/>
        </w:rPr>
        <w:t xml:space="preserve"> </w:t>
      </w:r>
      <w:r w:rsidRPr="00EA5D10">
        <w:rPr>
          <w:sz w:val="22"/>
          <w:szCs w:val="22"/>
        </w:rPr>
        <w:t xml:space="preserve"> </w:t>
      </w:r>
      <w:r w:rsidRPr="00EA5D10">
        <w:rPr>
          <w:sz w:val="22"/>
          <w:szCs w:val="22"/>
        </w:rPr>
        <w:t>- Ivan Pavlov</w:t>
      </w:r>
    </w:p>
  </w:footnote>
  <w:footnote w:id="22">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Pr>
        <w:t xml:space="preserve">  </w:t>
      </w:r>
      <w:r w:rsidRPr="00EA5D10">
        <w:rPr>
          <w:sz w:val="22"/>
          <w:szCs w:val="22"/>
        </w:rPr>
        <w:t xml:space="preserve">- John B. Watson </w:t>
      </w:r>
      <w:r w:rsidRPr="00EA5D10">
        <w:rPr>
          <w:sz w:val="22"/>
          <w:szCs w:val="22"/>
          <w:rtl/>
        </w:rPr>
        <w:t xml:space="preserve"> </w:t>
      </w:r>
    </w:p>
  </w:footnote>
  <w:footnote w:id="23">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tl/>
        </w:rPr>
        <w:t xml:space="preserve"> </w:t>
      </w:r>
      <w:r w:rsidRPr="00EA5D10">
        <w:rPr>
          <w:sz w:val="22"/>
          <w:szCs w:val="22"/>
        </w:rPr>
        <w:t xml:space="preserve"> </w:t>
      </w:r>
      <w:r w:rsidRPr="00EA5D10">
        <w:rPr>
          <w:sz w:val="22"/>
          <w:szCs w:val="22"/>
        </w:rPr>
        <w:t xml:space="preserve">- V. M. </w:t>
      </w:r>
      <w:proofErr w:type="spellStart"/>
      <w:r w:rsidRPr="00EA5D10">
        <w:rPr>
          <w:sz w:val="22"/>
          <w:szCs w:val="22"/>
        </w:rPr>
        <w:t>Bekhterev</w:t>
      </w:r>
      <w:proofErr w:type="spellEnd"/>
    </w:p>
  </w:footnote>
  <w:footnote w:id="24">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tl/>
        </w:rPr>
        <w:t xml:space="preserve"> </w:t>
      </w:r>
      <w:r w:rsidRPr="00EA5D10">
        <w:rPr>
          <w:sz w:val="22"/>
          <w:szCs w:val="22"/>
        </w:rPr>
        <w:t xml:space="preserve"> </w:t>
      </w:r>
      <w:r w:rsidRPr="00EA5D10">
        <w:rPr>
          <w:sz w:val="22"/>
          <w:szCs w:val="22"/>
        </w:rPr>
        <w:t>- Clark Hall</w:t>
      </w:r>
    </w:p>
  </w:footnote>
  <w:footnote w:id="25">
    <w:p w:rsidR="0016256E" w:rsidRPr="00EA5D10" w:rsidRDefault="0016256E" w:rsidP="0016256E">
      <w:pPr>
        <w:pStyle w:val="FootnoteText"/>
        <w:tabs>
          <w:tab w:val="left" w:pos="284"/>
        </w:tabs>
        <w:bidi w:val="0"/>
        <w:rPr>
          <w:sz w:val="22"/>
          <w:szCs w:val="22"/>
          <w:lang w:val="en-GB"/>
        </w:rPr>
      </w:pPr>
      <w:r w:rsidRPr="00EA5D10">
        <w:rPr>
          <w:rStyle w:val="FootnoteReference"/>
          <w:sz w:val="22"/>
          <w:szCs w:val="22"/>
        </w:rPr>
        <w:footnoteRef/>
      </w:r>
      <w:r w:rsidRPr="00EA5D10">
        <w:rPr>
          <w:sz w:val="22"/>
          <w:szCs w:val="22"/>
          <w:rtl/>
        </w:rPr>
        <w:t xml:space="preserve"> </w:t>
      </w:r>
      <w:r w:rsidRPr="00EA5D10">
        <w:rPr>
          <w:sz w:val="22"/>
          <w:szCs w:val="22"/>
        </w:rPr>
        <w:t xml:space="preserve"> </w:t>
      </w:r>
      <w:r w:rsidRPr="00EA5D10">
        <w:rPr>
          <w:sz w:val="22"/>
          <w:szCs w:val="22"/>
        </w:rPr>
        <w:t xml:space="preserve">- Edward </w:t>
      </w:r>
      <w:proofErr w:type="spellStart"/>
      <w:r w:rsidRPr="00EA5D10">
        <w:rPr>
          <w:sz w:val="22"/>
          <w:szCs w:val="22"/>
        </w:rPr>
        <w:t>Tolman</w:t>
      </w:r>
      <w:proofErr w:type="spellEnd"/>
    </w:p>
  </w:footnote>
  <w:footnote w:id="26">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Pr>
        <w:t xml:space="preserve">  </w:t>
      </w:r>
      <w:r w:rsidRPr="00EA5D10">
        <w:rPr>
          <w:sz w:val="22"/>
          <w:szCs w:val="22"/>
        </w:rPr>
        <w:t>- B. F. Skinner</w:t>
      </w:r>
    </w:p>
  </w:footnote>
  <w:footnote w:id="27">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Pr>
        <w:t xml:space="preserve">  </w:t>
      </w:r>
      <w:r w:rsidRPr="00EA5D10">
        <w:rPr>
          <w:sz w:val="22"/>
          <w:szCs w:val="22"/>
        </w:rPr>
        <w:t>- classical conditioning</w:t>
      </w:r>
      <w:r w:rsidRPr="00EA5D10">
        <w:rPr>
          <w:sz w:val="22"/>
          <w:szCs w:val="22"/>
          <w:rtl/>
        </w:rPr>
        <w:t xml:space="preserve"> </w:t>
      </w:r>
    </w:p>
  </w:footnote>
  <w:footnote w:id="28">
    <w:p w:rsidR="0016256E" w:rsidRPr="00EA5D10" w:rsidRDefault="0016256E" w:rsidP="0016256E">
      <w:pPr>
        <w:pStyle w:val="FootnoteText"/>
        <w:bidi w:val="0"/>
        <w:rPr>
          <w:rFonts w:hint="cs"/>
          <w:sz w:val="22"/>
          <w:szCs w:val="22"/>
          <w:lang w:bidi="fa-IR"/>
        </w:rPr>
      </w:pPr>
      <w:r w:rsidRPr="00EA5D10">
        <w:rPr>
          <w:rStyle w:val="FootnoteReference"/>
          <w:sz w:val="22"/>
          <w:szCs w:val="22"/>
        </w:rPr>
        <w:footnoteRef/>
      </w:r>
      <w:r w:rsidRPr="00EA5D10">
        <w:rPr>
          <w:sz w:val="22"/>
          <w:szCs w:val="22"/>
        </w:rPr>
        <w:t xml:space="preserve"> </w:t>
      </w:r>
      <w:r w:rsidRPr="00EA5D10">
        <w:rPr>
          <w:sz w:val="22"/>
          <w:szCs w:val="22"/>
          <w:rtl/>
        </w:rPr>
        <w:t xml:space="preserve"> </w:t>
      </w:r>
      <w:r w:rsidRPr="00EA5D10">
        <w:rPr>
          <w:sz w:val="22"/>
          <w:szCs w:val="22"/>
        </w:rPr>
        <w:t>- humanistic</w:t>
      </w:r>
    </w:p>
  </w:footnote>
  <w:footnote w:id="29">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tl/>
        </w:rPr>
        <w:t xml:space="preserve"> </w:t>
      </w:r>
      <w:r w:rsidRPr="00EA5D10">
        <w:rPr>
          <w:sz w:val="22"/>
          <w:szCs w:val="22"/>
        </w:rPr>
        <w:t xml:space="preserve"> </w:t>
      </w:r>
      <w:r w:rsidRPr="00EA5D10">
        <w:rPr>
          <w:sz w:val="22"/>
          <w:szCs w:val="22"/>
        </w:rPr>
        <w:t>- self concept</w:t>
      </w:r>
    </w:p>
  </w:footnote>
  <w:footnote w:id="30">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tl/>
        </w:rPr>
        <w:t xml:space="preserve"> </w:t>
      </w:r>
      <w:r w:rsidRPr="00EA5D10">
        <w:rPr>
          <w:sz w:val="22"/>
          <w:szCs w:val="22"/>
        </w:rPr>
        <w:t xml:space="preserve"> </w:t>
      </w:r>
      <w:r w:rsidRPr="00EA5D10">
        <w:rPr>
          <w:sz w:val="22"/>
          <w:szCs w:val="22"/>
        </w:rPr>
        <w:t>- Walter Michel</w:t>
      </w:r>
    </w:p>
  </w:footnote>
  <w:footnote w:id="31">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Pr>
        <w:t xml:space="preserve">  </w:t>
      </w:r>
      <w:r w:rsidRPr="00EA5D10">
        <w:rPr>
          <w:sz w:val="22"/>
          <w:szCs w:val="22"/>
        </w:rPr>
        <w:t xml:space="preserve">- secondary traits </w:t>
      </w:r>
      <w:r w:rsidRPr="00EA5D10">
        <w:rPr>
          <w:sz w:val="22"/>
          <w:szCs w:val="22"/>
          <w:rtl/>
        </w:rPr>
        <w:t xml:space="preserve"> </w:t>
      </w:r>
    </w:p>
  </w:footnote>
  <w:footnote w:id="32">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tl/>
        </w:rPr>
        <w:t xml:space="preserve"> </w:t>
      </w:r>
      <w:r w:rsidRPr="00EA5D10">
        <w:rPr>
          <w:sz w:val="22"/>
          <w:szCs w:val="22"/>
        </w:rPr>
        <w:t xml:space="preserve"> </w:t>
      </w:r>
      <w:r w:rsidRPr="00EA5D10">
        <w:rPr>
          <w:sz w:val="22"/>
          <w:szCs w:val="22"/>
        </w:rPr>
        <w:t xml:space="preserve">- Raymond </w:t>
      </w:r>
      <w:proofErr w:type="spellStart"/>
      <w:r w:rsidRPr="00EA5D10">
        <w:rPr>
          <w:sz w:val="22"/>
          <w:szCs w:val="22"/>
        </w:rPr>
        <w:t>Cattell</w:t>
      </w:r>
      <w:proofErr w:type="spellEnd"/>
    </w:p>
  </w:footnote>
  <w:footnote w:id="33">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tl/>
        </w:rPr>
        <w:t xml:space="preserve"> </w:t>
      </w:r>
      <w:r w:rsidRPr="00EA5D10">
        <w:rPr>
          <w:sz w:val="22"/>
          <w:szCs w:val="22"/>
        </w:rPr>
        <w:t xml:space="preserve"> </w:t>
      </w:r>
      <w:r w:rsidRPr="00EA5D10">
        <w:rPr>
          <w:sz w:val="22"/>
          <w:szCs w:val="22"/>
        </w:rPr>
        <w:t>- environmental mold traits</w:t>
      </w:r>
    </w:p>
  </w:footnote>
  <w:footnote w:id="34">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tl/>
        </w:rPr>
        <w:t xml:space="preserve"> </w:t>
      </w:r>
      <w:r w:rsidRPr="00EA5D10">
        <w:rPr>
          <w:sz w:val="22"/>
          <w:szCs w:val="22"/>
        </w:rPr>
        <w:t xml:space="preserve"> </w:t>
      </w:r>
      <w:r w:rsidRPr="00EA5D10">
        <w:rPr>
          <w:sz w:val="22"/>
          <w:szCs w:val="22"/>
        </w:rPr>
        <w:t>- dynamic traits</w:t>
      </w:r>
    </w:p>
  </w:footnote>
  <w:footnote w:id="35">
    <w:p w:rsidR="0016256E" w:rsidRPr="00EA5D10" w:rsidRDefault="0016256E" w:rsidP="0016256E">
      <w:pPr>
        <w:pStyle w:val="FootnoteText"/>
        <w:bidi w:val="0"/>
        <w:rPr>
          <w:sz w:val="22"/>
          <w:szCs w:val="22"/>
          <w:lang w:val="en-GB"/>
        </w:rPr>
      </w:pPr>
      <w:r w:rsidRPr="00EA5D10">
        <w:rPr>
          <w:rStyle w:val="FootnoteReference"/>
          <w:sz w:val="22"/>
          <w:szCs w:val="22"/>
        </w:rPr>
        <w:footnoteRef/>
      </w:r>
      <w:r w:rsidRPr="00EA5D10">
        <w:rPr>
          <w:sz w:val="22"/>
          <w:szCs w:val="22"/>
          <w:rtl/>
        </w:rPr>
        <w:t xml:space="preserve"> </w:t>
      </w:r>
      <w:r w:rsidRPr="00EA5D10">
        <w:rPr>
          <w:sz w:val="22"/>
          <w:szCs w:val="22"/>
        </w:rPr>
        <w:t xml:space="preserve"> </w:t>
      </w:r>
      <w:r w:rsidRPr="00EA5D10">
        <w:rPr>
          <w:sz w:val="22"/>
          <w:szCs w:val="22"/>
        </w:rPr>
        <w:t>- ability traits</w:t>
      </w:r>
    </w:p>
  </w:footnote>
  <w:footnote w:id="36">
    <w:p w:rsidR="0016256E" w:rsidRPr="00EA5D10" w:rsidRDefault="0016256E" w:rsidP="0016256E">
      <w:pPr>
        <w:pStyle w:val="FootnoteText"/>
        <w:jc w:val="right"/>
        <w:rPr>
          <w:sz w:val="22"/>
          <w:szCs w:val="22"/>
          <w:lang w:val="en-GB"/>
        </w:rPr>
      </w:pPr>
      <w:r>
        <w:rPr>
          <w:rStyle w:val="FootnoteReference"/>
          <w:sz w:val="22"/>
          <w:szCs w:val="22"/>
          <w:lang w:val="en-US"/>
        </w:rPr>
        <w:t>1</w:t>
      </w:r>
      <w:r w:rsidRPr="00EA5D10">
        <w:rPr>
          <w:sz w:val="22"/>
          <w:szCs w:val="22"/>
          <w:lang w:val="en-GB"/>
        </w:rPr>
        <w:t xml:space="preserve">  - lie</w:t>
      </w:r>
      <w:r w:rsidRPr="00EA5D10">
        <w:rPr>
          <w:sz w:val="22"/>
          <w:szCs w:val="22"/>
          <w:rtl/>
        </w:rPr>
        <w:t xml:space="preserve"> </w:t>
      </w:r>
    </w:p>
  </w:footnote>
  <w:footnote w:id="37">
    <w:p w:rsidR="0016256E" w:rsidRPr="00EA5D10" w:rsidRDefault="0016256E" w:rsidP="0016256E">
      <w:pPr>
        <w:pStyle w:val="FootnoteText"/>
        <w:jc w:val="right"/>
        <w:rPr>
          <w:sz w:val="22"/>
          <w:szCs w:val="22"/>
          <w:lang w:val="en-GB"/>
        </w:rPr>
      </w:pPr>
      <w:r>
        <w:rPr>
          <w:rStyle w:val="FootnoteReference"/>
          <w:sz w:val="22"/>
          <w:szCs w:val="22"/>
          <w:lang w:val="en-US"/>
        </w:rPr>
        <w:t>2</w:t>
      </w:r>
      <w:r w:rsidRPr="00EA5D10">
        <w:rPr>
          <w:sz w:val="22"/>
          <w:szCs w:val="22"/>
        </w:rPr>
        <w:t xml:space="preserve">  </w:t>
      </w:r>
      <w:r w:rsidRPr="00EA5D10">
        <w:rPr>
          <w:sz w:val="22"/>
          <w:szCs w:val="22"/>
        </w:rPr>
        <w:t>- hysteria</w:t>
      </w:r>
      <w:r w:rsidRPr="00EA5D10">
        <w:rPr>
          <w:sz w:val="22"/>
          <w:szCs w:val="22"/>
          <w:rtl/>
        </w:rPr>
        <w:t xml:space="preserve"> </w:t>
      </w:r>
    </w:p>
  </w:footnote>
  <w:footnote w:id="38">
    <w:p w:rsidR="0016256E" w:rsidRPr="00EA5D10" w:rsidRDefault="0016256E" w:rsidP="0016256E">
      <w:pPr>
        <w:pStyle w:val="FootnoteText"/>
        <w:jc w:val="right"/>
        <w:rPr>
          <w:rFonts w:hint="cs"/>
          <w:sz w:val="22"/>
          <w:szCs w:val="22"/>
          <w:lang w:bidi="fa-IR"/>
        </w:rPr>
      </w:pPr>
      <w:r>
        <w:rPr>
          <w:rStyle w:val="FootnoteReference"/>
          <w:sz w:val="22"/>
          <w:szCs w:val="22"/>
          <w:lang w:val="en-US"/>
        </w:rPr>
        <w:t>3</w:t>
      </w:r>
      <w:r w:rsidRPr="00EA5D10">
        <w:rPr>
          <w:sz w:val="22"/>
          <w:szCs w:val="22"/>
        </w:rPr>
        <w:t xml:space="preserve">  </w:t>
      </w:r>
      <w:r w:rsidRPr="00EA5D10">
        <w:rPr>
          <w:sz w:val="22"/>
          <w:szCs w:val="22"/>
        </w:rPr>
        <w:t xml:space="preserve">- </w:t>
      </w:r>
      <w:proofErr w:type="spellStart"/>
      <w:r w:rsidRPr="00EA5D10">
        <w:rPr>
          <w:sz w:val="22"/>
          <w:szCs w:val="22"/>
        </w:rPr>
        <w:t>depresion</w:t>
      </w:r>
      <w:proofErr w:type="spellEnd"/>
      <w:r w:rsidRPr="00EA5D10">
        <w:rPr>
          <w:sz w:val="22"/>
          <w:szCs w:val="22"/>
          <w:rtl/>
        </w:rPr>
        <w:t xml:space="preserve"> </w:t>
      </w:r>
    </w:p>
  </w:footnote>
  <w:footnote w:id="39">
    <w:p w:rsidR="0016256E" w:rsidRPr="00EA5D10" w:rsidRDefault="0016256E" w:rsidP="0016256E">
      <w:pPr>
        <w:pStyle w:val="FootnoteText"/>
        <w:jc w:val="right"/>
        <w:rPr>
          <w:rFonts w:hint="cs"/>
          <w:sz w:val="22"/>
          <w:szCs w:val="22"/>
          <w:lang w:bidi="fa-IR"/>
        </w:rPr>
      </w:pPr>
      <w:r>
        <w:rPr>
          <w:rStyle w:val="FootnoteReference"/>
          <w:sz w:val="22"/>
          <w:szCs w:val="22"/>
          <w:lang w:val="en-US"/>
        </w:rPr>
        <w:t>4</w:t>
      </w:r>
      <w:r w:rsidRPr="00EA5D10">
        <w:rPr>
          <w:sz w:val="22"/>
          <w:szCs w:val="22"/>
        </w:rPr>
        <w:t xml:space="preserve">  </w:t>
      </w:r>
      <w:r w:rsidRPr="00EA5D10">
        <w:rPr>
          <w:sz w:val="22"/>
          <w:szCs w:val="22"/>
        </w:rPr>
        <w:t>- psychopathic deviation</w:t>
      </w:r>
      <w:r w:rsidRPr="00EA5D10">
        <w:rPr>
          <w:sz w:val="22"/>
          <w:szCs w:val="22"/>
          <w:rtl/>
        </w:rPr>
        <w:t xml:space="preserve"> </w:t>
      </w:r>
    </w:p>
  </w:footnote>
  <w:footnote w:id="40">
    <w:p w:rsidR="0016256E" w:rsidRPr="00EA5D10" w:rsidRDefault="0016256E" w:rsidP="0016256E">
      <w:pPr>
        <w:pStyle w:val="FootnoteText"/>
        <w:jc w:val="right"/>
        <w:rPr>
          <w:sz w:val="22"/>
          <w:szCs w:val="22"/>
          <w:lang w:val="en-GB"/>
        </w:rPr>
      </w:pPr>
      <w:r>
        <w:rPr>
          <w:rStyle w:val="FootnoteReference"/>
          <w:sz w:val="22"/>
          <w:szCs w:val="22"/>
          <w:lang w:val="en-US"/>
        </w:rPr>
        <w:t>5</w:t>
      </w:r>
      <w:r w:rsidRPr="00EA5D10">
        <w:rPr>
          <w:sz w:val="22"/>
          <w:szCs w:val="22"/>
        </w:rPr>
        <w:t xml:space="preserve">  </w:t>
      </w:r>
      <w:r w:rsidRPr="00EA5D10">
        <w:rPr>
          <w:sz w:val="22"/>
          <w:szCs w:val="22"/>
        </w:rPr>
        <w:t xml:space="preserve">- </w:t>
      </w:r>
      <w:proofErr w:type="spellStart"/>
      <w:r w:rsidRPr="00EA5D10">
        <w:rPr>
          <w:sz w:val="22"/>
          <w:szCs w:val="22"/>
        </w:rPr>
        <w:t>psychasthenia</w:t>
      </w:r>
      <w:proofErr w:type="spellEnd"/>
      <w:r w:rsidRPr="00EA5D10">
        <w:rPr>
          <w:sz w:val="22"/>
          <w:szCs w:val="22"/>
          <w:rtl/>
        </w:rPr>
        <w:t xml:space="preserve"> </w:t>
      </w:r>
    </w:p>
  </w:footnote>
  <w:footnote w:id="41">
    <w:p w:rsidR="0016256E" w:rsidRPr="00394BC8" w:rsidRDefault="0016256E" w:rsidP="0016256E">
      <w:pPr>
        <w:pStyle w:val="FootnoteText"/>
        <w:jc w:val="right"/>
        <w:rPr>
          <w:lang w:val="en-GB"/>
        </w:rPr>
      </w:pPr>
      <w:r>
        <w:rPr>
          <w:rStyle w:val="FootnoteReference"/>
          <w:sz w:val="22"/>
          <w:szCs w:val="22"/>
          <w:lang w:val="en-US"/>
        </w:rPr>
        <w:t>6</w:t>
      </w:r>
      <w:r w:rsidRPr="00EA5D10">
        <w:rPr>
          <w:sz w:val="22"/>
          <w:szCs w:val="22"/>
        </w:rPr>
        <w:t xml:space="preserve">  </w:t>
      </w:r>
      <w:r w:rsidRPr="00EA5D10">
        <w:rPr>
          <w:sz w:val="22"/>
          <w:szCs w:val="22"/>
        </w:rPr>
        <w:t>- paranoia</w:t>
      </w:r>
      <w:r>
        <w:rPr>
          <w:rtl/>
        </w:rPr>
        <w:t xml:space="preserve"> </w:t>
      </w:r>
    </w:p>
  </w:footnote>
  <w:footnote w:id="42">
    <w:p w:rsidR="0016256E" w:rsidRPr="00EA5D10" w:rsidRDefault="0016256E" w:rsidP="0016256E">
      <w:pPr>
        <w:pStyle w:val="FootnoteText"/>
        <w:jc w:val="right"/>
        <w:rPr>
          <w:sz w:val="22"/>
          <w:szCs w:val="22"/>
          <w:lang w:val="en-GB"/>
        </w:rPr>
      </w:pPr>
      <w:r>
        <w:rPr>
          <w:rStyle w:val="FootnoteReference"/>
          <w:sz w:val="22"/>
          <w:szCs w:val="22"/>
          <w:lang w:val="en-US"/>
        </w:rPr>
        <w:t>1</w:t>
      </w:r>
      <w:r w:rsidRPr="00EA5D10">
        <w:rPr>
          <w:sz w:val="22"/>
          <w:szCs w:val="22"/>
        </w:rPr>
        <w:t xml:space="preserve">  </w:t>
      </w:r>
      <w:r w:rsidRPr="00EA5D10">
        <w:rPr>
          <w:sz w:val="22"/>
          <w:szCs w:val="22"/>
        </w:rPr>
        <w:t>- Mount</w:t>
      </w:r>
      <w:r w:rsidRPr="00EA5D10">
        <w:rPr>
          <w:sz w:val="22"/>
          <w:szCs w:val="22"/>
          <w:rtl/>
        </w:rPr>
        <w:t xml:space="preserve"> </w:t>
      </w:r>
    </w:p>
  </w:footnote>
  <w:footnote w:id="43">
    <w:p w:rsidR="0016256E" w:rsidRPr="00EA5D10" w:rsidRDefault="0016256E" w:rsidP="0016256E">
      <w:pPr>
        <w:pStyle w:val="FootnoteText"/>
        <w:jc w:val="right"/>
        <w:rPr>
          <w:sz w:val="22"/>
          <w:szCs w:val="22"/>
          <w:lang w:val="en-GB"/>
        </w:rPr>
      </w:pPr>
      <w:r>
        <w:rPr>
          <w:rStyle w:val="FootnoteReference"/>
          <w:sz w:val="22"/>
          <w:szCs w:val="22"/>
          <w:lang w:val="en-US"/>
        </w:rPr>
        <w:t>2</w:t>
      </w:r>
      <w:r w:rsidRPr="00EA5D10">
        <w:rPr>
          <w:sz w:val="22"/>
          <w:szCs w:val="22"/>
        </w:rPr>
        <w:t xml:space="preserve">  </w:t>
      </w:r>
      <w:r w:rsidRPr="00EA5D10">
        <w:rPr>
          <w:sz w:val="22"/>
          <w:szCs w:val="22"/>
        </w:rPr>
        <w:t xml:space="preserve">- </w:t>
      </w:r>
      <w:proofErr w:type="spellStart"/>
      <w:r w:rsidRPr="00EA5D10">
        <w:rPr>
          <w:sz w:val="22"/>
          <w:szCs w:val="22"/>
        </w:rPr>
        <w:t>Ilies</w:t>
      </w:r>
      <w:proofErr w:type="spellEnd"/>
      <w:r w:rsidRPr="00EA5D10">
        <w:rPr>
          <w:sz w:val="22"/>
          <w:szCs w:val="22"/>
        </w:rPr>
        <w:t xml:space="preserve"> &amp; Johnson </w:t>
      </w:r>
    </w:p>
  </w:footnote>
  <w:footnote w:id="44">
    <w:p w:rsidR="0016256E" w:rsidRPr="00EA5D10" w:rsidRDefault="0016256E" w:rsidP="0016256E">
      <w:pPr>
        <w:pStyle w:val="FootnoteText"/>
        <w:jc w:val="right"/>
        <w:rPr>
          <w:sz w:val="22"/>
          <w:szCs w:val="22"/>
          <w:lang w:val="en-GB"/>
        </w:rPr>
      </w:pPr>
      <w:r>
        <w:rPr>
          <w:rStyle w:val="FootnoteReference"/>
          <w:sz w:val="22"/>
          <w:szCs w:val="22"/>
          <w:lang w:val="en-US"/>
        </w:rPr>
        <w:t>3</w:t>
      </w:r>
      <w:r w:rsidRPr="00EA5D10">
        <w:rPr>
          <w:sz w:val="22"/>
          <w:szCs w:val="22"/>
        </w:rPr>
        <w:t xml:space="preserve">  </w:t>
      </w:r>
      <w:r w:rsidRPr="00EA5D10">
        <w:rPr>
          <w:sz w:val="22"/>
          <w:szCs w:val="22"/>
        </w:rPr>
        <w:t>- Chu Chen</w:t>
      </w:r>
      <w:r w:rsidRPr="00EA5D10">
        <w:rPr>
          <w:sz w:val="22"/>
          <w:szCs w:val="22"/>
          <w:rtl/>
        </w:rPr>
        <w:t xml:space="preserve"> </w:t>
      </w:r>
    </w:p>
  </w:footnote>
  <w:footnote w:id="45">
    <w:p w:rsidR="0016256E" w:rsidRPr="00EA5D10" w:rsidRDefault="0016256E" w:rsidP="0016256E">
      <w:pPr>
        <w:pStyle w:val="FootnoteText"/>
        <w:jc w:val="right"/>
        <w:rPr>
          <w:sz w:val="22"/>
          <w:szCs w:val="22"/>
          <w:lang w:val="en-GB"/>
        </w:rPr>
      </w:pPr>
      <w:r>
        <w:rPr>
          <w:rStyle w:val="FootnoteReference"/>
          <w:sz w:val="22"/>
          <w:szCs w:val="22"/>
          <w:lang w:val="en-US"/>
        </w:rPr>
        <w:t>4</w:t>
      </w:r>
      <w:r w:rsidRPr="00EA5D10">
        <w:rPr>
          <w:sz w:val="22"/>
          <w:szCs w:val="22"/>
        </w:rPr>
        <w:t xml:space="preserve">  </w:t>
      </w:r>
      <w:r w:rsidRPr="00EA5D10">
        <w:rPr>
          <w:sz w:val="22"/>
          <w:szCs w:val="22"/>
        </w:rPr>
        <w:t>- Gutierrez</w:t>
      </w:r>
      <w:r w:rsidRPr="00EA5D10">
        <w:rPr>
          <w:sz w:val="22"/>
          <w:szCs w:val="22"/>
          <w:rtl/>
        </w:rPr>
        <w:t xml:space="preserve"> </w:t>
      </w:r>
    </w:p>
  </w:footnote>
  <w:footnote w:id="46">
    <w:p w:rsidR="0016256E" w:rsidRPr="00EA5D10" w:rsidRDefault="0016256E" w:rsidP="0016256E">
      <w:pPr>
        <w:pStyle w:val="FootnoteText"/>
        <w:jc w:val="right"/>
        <w:rPr>
          <w:rFonts w:hint="cs"/>
          <w:sz w:val="22"/>
          <w:szCs w:val="22"/>
          <w:lang w:bidi="fa-IR"/>
        </w:rPr>
      </w:pPr>
      <w:r>
        <w:rPr>
          <w:rStyle w:val="FootnoteReference"/>
          <w:sz w:val="22"/>
          <w:szCs w:val="22"/>
          <w:lang w:val="en-US"/>
        </w:rPr>
        <w:t>5</w:t>
      </w:r>
      <w:r w:rsidRPr="00EA5D10">
        <w:rPr>
          <w:sz w:val="22"/>
          <w:szCs w:val="22"/>
          <w:lang w:val="en-GB"/>
        </w:rPr>
        <w:t xml:space="preserve">  - Goodwin &amp; </w:t>
      </w:r>
      <w:proofErr w:type="spellStart"/>
      <w:r w:rsidRPr="00EA5D10">
        <w:rPr>
          <w:sz w:val="22"/>
          <w:szCs w:val="22"/>
          <w:lang w:val="en-GB"/>
        </w:rPr>
        <w:t>Gotlib</w:t>
      </w:r>
      <w:proofErr w:type="spellEnd"/>
      <w:r w:rsidRPr="00EA5D10">
        <w:rPr>
          <w:sz w:val="22"/>
          <w:szCs w:val="22"/>
          <w:rtl/>
        </w:rPr>
        <w:t xml:space="preserve"> </w:t>
      </w:r>
    </w:p>
  </w:footnote>
  <w:footnote w:id="47">
    <w:p w:rsidR="0016256E" w:rsidRDefault="0016256E" w:rsidP="0016256E">
      <w:pPr>
        <w:pStyle w:val="FootnoteText"/>
        <w:jc w:val="right"/>
        <w:rPr>
          <w:rFonts w:hint="cs"/>
          <w:lang w:bidi="fa-IR"/>
        </w:rPr>
      </w:pPr>
      <w:r>
        <w:rPr>
          <w:rStyle w:val="FootnoteReference"/>
          <w:sz w:val="22"/>
          <w:szCs w:val="22"/>
          <w:lang w:val="en-GB"/>
        </w:rPr>
        <w:t>6</w:t>
      </w:r>
      <w:r w:rsidRPr="00EA5D10">
        <w:rPr>
          <w:sz w:val="22"/>
          <w:szCs w:val="22"/>
        </w:rPr>
        <w:t xml:space="preserve">  </w:t>
      </w:r>
      <w:r w:rsidRPr="00EA5D10">
        <w:rPr>
          <w:sz w:val="22"/>
          <w:szCs w:val="22"/>
        </w:rPr>
        <w:t>- Hayes &amp; Joseph</w:t>
      </w:r>
      <w:r>
        <w:rPr>
          <w:rtl/>
        </w:rPr>
        <w:t xml:space="preserve"> </w:t>
      </w:r>
    </w:p>
  </w:footnote>
  <w:footnote w:id="48">
    <w:p w:rsidR="0016256E" w:rsidRPr="00EA5D10" w:rsidRDefault="0016256E" w:rsidP="0016256E">
      <w:pPr>
        <w:pStyle w:val="FootnoteText"/>
        <w:jc w:val="right"/>
        <w:rPr>
          <w:rFonts w:hint="cs"/>
          <w:sz w:val="22"/>
          <w:szCs w:val="22"/>
          <w:lang w:bidi="fa-IR"/>
        </w:rPr>
      </w:pPr>
      <w:r>
        <w:rPr>
          <w:rStyle w:val="FootnoteReference"/>
          <w:sz w:val="22"/>
          <w:szCs w:val="22"/>
          <w:lang w:val="en-US"/>
        </w:rPr>
        <w:t>1</w:t>
      </w:r>
      <w:r w:rsidRPr="00EA5D10">
        <w:rPr>
          <w:sz w:val="22"/>
          <w:szCs w:val="22"/>
        </w:rPr>
        <w:t xml:space="preserve">  </w:t>
      </w:r>
      <w:r w:rsidRPr="00EA5D10">
        <w:rPr>
          <w:rFonts w:hint="cs"/>
          <w:sz w:val="22"/>
          <w:szCs w:val="22"/>
          <w:lang w:bidi="fa-IR"/>
        </w:rPr>
        <w:t xml:space="preserve">ـ </w:t>
      </w:r>
      <w:proofErr w:type="spellStart"/>
      <w:r w:rsidRPr="00EA5D10">
        <w:rPr>
          <w:sz w:val="22"/>
          <w:szCs w:val="22"/>
          <w:lang w:val="en-GB" w:bidi="fa-IR"/>
        </w:rPr>
        <w:t>Thoresen</w:t>
      </w:r>
      <w:proofErr w:type="spellEnd"/>
      <w:r w:rsidRPr="00EA5D10">
        <w:rPr>
          <w:sz w:val="22"/>
          <w:szCs w:val="22"/>
          <w:lang w:val="en-GB" w:bidi="fa-IR"/>
        </w:rPr>
        <w:t xml:space="preserve">, Bradley, </w:t>
      </w:r>
      <w:proofErr w:type="spellStart"/>
      <w:r w:rsidRPr="00EA5D10">
        <w:rPr>
          <w:sz w:val="22"/>
          <w:szCs w:val="22"/>
          <w:lang w:val="en-GB" w:bidi="fa-IR"/>
        </w:rPr>
        <w:t>Bliese</w:t>
      </w:r>
      <w:proofErr w:type="spellEnd"/>
      <w:r w:rsidRPr="00EA5D10">
        <w:rPr>
          <w:sz w:val="22"/>
          <w:szCs w:val="22"/>
          <w:lang w:val="en-GB" w:bidi="fa-IR"/>
        </w:rPr>
        <w:t xml:space="preserve"> &amp; </w:t>
      </w:r>
      <w:proofErr w:type="spellStart"/>
      <w:r w:rsidRPr="00EA5D10">
        <w:rPr>
          <w:sz w:val="22"/>
          <w:szCs w:val="22"/>
          <w:lang w:val="en-GB" w:bidi="fa-IR"/>
        </w:rPr>
        <w:t>Thoresen</w:t>
      </w:r>
      <w:proofErr w:type="spellEnd"/>
      <w:r w:rsidRPr="00EA5D10">
        <w:rPr>
          <w:sz w:val="22"/>
          <w:szCs w:val="22"/>
          <w:rtl/>
        </w:rPr>
        <w:t xml:space="preserve"> </w:t>
      </w:r>
    </w:p>
  </w:footnote>
  <w:footnote w:id="49">
    <w:p w:rsidR="0016256E" w:rsidRPr="00EA5D10" w:rsidRDefault="0016256E" w:rsidP="0016256E">
      <w:pPr>
        <w:pStyle w:val="FootnoteText"/>
        <w:jc w:val="right"/>
        <w:rPr>
          <w:rFonts w:hint="cs"/>
          <w:sz w:val="22"/>
          <w:szCs w:val="22"/>
          <w:lang w:bidi="fa-IR"/>
        </w:rPr>
      </w:pPr>
      <w:r>
        <w:rPr>
          <w:rStyle w:val="FootnoteReference"/>
          <w:sz w:val="22"/>
          <w:szCs w:val="22"/>
          <w:lang w:val="en-US"/>
        </w:rPr>
        <w:t>2</w:t>
      </w:r>
      <w:r w:rsidRPr="00EA5D10">
        <w:rPr>
          <w:sz w:val="22"/>
          <w:szCs w:val="22"/>
          <w:lang w:val="en-GB"/>
        </w:rPr>
        <w:t xml:space="preserve">  - </w:t>
      </w:r>
      <w:proofErr w:type="spellStart"/>
      <w:r w:rsidRPr="00EA5D10">
        <w:rPr>
          <w:sz w:val="22"/>
          <w:szCs w:val="22"/>
          <w:lang w:val="en-GB"/>
        </w:rPr>
        <w:t>Haung</w:t>
      </w:r>
      <w:proofErr w:type="spellEnd"/>
      <w:r w:rsidRPr="00EA5D10">
        <w:rPr>
          <w:sz w:val="22"/>
          <w:szCs w:val="22"/>
          <w:rtl/>
        </w:rPr>
        <w:t xml:space="preserve"> </w:t>
      </w:r>
    </w:p>
  </w:footnote>
  <w:footnote w:id="50">
    <w:p w:rsidR="0016256E" w:rsidRPr="00EA5D10" w:rsidRDefault="0016256E" w:rsidP="0016256E">
      <w:pPr>
        <w:pStyle w:val="FootnoteText"/>
        <w:jc w:val="right"/>
        <w:rPr>
          <w:sz w:val="22"/>
          <w:szCs w:val="22"/>
          <w:lang w:val="en-GB"/>
        </w:rPr>
      </w:pPr>
      <w:r>
        <w:rPr>
          <w:rStyle w:val="FootnoteReference"/>
          <w:sz w:val="22"/>
          <w:szCs w:val="22"/>
          <w:lang w:val="en-US"/>
        </w:rPr>
        <w:t>3</w:t>
      </w:r>
      <w:r w:rsidRPr="00EA5D10">
        <w:rPr>
          <w:sz w:val="22"/>
          <w:szCs w:val="22"/>
        </w:rPr>
        <w:t xml:space="preserve">  </w:t>
      </w:r>
      <w:r w:rsidRPr="00EA5D10">
        <w:rPr>
          <w:sz w:val="22"/>
          <w:szCs w:val="22"/>
        </w:rPr>
        <w:t xml:space="preserve">- Chow &amp; Jaw </w:t>
      </w:r>
      <w:r w:rsidRPr="00EA5D10">
        <w:rPr>
          <w:sz w:val="22"/>
          <w:szCs w:val="22"/>
          <w:rtl/>
        </w:rPr>
        <w:t xml:space="preserve"> </w:t>
      </w:r>
    </w:p>
  </w:footnote>
  <w:footnote w:id="51">
    <w:p w:rsidR="0016256E" w:rsidRPr="00EA5D10" w:rsidRDefault="0016256E" w:rsidP="0016256E">
      <w:pPr>
        <w:pStyle w:val="FootnoteText"/>
        <w:jc w:val="right"/>
        <w:rPr>
          <w:sz w:val="22"/>
          <w:szCs w:val="22"/>
          <w:lang w:val="en-GB"/>
        </w:rPr>
      </w:pPr>
      <w:r>
        <w:rPr>
          <w:rStyle w:val="FootnoteReference"/>
          <w:sz w:val="22"/>
          <w:szCs w:val="22"/>
          <w:lang w:val="en-US"/>
        </w:rPr>
        <w:t>4</w:t>
      </w:r>
      <w:r w:rsidRPr="00EA5D10">
        <w:rPr>
          <w:sz w:val="22"/>
          <w:szCs w:val="22"/>
        </w:rPr>
        <w:t xml:space="preserve">  </w:t>
      </w:r>
      <w:r w:rsidRPr="00EA5D10">
        <w:rPr>
          <w:sz w:val="22"/>
          <w:szCs w:val="22"/>
        </w:rPr>
        <w:t>- Johnson</w:t>
      </w:r>
      <w:r w:rsidRPr="00EA5D10">
        <w:rPr>
          <w:sz w:val="22"/>
          <w:szCs w:val="22"/>
          <w:rtl/>
        </w:rPr>
        <w:t xml:space="preserve"> </w:t>
      </w:r>
    </w:p>
  </w:footnote>
  <w:footnote w:id="52">
    <w:p w:rsidR="0016256E" w:rsidRDefault="0016256E" w:rsidP="0016256E">
      <w:pPr>
        <w:pStyle w:val="FootnoteText"/>
        <w:jc w:val="right"/>
        <w:rPr>
          <w:rFonts w:hint="cs"/>
          <w:lang w:bidi="fa-IR"/>
        </w:rPr>
      </w:pPr>
      <w:r>
        <w:rPr>
          <w:rStyle w:val="FootnoteReference"/>
          <w:sz w:val="22"/>
          <w:szCs w:val="22"/>
          <w:lang w:val="en-US"/>
        </w:rPr>
        <w:t>5</w:t>
      </w:r>
      <w:r w:rsidRPr="00EA5D10">
        <w:rPr>
          <w:sz w:val="22"/>
          <w:szCs w:val="22"/>
        </w:rPr>
        <w:t xml:space="preserve">  </w:t>
      </w:r>
      <w:r w:rsidRPr="00EA5D10">
        <w:rPr>
          <w:sz w:val="22"/>
          <w:szCs w:val="22"/>
        </w:rPr>
        <w:t xml:space="preserve">- </w:t>
      </w:r>
      <w:proofErr w:type="spellStart"/>
      <w:r w:rsidRPr="00EA5D10">
        <w:rPr>
          <w:sz w:val="22"/>
          <w:szCs w:val="22"/>
        </w:rPr>
        <w:t>Bruck</w:t>
      </w:r>
      <w:proofErr w:type="spellEnd"/>
      <w:r w:rsidRPr="00EA5D10">
        <w:rPr>
          <w:sz w:val="22"/>
          <w:szCs w:val="22"/>
        </w:rPr>
        <w:t xml:space="preserve"> &amp; Allen</w:t>
      </w:r>
      <w:r>
        <w:rPr>
          <w:rtl/>
        </w:rPr>
        <w:t xml:space="preserve"> </w:t>
      </w:r>
    </w:p>
  </w:footnote>
  <w:footnote w:id="53">
    <w:p w:rsidR="0016256E" w:rsidRPr="00EA5D10" w:rsidRDefault="0016256E" w:rsidP="0016256E">
      <w:pPr>
        <w:pStyle w:val="FootnoteText"/>
        <w:jc w:val="right"/>
        <w:rPr>
          <w:sz w:val="22"/>
          <w:szCs w:val="22"/>
          <w:lang w:val="en-GB"/>
        </w:rPr>
      </w:pPr>
      <w:r>
        <w:rPr>
          <w:rStyle w:val="FootnoteReference"/>
          <w:sz w:val="22"/>
          <w:szCs w:val="22"/>
          <w:lang w:val="en-US"/>
        </w:rPr>
        <w:t>1</w:t>
      </w:r>
      <w:r w:rsidRPr="00EA5D10">
        <w:rPr>
          <w:sz w:val="22"/>
          <w:szCs w:val="22"/>
        </w:rPr>
        <w:t xml:space="preserve">  </w:t>
      </w:r>
      <w:r w:rsidRPr="00EA5D10">
        <w:rPr>
          <w:sz w:val="22"/>
          <w:szCs w:val="22"/>
        </w:rPr>
        <w:t xml:space="preserve">- Seibert &amp; </w:t>
      </w:r>
      <w:proofErr w:type="spellStart"/>
      <w:r w:rsidRPr="00EA5D10">
        <w:rPr>
          <w:sz w:val="22"/>
          <w:szCs w:val="22"/>
        </w:rPr>
        <w:t>Kraimer</w:t>
      </w:r>
      <w:proofErr w:type="spellEnd"/>
      <w:r w:rsidRPr="00EA5D10">
        <w:rPr>
          <w:sz w:val="22"/>
          <w:szCs w:val="22"/>
          <w:rtl/>
        </w:rPr>
        <w:t xml:space="preserve"> </w:t>
      </w:r>
    </w:p>
  </w:footnote>
  <w:footnote w:id="54">
    <w:p w:rsidR="0016256E" w:rsidRPr="00EA5D10" w:rsidRDefault="0016256E" w:rsidP="0016256E">
      <w:pPr>
        <w:pStyle w:val="FootnoteText"/>
        <w:jc w:val="right"/>
        <w:rPr>
          <w:rFonts w:hint="cs"/>
          <w:sz w:val="22"/>
          <w:szCs w:val="22"/>
          <w:lang w:bidi="fa-IR"/>
        </w:rPr>
      </w:pPr>
      <w:r>
        <w:rPr>
          <w:rStyle w:val="FootnoteReference"/>
          <w:sz w:val="22"/>
          <w:szCs w:val="22"/>
          <w:lang w:val="en-US"/>
        </w:rPr>
        <w:t>2</w:t>
      </w:r>
      <w:r w:rsidRPr="00EA5D10">
        <w:rPr>
          <w:sz w:val="22"/>
          <w:szCs w:val="22"/>
        </w:rPr>
        <w:t xml:space="preserve">  </w:t>
      </w:r>
      <w:r w:rsidRPr="00EA5D10">
        <w:rPr>
          <w:rFonts w:hint="cs"/>
          <w:sz w:val="22"/>
          <w:szCs w:val="22"/>
          <w:lang w:bidi="fa-IR"/>
        </w:rPr>
        <w:t>ـ</w:t>
      </w:r>
      <w:r w:rsidRPr="00EA5D10">
        <w:rPr>
          <w:sz w:val="22"/>
          <w:szCs w:val="22"/>
          <w:lang w:bidi="fa-IR"/>
        </w:rPr>
        <w:t xml:space="preserve"> Salgado</w:t>
      </w:r>
      <w:r w:rsidRPr="00EA5D10">
        <w:rPr>
          <w:rFonts w:hint="cs"/>
          <w:sz w:val="22"/>
          <w:szCs w:val="22"/>
          <w:rtl/>
        </w:rPr>
        <w:t xml:space="preserve"> </w:t>
      </w:r>
      <w:r w:rsidRPr="00EA5D10">
        <w:rPr>
          <w:sz w:val="22"/>
          <w:szCs w:val="22"/>
          <w:rtl/>
        </w:rPr>
        <w:t xml:space="preserve"> </w:t>
      </w:r>
    </w:p>
  </w:footnote>
  <w:footnote w:id="55">
    <w:p w:rsidR="0016256E" w:rsidRDefault="0016256E" w:rsidP="0016256E">
      <w:pPr>
        <w:pStyle w:val="FootnoteText"/>
        <w:jc w:val="right"/>
        <w:rPr>
          <w:rFonts w:hint="cs"/>
          <w:lang w:bidi="fa-IR"/>
        </w:rPr>
      </w:pPr>
      <w:r>
        <w:rPr>
          <w:rStyle w:val="FootnoteReference"/>
          <w:sz w:val="22"/>
          <w:szCs w:val="22"/>
          <w:lang w:val="en-US"/>
        </w:rPr>
        <w:t>3</w:t>
      </w:r>
      <w:r w:rsidRPr="00EA5D10">
        <w:rPr>
          <w:sz w:val="22"/>
          <w:szCs w:val="22"/>
          <w:lang w:bidi="fa-IR"/>
        </w:rPr>
        <w:t xml:space="preserve">  </w:t>
      </w:r>
      <w:r w:rsidRPr="00EA5D10">
        <w:rPr>
          <w:rFonts w:hint="cs"/>
          <w:sz w:val="22"/>
          <w:szCs w:val="22"/>
          <w:lang w:bidi="fa-IR"/>
        </w:rPr>
        <w:t xml:space="preserve">ـ </w:t>
      </w:r>
      <w:proofErr w:type="spellStart"/>
      <w:r w:rsidRPr="00EA5D10">
        <w:rPr>
          <w:rFonts w:hint="cs"/>
          <w:sz w:val="22"/>
          <w:szCs w:val="22"/>
          <w:lang w:bidi="fa-IR"/>
        </w:rPr>
        <w:t>Aryee</w:t>
      </w:r>
      <w:proofErr w:type="spellEnd"/>
      <w:r w:rsidRPr="00EA5D10">
        <w:rPr>
          <w:rFonts w:hint="cs"/>
          <w:sz w:val="22"/>
          <w:szCs w:val="22"/>
          <w:lang w:bidi="fa-IR"/>
        </w:rPr>
        <w:t xml:space="preserve"> &amp; Tan</w:t>
      </w:r>
      <w:r>
        <w:rPr>
          <w:rtl/>
        </w:rPr>
        <w:t xml:space="preserve"> </w:t>
      </w:r>
    </w:p>
  </w:footnote>
  <w:footnote w:id="56">
    <w:p w:rsidR="0016256E" w:rsidRPr="00EA5D10" w:rsidRDefault="0016256E" w:rsidP="0016256E">
      <w:pPr>
        <w:pStyle w:val="FootnoteText"/>
        <w:jc w:val="right"/>
        <w:rPr>
          <w:rFonts w:hint="cs"/>
          <w:sz w:val="22"/>
          <w:szCs w:val="22"/>
          <w:lang w:bidi="fa-IR"/>
        </w:rPr>
      </w:pPr>
      <w:r>
        <w:rPr>
          <w:rStyle w:val="FootnoteReference"/>
          <w:sz w:val="22"/>
          <w:szCs w:val="22"/>
          <w:lang w:val="en-US"/>
        </w:rPr>
        <w:t>4</w:t>
      </w:r>
      <w:r w:rsidRPr="00EA5D10">
        <w:rPr>
          <w:sz w:val="22"/>
          <w:szCs w:val="22"/>
        </w:rPr>
        <w:t xml:space="preserve">  </w:t>
      </w:r>
      <w:r w:rsidRPr="00EA5D10">
        <w:rPr>
          <w:rFonts w:hint="cs"/>
          <w:sz w:val="22"/>
          <w:szCs w:val="22"/>
          <w:lang w:bidi="fa-IR"/>
        </w:rPr>
        <w:t xml:space="preserve">ـ </w:t>
      </w:r>
      <w:r w:rsidRPr="00EA5D10">
        <w:rPr>
          <w:sz w:val="22"/>
          <w:szCs w:val="22"/>
          <w:lang w:val="en-GB" w:bidi="fa-IR"/>
        </w:rPr>
        <w:t>David &amp; Silverman</w:t>
      </w:r>
      <w:r w:rsidRPr="00EA5D10">
        <w:rPr>
          <w:sz w:val="22"/>
          <w:szCs w:val="22"/>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E3C5D"/>
    <w:multiLevelType w:val="hybridMultilevel"/>
    <w:tmpl w:val="FB685E54"/>
    <w:lvl w:ilvl="0" w:tplc="1ED401A8">
      <w:start w:val="1"/>
      <w:numFmt w:val="decimal"/>
      <w:lvlText w:val="%1-"/>
      <w:lvlJc w:val="left"/>
      <w:pPr>
        <w:ind w:left="417" w:hanging="360"/>
      </w:pPr>
      <w:rPr>
        <w:rFonts w:hint="default"/>
        <w:b w:val="0"/>
        <w:bCs w:val="0"/>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nsid w:val="72B37F7A"/>
    <w:multiLevelType w:val="hybridMultilevel"/>
    <w:tmpl w:val="CAE09918"/>
    <w:lvl w:ilvl="0" w:tplc="151048D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6E"/>
    <w:rsid w:val="0016256E"/>
    <w:rsid w:val="003124EA"/>
    <w:rsid w:val="004222F0"/>
    <w:rsid w:val="00452C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56E"/>
    <w:pPr>
      <w:bidi/>
      <w:spacing w:after="0" w:line="240" w:lineRule="auto"/>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16256E"/>
    <w:pPr>
      <w:keepNext/>
      <w:jc w:val="lowKashida"/>
      <w:outlineLvl w:val="0"/>
    </w:pPr>
    <w:rPr>
      <w:rFonts w:cs="Times New Roman"/>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256E"/>
    <w:rPr>
      <w:snapToGrid w:val="0"/>
      <w:szCs w:val="28"/>
    </w:rPr>
  </w:style>
  <w:style w:type="character" w:customStyle="1" w:styleId="BodyTextChar">
    <w:name w:val="Body Text Char"/>
    <w:basedOn w:val="DefaultParagraphFont"/>
    <w:link w:val="BodyText"/>
    <w:rsid w:val="0016256E"/>
    <w:rPr>
      <w:rFonts w:ascii="Times New Roman" w:eastAsia="Times New Roman" w:hAnsi="Times New Roman" w:cs="Traditional Arabic"/>
      <w:snapToGrid w:val="0"/>
      <w:sz w:val="20"/>
      <w:szCs w:val="28"/>
      <w:lang w:bidi="ar-SA"/>
    </w:rPr>
  </w:style>
  <w:style w:type="paragraph" w:styleId="FootnoteText">
    <w:name w:val="footnote text"/>
    <w:basedOn w:val="Normal"/>
    <w:link w:val="FootnoteTextChar"/>
    <w:uiPriority w:val="99"/>
    <w:rsid w:val="0016256E"/>
    <w:rPr>
      <w:lang w:val="x-none" w:eastAsia="x-none"/>
    </w:rPr>
  </w:style>
  <w:style w:type="character" w:customStyle="1" w:styleId="FootnoteTextChar">
    <w:name w:val="Footnote Text Char"/>
    <w:basedOn w:val="DefaultParagraphFont"/>
    <w:link w:val="FootnoteText"/>
    <w:uiPriority w:val="99"/>
    <w:rsid w:val="0016256E"/>
    <w:rPr>
      <w:rFonts w:ascii="Times New Roman" w:eastAsia="Times New Roman" w:hAnsi="Times New Roman" w:cs="Traditional Arabic"/>
      <w:sz w:val="20"/>
      <w:szCs w:val="20"/>
      <w:lang w:val="x-none" w:eastAsia="x-none" w:bidi="ar-SA"/>
    </w:rPr>
  </w:style>
  <w:style w:type="character" w:styleId="FootnoteReference">
    <w:name w:val="footnote reference"/>
    <w:uiPriority w:val="99"/>
    <w:rsid w:val="0016256E"/>
    <w:rPr>
      <w:vertAlign w:val="superscript"/>
    </w:rPr>
  </w:style>
  <w:style w:type="character" w:customStyle="1" w:styleId="Heading1Char">
    <w:name w:val="Heading 1 Char"/>
    <w:basedOn w:val="DefaultParagraphFont"/>
    <w:link w:val="Heading1"/>
    <w:rsid w:val="0016256E"/>
    <w:rPr>
      <w:rFonts w:ascii="Times New Roman" w:eastAsia="Times New Roman" w:hAnsi="Times New Roman" w:cs="Times New Roman"/>
      <w:sz w:val="20"/>
      <w:szCs w:val="20"/>
      <w:u w:val="single"/>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56E"/>
    <w:pPr>
      <w:bidi/>
      <w:spacing w:after="0" w:line="240" w:lineRule="auto"/>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16256E"/>
    <w:pPr>
      <w:keepNext/>
      <w:jc w:val="lowKashida"/>
      <w:outlineLvl w:val="0"/>
    </w:pPr>
    <w:rPr>
      <w:rFonts w:cs="Times New Roman"/>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256E"/>
    <w:rPr>
      <w:snapToGrid w:val="0"/>
      <w:szCs w:val="28"/>
    </w:rPr>
  </w:style>
  <w:style w:type="character" w:customStyle="1" w:styleId="BodyTextChar">
    <w:name w:val="Body Text Char"/>
    <w:basedOn w:val="DefaultParagraphFont"/>
    <w:link w:val="BodyText"/>
    <w:rsid w:val="0016256E"/>
    <w:rPr>
      <w:rFonts w:ascii="Times New Roman" w:eastAsia="Times New Roman" w:hAnsi="Times New Roman" w:cs="Traditional Arabic"/>
      <w:snapToGrid w:val="0"/>
      <w:sz w:val="20"/>
      <w:szCs w:val="28"/>
      <w:lang w:bidi="ar-SA"/>
    </w:rPr>
  </w:style>
  <w:style w:type="paragraph" w:styleId="FootnoteText">
    <w:name w:val="footnote text"/>
    <w:basedOn w:val="Normal"/>
    <w:link w:val="FootnoteTextChar"/>
    <w:uiPriority w:val="99"/>
    <w:rsid w:val="0016256E"/>
    <w:rPr>
      <w:lang w:val="x-none" w:eastAsia="x-none"/>
    </w:rPr>
  </w:style>
  <w:style w:type="character" w:customStyle="1" w:styleId="FootnoteTextChar">
    <w:name w:val="Footnote Text Char"/>
    <w:basedOn w:val="DefaultParagraphFont"/>
    <w:link w:val="FootnoteText"/>
    <w:uiPriority w:val="99"/>
    <w:rsid w:val="0016256E"/>
    <w:rPr>
      <w:rFonts w:ascii="Times New Roman" w:eastAsia="Times New Roman" w:hAnsi="Times New Roman" w:cs="Traditional Arabic"/>
      <w:sz w:val="20"/>
      <w:szCs w:val="20"/>
      <w:lang w:val="x-none" w:eastAsia="x-none" w:bidi="ar-SA"/>
    </w:rPr>
  </w:style>
  <w:style w:type="character" w:styleId="FootnoteReference">
    <w:name w:val="footnote reference"/>
    <w:uiPriority w:val="99"/>
    <w:rsid w:val="0016256E"/>
    <w:rPr>
      <w:vertAlign w:val="superscript"/>
    </w:rPr>
  </w:style>
  <w:style w:type="character" w:customStyle="1" w:styleId="Heading1Char">
    <w:name w:val="Heading 1 Char"/>
    <w:basedOn w:val="DefaultParagraphFont"/>
    <w:link w:val="Heading1"/>
    <w:rsid w:val="0016256E"/>
    <w:rPr>
      <w:rFonts w:ascii="Times New Roman" w:eastAsia="Times New Roman" w:hAnsi="Times New Roman" w:cs="Times New Roman"/>
      <w:sz w:val="20"/>
      <w:szCs w:val="20"/>
      <w:u w:val="single"/>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5781</Words>
  <Characters>32956</Characters>
  <Application>Microsoft Office Word</Application>
  <DocSecurity>0</DocSecurity>
  <Lines>274</Lines>
  <Paragraphs>77</Paragraphs>
  <ScaleCrop>false</ScaleCrop>
  <Company/>
  <LinksUpToDate>false</LinksUpToDate>
  <CharactersWithSpaces>38660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2017-04-02T18:59:00Z</dcterms:created>
  <dcterms:modified xsi:type="dcterms:W3CDTF">2017-04-02T19:00:00Z</dcterms:modified>
</cp:coreProperties>
</file>