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48" w:rsidRPr="00065194" w:rsidRDefault="00DD2E48" w:rsidP="00DD2E48">
      <w:pPr>
        <w:spacing w:after="200" w:line="276" w:lineRule="auto"/>
        <w:contextualSpacing/>
        <w:rPr>
          <w:rFonts w:asciiTheme="minorHAnsi" w:eastAsiaTheme="minorHAnsi" w:hAnsiTheme="minorHAnsi" w:cs="B Lotus"/>
          <w:b/>
          <w:bCs/>
          <w:sz w:val="28"/>
          <w:lang w:bidi="fa-IR"/>
        </w:rPr>
      </w:pPr>
      <w:r w:rsidRPr="00065194">
        <w:rPr>
          <w:rFonts w:asciiTheme="minorHAnsi" w:eastAsiaTheme="minorHAnsi" w:hAnsiTheme="minorHAnsi" w:cs="B Lotus" w:hint="cs"/>
          <w:b/>
          <w:bCs/>
          <w:sz w:val="28"/>
          <w:rtl/>
          <w:lang w:bidi="fa-IR"/>
        </w:rPr>
        <w:t>سلامت</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 سلامت</w:t>
      </w:r>
      <w:r w:rsidRPr="00065194">
        <w:rPr>
          <w:rFonts w:asciiTheme="minorHAnsi" w:eastAsiaTheme="minorHAnsi" w:hAnsiTheme="minorHAnsi" w:cs="B Lotus"/>
          <w:sz w:val="26"/>
          <w:szCs w:val="26"/>
          <w:vertAlign w:val="superscript"/>
          <w:rtl/>
          <w:lang w:bidi="fa-IR"/>
        </w:rPr>
        <w:footnoteReference w:id="1"/>
      </w:r>
      <w:r w:rsidRPr="00065194">
        <w:rPr>
          <w:rFonts w:asciiTheme="minorHAnsi" w:eastAsiaTheme="minorHAnsi" w:hAnsiTheme="minorHAnsi" w:cs="B Lotus" w:hint="cs"/>
          <w:sz w:val="26"/>
          <w:szCs w:val="26"/>
          <w:rtl/>
          <w:lang w:bidi="fa-IR"/>
        </w:rPr>
        <w:t xml:space="preserve"> بنیادی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ترین‌ عنوانی است که حیات انسان به آن استوار است. سلامت به عنوان مفهوم اساسی در زندگی انسان، از بدو پیدایش بشر و در قرون و اعصار متمادی مطرح بوده است. انسان برای رسیدن به آن، همه</w:t>
      </w:r>
      <w:r w:rsidRPr="00065194">
        <w:rPr>
          <w:rFonts w:asciiTheme="minorHAnsi" w:eastAsiaTheme="minorHAnsi" w:hAnsiTheme="minorHAnsi" w:cs="B Lotus" w:hint="cs"/>
          <w:sz w:val="26"/>
          <w:szCs w:val="26"/>
          <w:rtl/>
          <w:lang w:bidi="fa-IR"/>
        </w:rPr>
        <w:softHyphen/>
        <w:t>ی امکانات و نیروهای خود را بسیج کرده است. اما هر گاه سخنی از آن به میان آمده بیشتر بُعد جسمانی آن به ذهن می</w:t>
      </w:r>
      <w:r w:rsidRPr="00065194">
        <w:rPr>
          <w:rFonts w:asciiTheme="minorHAnsi" w:eastAsiaTheme="minorHAnsi" w:hAnsiTheme="minorHAnsi" w:cs="B Lotus" w:hint="cs"/>
          <w:sz w:val="26"/>
          <w:szCs w:val="26"/>
          <w:rtl/>
          <w:lang w:bidi="fa-IR"/>
        </w:rPr>
        <w:softHyphen/>
        <w:t>آید. در چند دهه</w:t>
      </w:r>
      <w:r w:rsidRPr="00065194">
        <w:rPr>
          <w:rFonts w:asciiTheme="minorHAnsi" w:eastAsiaTheme="minorHAnsi" w:hAnsiTheme="minorHAnsi" w:cs="B Lotus" w:hint="cs"/>
          <w:sz w:val="26"/>
          <w:szCs w:val="26"/>
          <w:rtl/>
          <w:lang w:bidi="fa-IR"/>
        </w:rPr>
        <w:softHyphen/>
        <w:t>ی اخیر بُعد روانی آن نیز مطرح شده است و بُعداجتماعی آن کمتر مورد توجه قرار گرفته است. سازمان جهانی</w:t>
      </w:r>
      <w:r w:rsidRPr="00065194">
        <w:rPr>
          <w:rFonts w:asciiTheme="minorHAnsi" w:eastAsiaTheme="minorHAnsi" w:hAnsiTheme="minorHAnsi" w:cs="B Lotus"/>
          <w:sz w:val="26"/>
          <w:szCs w:val="26"/>
          <w:vertAlign w:val="superscript"/>
          <w:rtl/>
          <w:lang w:bidi="fa-IR"/>
        </w:rPr>
        <w:footnoteReference w:id="2"/>
      </w:r>
      <w:r w:rsidRPr="00065194">
        <w:rPr>
          <w:rFonts w:asciiTheme="minorHAnsi" w:eastAsiaTheme="minorHAnsi" w:hAnsiTheme="minorHAnsi" w:cs="B Lotus" w:hint="cs"/>
          <w:sz w:val="26"/>
          <w:szCs w:val="26"/>
          <w:rtl/>
          <w:lang w:bidi="fa-IR"/>
        </w:rPr>
        <w:t xml:space="preserve"> در راستای تامین سلامت روانی، جسمانی و اجتماعی اعضاء جامعه بر این نکته تاکید دارد که هیج کدام از ابعاد سلامتی بر دیگر ابعاد آن برتری ندارد، رشد و تعالی جامعه در گرو تندرستی آن جامعه است و شناسایی عوامل تعین‌کننده و مرتبط با آن در جهت سیاست‌گذاری و برنامه‌ریزی در سطوح خرد و کلان جامعه از دیدگاه سه بُعد جسمی، روانی و اجتماعی از مسائل هر کشوری محسوب می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شود»</w:t>
      </w:r>
      <w:r w:rsidRPr="00065194">
        <w:rPr>
          <w:rFonts w:asciiTheme="minorHAnsi" w:eastAsiaTheme="minorHAnsi" w:hAnsiTheme="minorHAnsi" w:cs="B Lotus"/>
          <w:sz w:val="26"/>
          <w:szCs w:val="26"/>
          <w:lang w:bidi="fa-IR"/>
        </w:rPr>
        <w:t xml:space="preserve"> </w:t>
      </w:r>
      <w:r w:rsidRPr="00065194">
        <w:rPr>
          <w:rFonts w:asciiTheme="minorHAnsi" w:eastAsiaTheme="minorHAnsi" w:hAnsiTheme="minorHAnsi" w:cs="B Lotus" w:hint="cs"/>
          <w:sz w:val="26"/>
          <w:szCs w:val="26"/>
          <w:rtl/>
          <w:lang w:bidi="fa-IR"/>
        </w:rPr>
        <w:t>(مرندی، 1385: 20).</w:t>
      </w:r>
      <w:r w:rsidRPr="00065194">
        <w:rPr>
          <w:rFonts w:asciiTheme="minorHAnsi" w:eastAsiaTheme="minorHAnsi" w:hAnsiTheme="minorHAnsi" w:cs="B Lotus"/>
          <w:sz w:val="26"/>
          <w:szCs w:val="26"/>
          <w:lang w:bidi="fa-IR"/>
        </w:rPr>
        <w:t xml:space="preserve"> </w:t>
      </w:r>
      <w:r w:rsidRPr="00065194">
        <w:rPr>
          <w:rFonts w:asciiTheme="minorHAnsi" w:eastAsiaTheme="minorHAnsi" w:hAnsiTheme="minorHAnsi" w:cs="B Lotus" w:hint="cs"/>
          <w:sz w:val="26"/>
          <w:szCs w:val="26"/>
          <w:rtl/>
          <w:lang w:bidi="fa-IR"/>
        </w:rPr>
        <w:t>منشور اوتاوا علاوه برشمردن سلامت به عنوان حق انساني، پیش‌شرط‌هایی جهت تحقق سلامت نیز ارائه داده است. پذیرش این شرط‌ها روابطی محکم میان شرایط اقتصادی و اجتماعی، محیط فیزیکی، شیوه‌های زندگی فردی و سلامت را به وجود</w:t>
      </w:r>
      <w:r w:rsidRPr="00065194">
        <w:rPr>
          <w:rFonts w:asciiTheme="minorHAnsi" w:eastAsiaTheme="minorHAnsi" w:hAnsiTheme="minorHAnsi" w:cs="B Lotus"/>
          <w:sz w:val="26"/>
          <w:szCs w:val="26"/>
          <w:lang w:bidi="fa-IR"/>
        </w:rPr>
        <w:t xml:space="preserve"> </w:t>
      </w:r>
      <w:r w:rsidRPr="00065194">
        <w:rPr>
          <w:rFonts w:asciiTheme="minorHAnsi" w:eastAsiaTheme="minorHAnsi" w:hAnsiTheme="minorHAnsi" w:cs="B Lotus" w:hint="cs"/>
          <w:sz w:val="26"/>
          <w:szCs w:val="26"/>
          <w:rtl/>
          <w:lang w:bidi="fa-IR"/>
        </w:rPr>
        <w:t>می‌آورد</w:t>
      </w:r>
      <w:r w:rsidRPr="00065194">
        <w:rPr>
          <w:rFonts w:asciiTheme="minorHAnsi" w:eastAsiaTheme="minorHAnsi" w:hAnsiTheme="minorHAnsi" w:cs="B Lotus"/>
          <w:sz w:val="26"/>
          <w:szCs w:val="26"/>
          <w:lang w:bidi="fa-IR"/>
        </w:rPr>
        <w:t xml:space="preserve"> </w:t>
      </w:r>
      <w:r w:rsidRPr="00065194">
        <w:rPr>
          <w:rFonts w:asciiTheme="minorHAnsi" w:eastAsiaTheme="minorHAnsi" w:hAnsiTheme="minorHAnsi" w:cs="B Lotus" w:hint="cs"/>
          <w:sz w:val="26"/>
          <w:szCs w:val="26"/>
          <w:rtl/>
          <w:lang w:bidi="fa-IR"/>
        </w:rPr>
        <w:t>(سجادی و صدرالسادات،</w:t>
      </w:r>
      <w:r w:rsidRPr="00065194">
        <w:rPr>
          <w:rFonts w:asciiTheme="minorHAnsi" w:eastAsiaTheme="minorHAnsi" w:hAnsiTheme="minorHAnsi" w:cs="B Lotus"/>
          <w:sz w:val="26"/>
          <w:szCs w:val="26"/>
          <w:lang w:bidi="fa-IR"/>
        </w:rPr>
        <w:t xml:space="preserve"> </w:t>
      </w:r>
      <w:r w:rsidRPr="00065194">
        <w:rPr>
          <w:rFonts w:asciiTheme="minorHAnsi" w:eastAsiaTheme="minorHAnsi" w:hAnsiTheme="minorHAnsi" w:cs="B Lotus" w:hint="cs"/>
          <w:sz w:val="26"/>
          <w:szCs w:val="26"/>
          <w:rtl/>
          <w:lang w:bidi="fa-IR"/>
        </w:rPr>
        <w:t>1384).</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sz w:val="26"/>
          <w:szCs w:val="26"/>
          <w:lang w:bidi="fa-IR"/>
        </w:rPr>
        <w:t xml:space="preserve"> </w:t>
      </w:r>
      <w:r w:rsidRPr="00065194">
        <w:rPr>
          <w:rFonts w:asciiTheme="minorHAnsi" w:eastAsiaTheme="minorHAnsi" w:hAnsiTheme="minorHAnsi" w:cs="B Lotus" w:hint="cs"/>
          <w:sz w:val="26"/>
          <w:szCs w:val="26"/>
          <w:rtl/>
          <w:lang w:bidi="fa-IR"/>
        </w:rPr>
        <w:t>« سلامت به عنوان بخشی از سرمایه</w:t>
      </w:r>
      <w:r w:rsidRPr="00065194">
        <w:rPr>
          <w:rFonts w:asciiTheme="minorHAnsi" w:eastAsiaTheme="minorHAnsi" w:hAnsiTheme="minorHAnsi" w:cs="B Lotus" w:hint="cs"/>
          <w:sz w:val="26"/>
          <w:szCs w:val="26"/>
          <w:rtl/>
          <w:lang w:bidi="fa-IR"/>
        </w:rPr>
        <w:softHyphen/>
        <w:t>ی منابع انسانی</w:t>
      </w:r>
      <w:r w:rsidRPr="00065194">
        <w:rPr>
          <w:rFonts w:asciiTheme="minorHAnsi" w:eastAsiaTheme="minorHAnsi" w:hAnsiTheme="minorHAnsi" w:cs="B Lotus"/>
          <w:sz w:val="26"/>
          <w:szCs w:val="26"/>
          <w:vertAlign w:val="superscript"/>
          <w:rtl/>
          <w:lang w:bidi="fa-IR"/>
        </w:rPr>
        <w:footnoteReference w:id="3"/>
      </w:r>
      <w:r w:rsidRPr="00065194">
        <w:rPr>
          <w:rFonts w:asciiTheme="minorHAnsi" w:eastAsiaTheme="minorHAnsi" w:hAnsiTheme="minorHAnsi" w:cs="B Lotus" w:hint="cs"/>
          <w:sz w:val="26"/>
          <w:szCs w:val="26"/>
          <w:rtl/>
          <w:lang w:bidi="fa-IR"/>
        </w:rPr>
        <w:t xml:space="preserve"> هر جامعه محسوب می‌شود. از دیدگاه فردی عامل سلامت جزء پیش نیازها و شرایط اصلی اشتغال به کار و فعالیت اقتصادی و اجتماعی انسان‌ها در تمام جوامع محسوب می‌گردد که بدون اتکا به آن دست</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یابی به امکانات رفاهی و مادی غیر ممکن است یا دست کم به سختی ممکن است. از جنبه</w:t>
      </w:r>
      <w:r w:rsidRPr="00065194">
        <w:rPr>
          <w:rFonts w:asciiTheme="minorHAnsi" w:eastAsiaTheme="minorHAnsi" w:hAnsiTheme="minorHAnsi" w:cs="B Lotus"/>
          <w:sz w:val="26"/>
          <w:szCs w:val="26"/>
          <w:lang w:bidi="fa-IR"/>
        </w:rPr>
        <w:softHyphen/>
      </w:r>
      <w:r w:rsidRPr="00065194">
        <w:rPr>
          <w:rFonts w:asciiTheme="minorHAnsi" w:eastAsiaTheme="minorHAnsi" w:hAnsiTheme="minorHAnsi" w:cs="B Lotus" w:hint="cs"/>
          <w:sz w:val="26"/>
          <w:szCs w:val="26"/>
          <w:rtl/>
          <w:lang w:bidi="fa-IR"/>
        </w:rPr>
        <w:t>های سلامت روانی و اجتماعی، عامل سلامت در عامل</w:t>
      </w:r>
      <w:r w:rsidRPr="00065194">
        <w:rPr>
          <w:rFonts w:asciiTheme="minorHAnsi" w:eastAsiaTheme="minorHAnsi" w:hAnsiTheme="minorHAnsi" w:cs="B Lotus" w:hint="cs"/>
          <w:sz w:val="26"/>
          <w:szCs w:val="26"/>
          <w:rtl/>
          <w:lang w:bidi="fa-IR"/>
        </w:rPr>
        <w:softHyphen/>
        <w:t>هایی مانند میزان هم</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سویی افراد با جامعه و یا میزان درکی که افراد از جامعه خود دارند، کیفیت نیروی کار یک جامعه راتعین می‌کند» (اسکمبر، 1386: 187). سلامت اجتماعی به عنوان یکی از ابعاد سلامتی انسان نقش مهمی در تعادل زندگی اجتماعی هر انسان دارد و پوشش فراگیر آن در جامعه می‌تواند موجبات توسعه اجتماعی را فراهم کند (وزارت بهداشت، 1386 ). </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p>
    <w:p w:rsidR="00DD2E48" w:rsidRPr="00065194" w:rsidRDefault="00DD2E48" w:rsidP="00DD2E48">
      <w:pPr>
        <w:spacing w:after="200" w:line="360" w:lineRule="auto"/>
        <w:rPr>
          <w:rFonts w:asciiTheme="minorHAnsi" w:eastAsiaTheme="minorHAnsi" w:hAnsiTheme="minorHAnsi" w:cs="B Lotus"/>
          <w:b/>
          <w:bCs/>
          <w:sz w:val="28"/>
          <w:rtl/>
          <w:lang w:bidi="fa-IR"/>
        </w:rPr>
      </w:pPr>
      <w:r w:rsidRPr="00065194">
        <w:rPr>
          <w:rFonts w:asciiTheme="minorHAnsi" w:eastAsiaTheme="minorHAnsi" w:hAnsiTheme="minorHAnsi" w:cs="B Lotus" w:hint="cs"/>
          <w:b/>
          <w:bCs/>
          <w:sz w:val="28"/>
          <w:rtl/>
          <w:lang w:bidi="fa-IR"/>
        </w:rPr>
        <w:t>2-3-</w:t>
      </w:r>
      <w:bookmarkStart w:id="0" w:name="_GoBack"/>
      <w:r w:rsidRPr="00065194">
        <w:rPr>
          <w:rFonts w:asciiTheme="minorHAnsi" w:eastAsiaTheme="minorHAnsi" w:hAnsiTheme="minorHAnsi" w:cs="B Lotus" w:hint="cs"/>
          <w:b/>
          <w:bCs/>
          <w:sz w:val="28"/>
          <w:rtl/>
          <w:lang w:bidi="fa-IR"/>
        </w:rPr>
        <w:t>سلامت اجتماعی</w:t>
      </w:r>
      <w:bookmarkEnd w:id="0"/>
    </w:p>
    <w:p w:rsidR="00DD2E48" w:rsidRPr="00065194" w:rsidRDefault="00DD2E48" w:rsidP="00DD2E48">
      <w:pPr>
        <w:spacing w:after="200" w:line="360" w:lineRule="auto"/>
        <w:rPr>
          <w:rFonts w:asciiTheme="minorHAnsi" w:eastAsiaTheme="minorHAnsi" w:hAnsiTheme="minorHAnsi" w:cs="B Lotus"/>
          <w:b/>
          <w:bCs/>
          <w:sz w:val="32"/>
          <w:szCs w:val="32"/>
          <w:lang w:bidi="fa-IR"/>
        </w:rPr>
      </w:pPr>
      <w:r w:rsidRPr="00065194">
        <w:rPr>
          <w:rFonts w:asciiTheme="minorHAnsi" w:eastAsiaTheme="minorHAnsi" w:hAnsiTheme="minorHAnsi" w:cs="B Lotus" w:hint="cs"/>
          <w:sz w:val="26"/>
          <w:szCs w:val="26"/>
          <w:rtl/>
          <w:lang w:bidi="fa-IR"/>
        </w:rPr>
        <w:t>در تعریف سازمان بهداشت جهانی، سلامت اجتماعی در کنار سلامت فیزیکی و روانی قرار گرفته است. در این تعریف، سلامت کامل به معنای داشتن یک زندگی مولد از نظر اقتصادی و اجتماعی است. بعد اجتماعی سلامت، سطوحی از مهارت‌های اجتماعی و عملکرد اجتماعی همراه با توانایی شناخت هر فرد از خود به عنوان عضوی از جامعه را شامل می</w:t>
      </w:r>
      <w:r w:rsidRPr="00065194">
        <w:rPr>
          <w:rFonts w:asciiTheme="minorHAnsi" w:eastAsiaTheme="minorHAnsi" w:hAnsiTheme="minorHAnsi" w:cs="B Lotus" w:hint="cs"/>
          <w:sz w:val="26"/>
          <w:szCs w:val="26"/>
          <w:rtl/>
          <w:lang w:bidi="fa-IR"/>
        </w:rPr>
        <w:softHyphen/>
        <w:t>شود. فرد با حس کردن چنین عضویتی، نحوه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ارتباط</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ا</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ش را در شبکه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اجتماعی مورد توجه قرار می</w:t>
      </w:r>
      <w:r w:rsidRPr="00065194">
        <w:rPr>
          <w:rFonts w:asciiTheme="minorHAnsi" w:eastAsiaTheme="minorHAnsi" w:hAnsiTheme="minorHAnsi" w:cs="B Lotus" w:hint="cs"/>
          <w:sz w:val="26"/>
          <w:szCs w:val="26"/>
          <w:rtl/>
          <w:lang w:bidi="fa-IR"/>
        </w:rPr>
        <w:softHyphen/>
        <w:t>دهد.</w:t>
      </w:r>
    </w:p>
    <w:p w:rsidR="00DD2E48" w:rsidRPr="00065194" w:rsidRDefault="00DD2E48" w:rsidP="00DD2E48">
      <w:pPr>
        <w:spacing w:after="200" w:line="360" w:lineRule="auto"/>
        <w:ind w:firstLine="432"/>
        <w:contextualSpacing/>
        <w:rPr>
          <w:rFonts w:asciiTheme="minorHAnsi" w:eastAsiaTheme="minorHAnsi" w:hAnsiTheme="minorHAnsi" w:cs="B Lotus"/>
          <w:sz w:val="26"/>
          <w:szCs w:val="26"/>
          <w:rtl/>
        </w:rPr>
      </w:pPr>
      <w:r w:rsidRPr="00065194">
        <w:rPr>
          <w:rFonts w:asciiTheme="minorHAnsi" w:eastAsiaTheme="minorHAnsi" w:hAnsiTheme="minorHAnsi" w:cs="B Lotus"/>
          <w:sz w:val="26"/>
          <w:szCs w:val="26"/>
          <w:rtl/>
        </w:rPr>
        <w:t xml:space="preserve">بلوک و برسلو </w:t>
      </w:r>
      <w:r w:rsidRPr="00065194">
        <w:rPr>
          <w:rFonts w:asciiTheme="minorHAnsi" w:eastAsiaTheme="minorHAnsi" w:hAnsiTheme="minorHAnsi" w:cs="B Lotus"/>
          <w:sz w:val="26"/>
          <w:szCs w:val="26"/>
          <w:vertAlign w:val="superscript"/>
          <w:rtl/>
        </w:rPr>
        <w:footnoteReference w:id="4"/>
      </w:r>
      <w:r w:rsidRPr="00065194">
        <w:rPr>
          <w:rFonts w:asciiTheme="minorHAnsi" w:eastAsiaTheme="minorHAnsi" w:hAnsiTheme="minorHAnsi" w:cs="B Lotus"/>
          <w:sz w:val="26"/>
          <w:szCs w:val="26"/>
          <w:rtl/>
        </w:rPr>
        <w:t xml:space="preserve">برای اولین بار در سال </w:t>
      </w:r>
      <w:r w:rsidRPr="00065194">
        <w:rPr>
          <w:rFonts w:asciiTheme="minorHAnsi" w:eastAsiaTheme="minorHAnsi" w:hAnsiTheme="minorHAnsi" w:cs="B Lotus"/>
          <w:sz w:val="26"/>
          <w:szCs w:val="26"/>
          <w:rtl/>
          <w:lang w:bidi="fa-IR"/>
        </w:rPr>
        <w:t>۱۹۷۲</w:t>
      </w:r>
      <w:r w:rsidRPr="00065194">
        <w:rPr>
          <w:rFonts w:asciiTheme="minorHAnsi" w:eastAsiaTheme="minorHAnsi" w:hAnsiTheme="minorHAnsi" w:cs="B Lotus"/>
          <w:sz w:val="26"/>
          <w:szCs w:val="26"/>
          <w:rtl/>
        </w:rPr>
        <w:t xml:space="preserve"> در پژوهشی به مفهوم سلامت اجتماعی </w:t>
      </w:r>
      <w:r w:rsidRPr="00065194">
        <w:rPr>
          <w:rFonts w:asciiTheme="minorHAnsi" w:eastAsiaTheme="minorHAnsi" w:hAnsiTheme="minorHAnsi" w:cs="B Lotus" w:hint="cs"/>
          <w:sz w:val="26"/>
          <w:szCs w:val="26"/>
          <w:rtl/>
        </w:rPr>
        <w:t>پرداختند</w:t>
      </w:r>
      <w:r w:rsidRPr="00065194">
        <w:rPr>
          <w:rFonts w:asciiTheme="minorHAnsi" w:eastAsiaTheme="minorHAnsi" w:hAnsiTheme="minorHAnsi" w:cs="B Lotus"/>
          <w:sz w:val="26"/>
          <w:szCs w:val="26"/>
          <w:rtl/>
        </w:rPr>
        <w:t>. آن</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ها مفهوم سلامت اجتماعی را با "</w:t>
      </w:r>
      <w:r w:rsidRPr="00065194">
        <w:rPr>
          <w:rFonts w:asciiTheme="minorHAnsi" w:eastAsiaTheme="minorHAnsi" w:hAnsiTheme="minorHAnsi" w:cs="B Lotus" w:hint="cs"/>
          <w:sz w:val="26"/>
          <w:szCs w:val="26"/>
          <w:rtl/>
        </w:rPr>
        <w:t>میزان</w:t>
      </w:r>
      <w:r w:rsidRPr="00065194">
        <w:rPr>
          <w:rFonts w:asciiTheme="minorHAnsi" w:eastAsiaTheme="minorHAnsi" w:hAnsiTheme="minorHAnsi" w:cs="B Lotus"/>
          <w:sz w:val="26"/>
          <w:szCs w:val="26"/>
          <w:rtl/>
        </w:rPr>
        <w:t xml:space="preserve"> عملکرد اعضاء جامعه" مترادف کرد</w:t>
      </w:r>
      <w:r w:rsidRPr="00065194">
        <w:rPr>
          <w:rFonts w:asciiTheme="minorHAnsi" w:eastAsiaTheme="minorHAnsi" w:hAnsiTheme="minorHAnsi" w:cs="B Lotus" w:hint="cs"/>
          <w:sz w:val="26"/>
          <w:szCs w:val="26"/>
          <w:rtl/>
        </w:rPr>
        <w:t>ند</w:t>
      </w:r>
      <w:r w:rsidRPr="00065194">
        <w:rPr>
          <w:rFonts w:asciiTheme="minorHAnsi" w:eastAsiaTheme="minorHAnsi" w:hAnsiTheme="minorHAnsi" w:cs="B Lotus"/>
          <w:sz w:val="26"/>
          <w:szCs w:val="26"/>
          <w:rtl/>
        </w:rPr>
        <w:t xml:space="preserve"> و شاخص</w:t>
      </w:r>
      <w:r w:rsidRPr="00065194">
        <w:rPr>
          <w:rFonts w:asciiTheme="minorHAnsi" w:eastAsiaTheme="minorHAnsi" w:hAnsiTheme="minorHAnsi" w:cs="B Lotus" w:hint="cs"/>
          <w:sz w:val="26"/>
          <w:szCs w:val="26"/>
          <w:rtl/>
        </w:rPr>
        <w:softHyphen/>
        <w:t>های</w:t>
      </w:r>
      <w:r w:rsidRPr="00065194">
        <w:rPr>
          <w:rFonts w:asciiTheme="minorHAnsi" w:eastAsiaTheme="minorHAnsi" w:hAnsiTheme="minorHAnsi" w:cs="B Lotus"/>
          <w:sz w:val="26"/>
          <w:szCs w:val="26"/>
          <w:rtl/>
        </w:rPr>
        <w:t xml:space="preserve"> سلامت اجتماعی را ساختند.</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تلاش کردند تا با طرح پرسش</w:t>
      </w:r>
      <w:r w:rsidRPr="00065194">
        <w:rPr>
          <w:rFonts w:asciiTheme="minorHAnsi" w:eastAsiaTheme="minorHAnsi" w:hAnsiTheme="minorHAnsi" w:cs="B Lotus" w:hint="cs"/>
          <w:sz w:val="26"/>
          <w:szCs w:val="26"/>
          <w:rtl/>
        </w:rPr>
        <w:t>‌</w:t>
      </w:r>
      <w:r w:rsidRPr="00065194">
        <w:rPr>
          <w:rFonts w:asciiTheme="minorHAnsi" w:eastAsiaTheme="minorHAnsi" w:hAnsiTheme="minorHAnsi" w:cs="B Lotus"/>
          <w:sz w:val="26"/>
          <w:szCs w:val="26"/>
          <w:rtl/>
        </w:rPr>
        <w:t>های گوناگون در ابعاد جسمی، روانی و اجتماعی سلامت فردی، به میزان فعالیت و عملکرد فرد در جامعه برسند. این مفهوم را چند سال بعد"دونالد</w:t>
      </w:r>
      <w:r w:rsidRPr="00065194">
        <w:rPr>
          <w:rFonts w:asciiTheme="minorHAnsi" w:eastAsiaTheme="minorHAnsi" w:hAnsiTheme="minorHAnsi" w:cs="B Lotus"/>
          <w:sz w:val="26"/>
          <w:szCs w:val="26"/>
          <w:vertAlign w:val="superscript"/>
          <w:rtl/>
        </w:rPr>
        <w:footnoteReference w:id="5"/>
      </w:r>
      <w:r w:rsidRPr="00065194">
        <w:rPr>
          <w:rFonts w:asciiTheme="minorHAnsi" w:eastAsiaTheme="minorHAnsi" w:hAnsiTheme="minorHAnsi" w:cs="B Lotus"/>
          <w:sz w:val="26"/>
          <w:szCs w:val="26"/>
          <w:rtl/>
        </w:rPr>
        <w:t xml:space="preserve">" و همکارانش در سال </w:t>
      </w:r>
      <w:r w:rsidRPr="00065194">
        <w:rPr>
          <w:rFonts w:asciiTheme="minorHAnsi" w:eastAsiaTheme="minorHAnsi" w:hAnsiTheme="minorHAnsi" w:cs="B Lotus"/>
          <w:sz w:val="26"/>
          <w:szCs w:val="26"/>
          <w:rtl/>
          <w:lang w:bidi="fa-IR"/>
        </w:rPr>
        <w:t>۱۹۷۸</w:t>
      </w:r>
      <w:r w:rsidRPr="00065194">
        <w:rPr>
          <w:rFonts w:asciiTheme="minorHAnsi" w:eastAsiaTheme="minorHAnsi" w:hAnsiTheme="minorHAnsi" w:cs="B Lotus"/>
          <w:sz w:val="26"/>
          <w:szCs w:val="26"/>
          <w:rtl/>
        </w:rPr>
        <w:t xml:space="preserve"> مطرح کردند و استدلال آن</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ها این بود که سلامت</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امری فراتر از</w:t>
      </w:r>
      <w:r w:rsidRPr="00065194">
        <w:rPr>
          <w:rFonts w:asciiTheme="minorHAnsi" w:eastAsiaTheme="minorHAnsi" w:hAnsiTheme="minorHAnsi" w:cs="B Lotus" w:hint="cs"/>
          <w:sz w:val="26"/>
          <w:szCs w:val="26"/>
          <w:rtl/>
        </w:rPr>
        <w:t xml:space="preserve"> گ</w:t>
      </w:r>
      <w:r w:rsidRPr="00065194">
        <w:rPr>
          <w:rFonts w:asciiTheme="minorHAnsi" w:eastAsiaTheme="minorHAnsi" w:hAnsiTheme="minorHAnsi" w:cs="B Lotus"/>
          <w:sz w:val="26"/>
          <w:szCs w:val="26"/>
          <w:rtl/>
        </w:rPr>
        <w:t>زارش علایم بیماری، میزان بیماری</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ها و قابلیت</w:t>
      </w:r>
      <w:r w:rsidRPr="00065194">
        <w:rPr>
          <w:rFonts w:asciiTheme="minorHAnsi" w:eastAsiaTheme="minorHAnsi" w:hAnsiTheme="minorHAnsi" w:cs="B Lotus" w:hint="cs"/>
          <w:sz w:val="26"/>
          <w:szCs w:val="26"/>
          <w:rtl/>
        </w:rPr>
        <w:t>‌</w:t>
      </w:r>
      <w:r w:rsidRPr="00065194">
        <w:rPr>
          <w:rFonts w:asciiTheme="minorHAnsi" w:eastAsiaTheme="minorHAnsi" w:hAnsiTheme="minorHAnsi" w:cs="B Lotus"/>
          <w:sz w:val="26"/>
          <w:szCs w:val="26"/>
          <w:rtl/>
        </w:rPr>
        <w:t>های کارکردی فرد است</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آن</w:t>
      </w:r>
      <w:r w:rsidRPr="00065194">
        <w:rPr>
          <w:rFonts w:asciiTheme="minorHAnsi" w:eastAsiaTheme="minorHAnsi" w:hAnsiTheme="minorHAnsi" w:cs="B Lotus"/>
          <w:sz w:val="26"/>
          <w:szCs w:val="26"/>
          <w:rtl/>
        </w:rPr>
        <w:softHyphen/>
        <w:t>ها معتقد بودند که رفاه و آسایش فردی امری متمایز از سلامت جسمی و روانی است. براساس برداشت آنان سلامت اجتماعی در حقیقت هم از ارکان وضع</w:t>
      </w:r>
      <w:r w:rsidRPr="00065194">
        <w:rPr>
          <w:rFonts w:asciiTheme="minorHAnsi" w:eastAsiaTheme="minorHAnsi" w:hAnsiTheme="minorHAnsi" w:cs="B Lotus" w:hint="cs"/>
          <w:sz w:val="26"/>
          <w:szCs w:val="26"/>
          <w:rtl/>
        </w:rPr>
        <w:t>یت</w:t>
      </w:r>
      <w:r w:rsidRPr="00065194">
        <w:rPr>
          <w:rFonts w:asciiTheme="minorHAnsi" w:eastAsiaTheme="minorHAnsi" w:hAnsiTheme="minorHAnsi" w:cs="B Lotus"/>
          <w:sz w:val="26"/>
          <w:szCs w:val="26"/>
          <w:rtl/>
        </w:rPr>
        <w:t xml:space="preserve"> سلامت محسوب می</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شود و هم می</w:t>
      </w:r>
      <w:r w:rsidRPr="00065194">
        <w:rPr>
          <w:rFonts w:asciiTheme="minorHAnsi" w:eastAsiaTheme="minorHAnsi" w:hAnsiTheme="minorHAnsi" w:cs="B Lotus" w:hint="cs"/>
          <w:sz w:val="26"/>
          <w:szCs w:val="26"/>
          <w:rtl/>
        </w:rPr>
        <w:t>‌</w:t>
      </w:r>
      <w:r w:rsidRPr="00065194">
        <w:rPr>
          <w:rFonts w:asciiTheme="minorHAnsi" w:eastAsiaTheme="minorHAnsi" w:hAnsiTheme="minorHAnsi" w:cs="B Lotus"/>
          <w:sz w:val="26"/>
          <w:szCs w:val="26"/>
          <w:rtl/>
        </w:rPr>
        <w:t>تواند تابعی از آن باش</w:t>
      </w:r>
      <w:r w:rsidRPr="00065194">
        <w:rPr>
          <w:rFonts w:asciiTheme="minorHAnsi" w:eastAsiaTheme="minorHAnsi" w:hAnsiTheme="minorHAnsi" w:cs="B Lotus" w:hint="cs"/>
          <w:sz w:val="26"/>
          <w:szCs w:val="26"/>
          <w:rtl/>
          <w:lang w:bidi="fa-IR"/>
        </w:rPr>
        <w:t>د (</w:t>
      </w:r>
      <w:r w:rsidRPr="00065194">
        <w:rPr>
          <w:rFonts w:asciiTheme="minorHAnsi" w:eastAsiaTheme="minorHAnsi" w:hAnsiTheme="minorHAnsi" w:cs="B Lotus"/>
          <w:sz w:val="26"/>
          <w:szCs w:val="26"/>
          <w:rtl/>
        </w:rPr>
        <w:t>موسسه</w:t>
      </w:r>
      <w:r w:rsidRPr="00065194">
        <w:rPr>
          <w:rFonts w:asciiTheme="minorHAnsi" w:eastAsiaTheme="minorHAnsi" w:hAnsiTheme="minorHAnsi" w:cs="B Lotus" w:hint="cs"/>
          <w:sz w:val="26"/>
          <w:szCs w:val="26"/>
          <w:rtl/>
        </w:rPr>
        <w:softHyphen/>
        <w:t>ی</w:t>
      </w:r>
      <w:r w:rsidRPr="00065194">
        <w:rPr>
          <w:rFonts w:asciiTheme="minorHAnsi" w:eastAsiaTheme="minorHAnsi" w:hAnsiTheme="minorHAnsi" w:cs="B Lotus"/>
          <w:sz w:val="26"/>
          <w:szCs w:val="26"/>
          <w:rtl/>
        </w:rPr>
        <w:t xml:space="preserve"> تحقیقات بهبود زندگی زنان</w:t>
      </w:r>
      <w:r w:rsidRPr="00065194">
        <w:rPr>
          <w:rFonts w:asciiTheme="minorHAnsi" w:eastAsiaTheme="minorHAnsi" w:hAnsiTheme="minorHAnsi" w:cs="B Lotus" w:hint="cs"/>
          <w:sz w:val="26"/>
          <w:szCs w:val="26"/>
          <w:rtl/>
        </w:rPr>
        <w:t>، 1393).</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hint="cs"/>
          <w:sz w:val="26"/>
          <w:szCs w:val="26"/>
          <w:rtl/>
          <w:lang w:bidi="fa-IR"/>
        </w:rPr>
        <w:t>باتوجه به مطالب ذکر شده و ارائه تعاریف بیشترکه از سلامت اجتماعی که در فصل اول آمده است در یک برداشت کلی می‌توان گفت سلامت اجتماعی مفهومی است که در بستر اجتماع و روابط بین افراد در شبکه‌های اجتماعی نمود و ظهور پیدا می‌کند، مد نظر آن ارزیابی فرد از کیفیت و کمیت درگیری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اش در اجتماع است حق مسلم آن است که فردی که از سلامت اجتماعی برخوردار است جامعه‌پذیر نیز هست این عاملی مهم در پذیرش </w:t>
      </w:r>
      <w:r w:rsidRPr="00065194">
        <w:rPr>
          <w:rFonts w:asciiTheme="minorHAnsi" w:eastAsiaTheme="minorHAnsi" w:hAnsiTheme="minorHAnsi" w:cs="B Lotus" w:hint="cs"/>
          <w:sz w:val="26"/>
          <w:szCs w:val="26"/>
          <w:rtl/>
          <w:lang w:bidi="fa-IR"/>
        </w:rPr>
        <w:lastRenderedPageBreak/>
        <w:t>هنجارهای اجتماعی، نقش‌ها و مسئولیت‌های اجتماعی دارد. با استناد به مطالبی که بیان شد دو برداشت قابل حدس است. اول این که، در صورتی که شرایط سلامت اجتماعی برقرار باشد فرد حمایت و پذیرش</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اجتماعی را به دست می‌آورد و بهتر می‌تواند بر استرس، چالش‌ها و بیمارهایی که ممکن است سلامت او را تهدید کنند غلبه کند. دوم آن که، شرایط اقتصادی، فرهنگی و سیاسی جامعه در شکل</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گیری سلامت اجتماعی نقش به سزایی ایفا می‌کنند. در ادامه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این بخش به دیدگاه کیینز صاحب نظر بنام در حوزه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سلامت اجتماعی و همچنین اشاره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ای کوتاه به دیدگاه دورکیم خواهیم داشت.</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«از نظر دورکیم، بهنجاری اجتماعی به چگونگی وضعیت ارتباط فرد با دیگران در جامعه یا همان جامعه‌پذیری</w:t>
      </w:r>
      <w:r w:rsidRPr="00065194">
        <w:rPr>
          <w:rFonts w:asciiTheme="minorHAnsi" w:eastAsiaTheme="minorHAnsi" w:hAnsiTheme="minorHAnsi" w:cs="B Lotus"/>
          <w:sz w:val="26"/>
          <w:szCs w:val="26"/>
          <w:vertAlign w:val="superscript"/>
          <w:rtl/>
          <w:lang w:bidi="fa-IR"/>
        </w:rPr>
        <w:footnoteReference w:id="6"/>
      </w:r>
      <w:r w:rsidRPr="00065194">
        <w:rPr>
          <w:rFonts w:asciiTheme="minorHAnsi" w:eastAsiaTheme="minorHAnsi" w:hAnsiTheme="minorHAnsi" w:cs="B Lotus" w:hint="cs"/>
          <w:sz w:val="26"/>
          <w:szCs w:val="26"/>
          <w:rtl/>
          <w:lang w:bidi="fa-IR"/>
        </w:rPr>
        <w:t xml:space="preserve"> وی اشاره دارد. هر نوع قطع ارتباطی بین فرد و جامعه به گونه‌ای که افراد در چارچوب</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های اجتماعی جذب نگردد، زمینه‌ای مساعد برای رشد انحرافات اجتماعی فراهم خواهد شد. در چنین حالتی، فردگرایی افراطی، خواسته‌های فرد را در مقابل حیات اجتماعی قرار می‌دهد» (توسلی،1382؛ به نقل از حسینی،1387: 7).</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کار کیینز از یک اصل جامعه‌شناختی و روان‌شناختی نشأت می‌گیرد. وی حلقه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مفقوده در تاریخچه‌ی مطالعات مربوط به سلامت اجتماعی را درارزیابی به این سوال، آیا ارزیابی کیفیت زندگی و عملکرد شخصی افراد بدون توجه به معیارهای اجتماعی امکان دارد؟ پاسخ می‌دهد که عملکرد خوب در زندگی علاوه بر سلامت جسمانی و روانی، تکالیف و چالش‌های اجتماعی را نیز در برمی‌گیرد. « از نظر کییز کیفیت زندگی و عملکرد شخصی فرد را نمی‌توان بدون توجه به معیارهای اجتماعی ارزیابی کرد. عملکرد خوب در زندگی جیزی بیش از سلامت روانی است تکالیف و چالش‌های اجتماعی را نیز در برمی‌گیرد. فرد ساالم از نظر اجتماعی زمانی عملکرد خوب دارد که اجتماع را به صورت یک مجموعه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ای معنادار و قابل فهم و بالقوه برای رشد و شکوفایی بداند و احساس کند که متعلق به گروهای اجتماعی خود است و خود را در اجتماع و پیشرفت آن سهیم بداند »</w:t>
      </w:r>
      <w:r w:rsidRPr="00065194">
        <w:rPr>
          <w:rFonts w:asciiTheme="minorHAnsi" w:eastAsiaTheme="minorHAnsi" w:hAnsiTheme="minorHAnsi" w:cs="B Lotus"/>
          <w:sz w:val="26"/>
          <w:szCs w:val="26"/>
          <w:lang w:bidi="fa-IR"/>
        </w:rPr>
        <w:t xml:space="preserve"> </w:t>
      </w:r>
      <w:r w:rsidRPr="00065194">
        <w:rPr>
          <w:rFonts w:asciiTheme="minorHAnsi" w:eastAsiaTheme="minorHAnsi" w:hAnsiTheme="minorHAnsi" w:cs="B Lotus" w:hint="cs"/>
          <w:sz w:val="26"/>
          <w:szCs w:val="26"/>
          <w:rtl/>
          <w:lang w:bidi="fa-IR"/>
        </w:rPr>
        <w:t>(کییز،1386: 9). پنج بعد از سلامت اجتماعی را با در نظر گرفتن الگوی سلامت اجتماعی کیینز عبارتند از :</w:t>
      </w:r>
    </w:p>
    <w:p w:rsidR="00DD2E48" w:rsidRPr="00065194" w:rsidRDefault="00DD2E48" w:rsidP="00DD2E48">
      <w:pPr>
        <w:spacing w:after="200" w:line="276" w:lineRule="auto"/>
        <w:ind w:firstLine="576"/>
        <w:contextualSpacing/>
        <w:rPr>
          <w:rFonts w:asciiTheme="minorHAnsi" w:eastAsiaTheme="minorHAnsi" w:hAnsiTheme="minorHAnsi" w:cs="B Lotus"/>
          <w:sz w:val="26"/>
          <w:szCs w:val="26"/>
          <w:rtl/>
          <w:lang w:bidi="fa-IR"/>
        </w:rPr>
      </w:pPr>
    </w:p>
    <w:p w:rsidR="00DD2E48" w:rsidRPr="00065194" w:rsidRDefault="00DD2E48" w:rsidP="00DD2E48">
      <w:pPr>
        <w:spacing w:after="200" w:line="276" w:lineRule="auto"/>
        <w:ind w:firstLine="576"/>
        <w:contextualSpacing/>
        <w:jc w:val="center"/>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lastRenderedPageBreak/>
        <w:t>ابعاد سلامت اجتماعی کیینز(1998)</w:t>
      </w:r>
    </w:p>
    <w:p w:rsidR="00DD2E48" w:rsidRPr="00065194" w:rsidRDefault="00DD2E48" w:rsidP="00DD2E48">
      <w:pPr>
        <w:bidi w:val="0"/>
        <w:spacing w:after="200" w:line="276" w:lineRule="auto"/>
        <w:ind w:firstLine="576"/>
        <w:contextualSpacing/>
        <w:jc w:val="center"/>
        <w:rPr>
          <w:rFonts w:asciiTheme="minorHAnsi" w:eastAsiaTheme="minorHAnsi" w:hAnsiTheme="minorHAnsi" w:cs="B Lotus"/>
          <w:sz w:val="26"/>
          <w:szCs w:val="26"/>
          <w:rtl/>
          <w:lang w:bidi="fa-IR"/>
        </w:rPr>
      </w:pPr>
      <w:r w:rsidRPr="00065194">
        <w:rPr>
          <w:rFonts w:asciiTheme="minorHAnsi" w:eastAsiaTheme="minorHAnsi" w:hAnsiTheme="minorHAnsi" w:cs="B Lotus"/>
          <w:noProof/>
          <w:sz w:val="26"/>
          <w:szCs w:val="26"/>
          <w:lang w:bidi="fa-IR"/>
        </w:rPr>
        <w:drawing>
          <wp:inline distT="0" distB="0" distL="0" distR="0">
            <wp:extent cx="1981200"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1298575"/>
                    </a:xfrm>
                    <a:prstGeom prst="rect">
                      <a:avLst/>
                    </a:prstGeom>
                    <a:noFill/>
                  </pic:spPr>
                </pic:pic>
              </a:graphicData>
            </a:graphic>
          </wp:inline>
        </w:drawing>
      </w:r>
    </w:p>
    <w:p w:rsidR="00DD2E48" w:rsidRPr="00065194" w:rsidRDefault="00DD2E48" w:rsidP="00DD2E48">
      <w:pPr>
        <w:bidi w:val="0"/>
        <w:spacing w:after="200" w:line="276" w:lineRule="auto"/>
        <w:contextualSpacing/>
        <w:rPr>
          <w:rFonts w:asciiTheme="minorHAnsi" w:eastAsiaTheme="minorHAnsi" w:hAnsiTheme="minorHAnsi" w:cs="B Lotus"/>
          <w:sz w:val="26"/>
          <w:szCs w:val="26"/>
          <w:rtl/>
          <w:lang w:bidi="fa-IR"/>
        </w:rPr>
      </w:pPr>
    </w:p>
    <w:p w:rsidR="00DD2E48" w:rsidRPr="00065194" w:rsidRDefault="00DD2E48" w:rsidP="00DD2E48">
      <w:pPr>
        <w:spacing w:after="200" w:line="360" w:lineRule="auto"/>
        <w:rPr>
          <w:rFonts w:asciiTheme="minorHAnsi" w:eastAsiaTheme="minorHAnsi" w:hAnsiTheme="minorHAnsi" w:cs="B Lotus"/>
          <w:b/>
          <w:bCs/>
          <w:sz w:val="26"/>
          <w:szCs w:val="26"/>
          <w:lang w:bidi="fa-IR"/>
        </w:rPr>
      </w:pPr>
      <w:r w:rsidRPr="00065194">
        <w:rPr>
          <w:rFonts w:asciiTheme="minorHAnsi" w:eastAsiaTheme="minorHAnsi" w:hAnsiTheme="minorHAnsi" w:cs="B Lotus" w:hint="cs"/>
          <w:b/>
          <w:bCs/>
          <w:sz w:val="26"/>
          <w:szCs w:val="26"/>
          <w:rtl/>
          <w:lang w:bidi="fa-IR"/>
        </w:rPr>
        <w:t xml:space="preserve">انسجام اجتماعی </w:t>
      </w:r>
    </w:p>
    <w:p w:rsidR="00DD2E48" w:rsidRPr="00065194" w:rsidRDefault="00DD2E48" w:rsidP="00DD2E48">
      <w:pPr>
        <w:spacing w:after="200" w:line="360" w:lineRule="auto"/>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«ارزیابی فرد از کیفیت روابطش در جامعه و گروهای اجتماعی است فرد سالم احساس می‌کند که بخشی از اجتماع است و خود را با دیگران که واقعیت اجتماعی را می‌سازند، سهیم می‌داند.انسجام اجتماعی احساس بخشی از جامعه بودن، فکر کردن به این که به جامعه تعلق دارد، احساس حمایت شدن از طریق جامعه و سهیم شدن در آن است. انسجام درجه‌ای است که در آن مردم احساس می‌کنند که چیز مشترک بین آن ها و کسانی که واقعیت اجتماعی آنها را می‌رساند وجود دارد»</w:t>
      </w:r>
      <w:r w:rsidRPr="00065194">
        <w:rPr>
          <w:rFonts w:asciiTheme="minorHAnsi" w:eastAsiaTheme="minorHAnsi" w:hAnsiTheme="minorHAnsi" w:cs="B Lotus"/>
          <w:sz w:val="26"/>
          <w:szCs w:val="26"/>
          <w:lang w:bidi="fa-IR"/>
        </w:rPr>
        <w:t xml:space="preserve"> </w:t>
      </w:r>
      <w:r w:rsidRPr="00065194">
        <w:rPr>
          <w:rFonts w:asciiTheme="minorHAnsi" w:eastAsiaTheme="minorHAnsi" w:hAnsiTheme="minorHAnsi" w:cs="B Lotus" w:hint="cs"/>
          <w:sz w:val="26"/>
          <w:szCs w:val="26"/>
          <w:rtl/>
          <w:lang w:bidi="fa-IR"/>
        </w:rPr>
        <w:t xml:space="preserve">(سام آرا، 1388: 18).  </w:t>
      </w:r>
    </w:p>
    <w:p w:rsidR="00DD2E48" w:rsidRPr="00065194" w:rsidRDefault="00DD2E48" w:rsidP="00DD2E48">
      <w:pPr>
        <w:spacing w:after="200" w:line="360" w:lineRule="auto"/>
        <w:rPr>
          <w:rFonts w:asciiTheme="minorHAnsi" w:eastAsiaTheme="minorHAnsi" w:hAnsiTheme="minorHAnsi" w:cs="B Lotus"/>
          <w:sz w:val="26"/>
          <w:szCs w:val="26"/>
          <w:lang w:bidi="fa-IR"/>
        </w:rPr>
      </w:pPr>
      <w:r w:rsidRPr="00065194">
        <w:rPr>
          <w:rFonts w:asciiTheme="minorHAnsi" w:eastAsiaTheme="minorHAnsi" w:hAnsiTheme="minorHAnsi" w:cs="B Lotus" w:hint="cs"/>
          <w:b/>
          <w:bCs/>
          <w:sz w:val="26"/>
          <w:szCs w:val="26"/>
          <w:rtl/>
          <w:lang w:bidi="fa-IR"/>
        </w:rPr>
        <w:t>پذیرش اجتماعی</w:t>
      </w:r>
    </w:p>
    <w:p w:rsidR="00DD2E48" w:rsidRPr="00065194" w:rsidRDefault="00DD2E48" w:rsidP="00DD2E48">
      <w:pPr>
        <w:spacing w:after="200" w:line="360" w:lineRule="auto"/>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دارا بودن گرایش‌های مثبت به افراد است، تایید دیگران و یا به طور کلی پذیرفتن افراد با وجود برخی رفتارهای سردرگم و پیچیده است. این بعد از سلامت اجتماعی مترادف پذیرش خود است که فرد نسبت به خود و گذشته‌اش نگرش مثبت و حس خوبی دارد ناتوانی و ضعف‌هایش را می‌پذیرد، اجتماع و مردم در واقع او را با وجود تمام ضعف‌ها و جنبه‌های مثبت و منفی می‌پذیرند.</w:t>
      </w:r>
    </w:p>
    <w:p w:rsidR="00DD2E48" w:rsidRPr="00065194" w:rsidRDefault="00DD2E48" w:rsidP="00DD2E48">
      <w:pPr>
        <w:spacing w:after="200" w:line="360" w:lineRule="auto"/>
        <w:rPr>
          <w:rFonts w:asciiTheme="minorHAnsi" w:eastAsiaTheme="minorHAnsi" w:hAnsiTheme="minorHAnsi" w:cs="B Lotus"/>
          <w:sz w:val="26"/>
          <w:szCs w:val="26"/>
          <w:rtl/>
          <w:lang w:bidi="fa-IR"/>
        </w:rPr>
      </w:pPr>
    </w:p>
    <w:p w:rsidR="00DD2E48" w:rsidRPr="00065194" w:rsidRDefault="00DD2E48" w:rsidP="00DD2E48">
      <w:pPr>
        <w:spacing w:after="200" w:line="360" w:lineRule="auto"/>
        <w:rPr>
          <w:rFonts w:asciiTheme="minorHAnsi" w:eastAsiaTheme="minorHAnsi" w:hAnsiTheme="minorHAnsi" w:cs="B Lotus"/>
          <w:b/>
          <w:bCs/>
          <w:sz w:val="26"/>
          <w:szCs w:val="26"/>
          <w:lang w:bidi="fa-IR"/>
        </w:rPr>
      </w:pPr>
      <w:r w:rsidRPr="00065194">
        <w:rPr>
          <w:rFonts w:asciiTheme="minorHAnsi" w:eastAsiaTheme="minorHAnsi" w:hAnsiTheme="minorHAnsi" w:cs="B Lotus" w:hint="cs"/>
          <w:b/>
          <w:bCs/>
          <w:sz w:val="26"/>
          <w:szCs w:val="26"/>
          <w:rtl/>
          <w:lang w:bidi="fa-IR"/>
        </w:rPr>
        <w:t>مشارکت اجتماعی</w:t>
      </w:r>
    </w:p>
    <w:p w:rsidR="00DD2E48" w:rsidRPr="00065194" w:rsidRDefault="00DD2E48" w:rsidP="00DD2E48">
      <w:pPr>
        <w:spacing w:after="200" w:line="360" w:lineRule="auto"/>
        <w:rPr>
          <w:rFonts w:asciiTheme="minorHAnsi" w:eastAsiaTheme="minorHAnsi" w:hAnsiTheme="minorHAnsi" w:cs="B Lotus"/>
          <w:sz w:val="26"/>
          <w:szCs w:val="26"/>
          <w:lang w:bidi="fa-IR"/>
        </w:rPr>
      </w:pPr>
      <w:r w:rsidRPr="00065194">
        <w:rPr>
          <w:rFonts w:asciiTheme="minorHAnsi" w:eastAsiaTheme="minorHAnsi" w:hAnsiTheme="minorHAnsi" w:cs="B Lotus" w:hint="cs"/>
          <w:sz w:val="26"/>
          <w:szCs w:val="26"/>
          <w:rtl/>
          <w:lang w:bidi="fa-IR"/>
        </w:rPr>
        <w:lastRenderedPageBreak/>
        <w:t>باوری است که فرد احساس می‌کند عضو حیاتی جامعه است و چیزهای با ارزشی برای ارائه به جامعه دارد. فعالیت‌های روزمره‌ی او به وسیله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جامعه ارزش‌دهی می‌شود مشارکت اجتماعی یعنی چه میزان فرد احساس می‌کند که آنچه انجام می‌دهد در اجتماع ارزشمند و در رفاه عمومی موثر است.</w:t>
      </w:r>
    </w:p>
    <w:p w:rsidR="00DD2E48" w:rsidRPr="00065194" w:rsidRDefault="00DD2E48" w:rsidP="00DD2E48">
      <w:pPr>
        <w:spacing w:after="200" w:line="360" w:lineRule="auto"/>
        <w:rPr>
          <w:rFonts w:asciiTheme="minorHAnsi" w:eastAsiaTheme="minorHAnsi" w:hAnsiTheme="minorHAnsi" w:cs="B Lotus"/>
          <w:b/>
          <w:bCs/>
          <w:sz w:val="26"/>
          <w:szCs w:val="26"/>
          <w:lang w:bidi="fa-IR"/>
        </w:rPr>
      </w:pPr>
      <w:r w:rsidRPr="00065194">
        <w:rPr>
          <w:rFonts w:asciiTheme="minorHAnsi" w:eastAsiaTheme="minorHAnsi" w:hAnsiTheme="minorHAnsi" w:cs="B Lotus" w:hint="cs"/>
          <w:b/>
          <w:bCs/>
          <w:sz w:val="26"/>
          <w:szCs w:val="26"/>
          <w:rtl/>
          <w:lang w:bidi="fa-IR"/>
        </w:rPr>
        <w:t>انطباق اجتماعی</w:t>
      </w:r>
    </w:p>
    <w:p w:rsidR="00DD2E48" w:rsidRPr="00065194" w:rsidRDefault="00DD2E48" w:rsidP="00DD2E48">
      <w:pPr>
        <w:spacing w:after="200" w:line="360" w:lineRule="auto"/>
        <w:rPr>
          <w:rFonts w:ascii="Symbol" w:eastAsiaTheme="minorHAnsi" w:hAnsi="Symbol" w:cs="B Lotus"/>
          <w:sz w:val="26"/>
          <w:szCs w:val="26"/>
          <w:rtl/>
          <w:lang w:bidi="fa-IR"/>
        </w:rPr>
      </w:pPr>
      <w:r w:rsidRPr="00065194">
        <w:rPr>
          <w:rFonts w:asciiTheme="minorHAnsi" w:eastAsiaTheme="minorHAnsi" w:hAnsiTheme="minorHAnsi" w:cs="B Lotus" w:hint="cs"/>
          <w:sz w:val="26"/>
          <w:szCs w:val="26"/>
          <w:rtl/>
          <w:lang w:bidi="fa-IR"/>
        </w:rPr>
        <w:t>اعتقاد به این که یک جامعه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قابل فهم، منطقی و قابلیت پیش‌بینی دارد. به جامعه و مفاهیم مربوط به آن و طرح‌های اجتماعی علاقمندند. مراقب در قبال دسیسه‌های اجتماعی هستند و احساس می‌کنند توانایی فهم آن چه در اطرافشان رخ می‌دهند را دارند. خود را با تصور این که در حال زندگی در یک دنیای عالی هستند، فریب نمی</w:t>
      </w:r>
      <w:r w:rsidRPr="00065194">
        <w:rPr>
          <w:rFonts w:asciiTheme="minorHAnsi" w:eastAsiaTheme="minorHAnsi" w:hAnsiTheme="minorHAnsi" w:cs="B Lotus"/>
          <w:sz w:val="26"/>
          <w:szCs w:val="26"/>
          <w:rtl/>
          <w:lang w:bidi="fa-IR"/>
        </w:rPr>
        <w:softHyphen/>
      </w:r>
      <w:r w:rsidRPr="00065194">
        <w:rPr>
          <w:rFonts w:ascii="Symbol" w:eastAsiaTheme="minorHAnsi" w:hAnsi="Symbol" w:cs="B Lotus" w:hint="cs"/>
          <w:sz w:val="26"/>
          <w:szCs w:val="26"/>
          <w:rtl/>
          <w:lang w:bidi="fa-IR"/>
        </w:rPr>
        <w:t>دهند و خواسته و آرزوهایشان را برای فهم و درک زندگی ارتقا می‌دهند.</w:t>
      </w:r>
    </w:p>
    <w:p w:rsidR="00DD2E48" w:rsidRPr="00065194" w:rsidRDefault="00DD2E48" w:rsidP="00DD2E48">
      <w:pPr>
        <w:spacing w:after="200" w:line="360" w:lineRule="auto"/>
        <w:rPr>
          <w:rFonts w:asciiTheme="minorHAnsi" w:eastAsiaTheme="minorHAnsi" w:hAnsiTheme="minorHAnsi" w:cs="B Lotus"/>
          <w:b/>
          <w:bCs/>
          <w:sz w:val="26"/>
          <w:szCs w:val="26"/>
          <w:lang w:bidi="fa-IR"/>
        </w:rPr>
      </w:pPr>
      <w:r w:rsidRPr="00065194">
        <w:rPr>
          <w:rFonts w:asciiTheme="minorHAnsi" w:eastAsiaTheme="minorHAnsi" w:hAnsiTheme="minorHAnsi" w:cs="B Lotus" w:hint="cs"/>
          <w:b/>
          <w:bCs/>
          <w:sz w:val="26"/>
          <w:szCs w:val="26"/>
          <w:rtl/>
          <w:lang w:bidi="fa-IR"/>
        </w:rPr>
        <w:t>شکوفایی اجتماعی</w:t>
      </w:r>
    </w:p>
    <w:p w:rsidR="00DD2E48" w:rsidRPr="00065194" w:rsidRDefault="00DD2E48" w:rsidP="00DD2E48">
      <w:pPr>
        <w:spacing w:after="200" w:line="360" w:lineRule="auto"/>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دانستن و معتقد بودن فرد به جامعه‌ای در حال رشد و تکامل است که پتاسیل مثبت برای این رشد را دارد و همین تفکر سبب بالفعل شدن پتاسیل خود به شکل واقعی می‌شود. افراد سالم در مورد شرایط آینده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ی جامعه امیدوار و قادر به شناخت نیروهای جمعی هستند و معتقدند خود و افراد دیگر از این رشد و نیروهای اجتماع بهره می‌برند و به اعتماد توان بالقوه‌ای که دارد این مسیر رشد و تکامل را کنترل می‌کنند(عبدلله‌تبار و همکاران، 1387). </w:t>
      </w:r>
    </w:p>
    <w:p w:rsidR="00DD2E48" w:rsidRPr="00065194" w:rsidRDefault="00DD2E48" w:rsidP="00DD2E48">
      <w:pPr>
        <w:spacing w:after="200" w:line="360" w:lineRule="auto"/>
        <w:rPr>
          <w:rFonts w:asciiTheme="minorHAnsi" w:eastAsiaTheme="minorHAnsi" w:hAnsiTheme="minorHAnsi" w:cs="B Lotus"/>
          <w:b/>
          <w:bCs/>
          <w:sz w:val="28"/>
          <w:rtl/>
          <w:lang w:bidi="fa-IR"/>
        </w:rPr>
      </w:pPr>
      <w:r w:rsidRPr="00065194">
        <w:rPr>
          <w:rFonts w:asciiTheme="minorHAnsi" w:eastAsiaTheme="minorHAnsi" w:hAnsiTheme="minorHAnsi" w:cs="B Lotus" w:hint="cs"/>
          <w:b/>
          <w:bCs/>
          <w:sz w:val="28"/>
          <w:rtl/>
          <w:lang w:bidi="fa-IR"/>
        </w:rPr>
        <w:t>2-4-هویت</w:t>
      </w:r>
    </w:p>
    <w:p w:rsidR="00DD2E48" w:rsidRPr="00065194" w:rsidRDefault="00DD2E48" w:rsidP="00DD2E48">
      <w:pPr>
        <w:spacing w:after="200" w:line="360" w:lineRule="auto"/>
        <w:rPr>
          <w:rFonts w:asciiTheme="minorHAnsi" w:eastAsiaTheme="minorHAnsi" w:hAnsiTheme="minorHAnsi" w:cs="B Lotus"/>
          <w:sz w:val="26"/>
          <w:szCs w:val="26"/>
          <w:lang w:bidi="fa-IR"/>
        </w:rPr>
      </w:pPr>
      <w:r w:rsidRPr="00065194">
        <w:rPr>
          <w:rFonts w:asciiTheme="minorHAnsi" w:eastAsiaTheme="minorHAnsi" w:hAnsiTheme="minorHAnsi" w:cs="B Lotus" w:hint="cs"/>
          <w:sz w:val="26"/>
          <w:szCs w:val="26"/>
          <w:rtl/>
          <w:lang w:bidi="fa-IR"/>
        </w:rPr>
        <w:t>هویت و نحوه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شکل‌گیری آن مورد علاقه بسیاری از حوزه‌های علمی، از جمله روانشناسی است‌. هویت همواره مورد توجه روانشناسان تحولی‌نگر بوده است. شاید یکی از دلایل آن نقش موثر هویت بر عملکرد فرد در حوزه‌های مختلف ازجمله روابط فردی، روابط اجتماعی و سلامت اجتماعی نیز جز این عوامل است. اولین بار این واژه توسط فروید به طور ضمنی و بنام هویت دورنی در زمینه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ی روانی </w:t>
      </w:r>
      <w:r w:rsidRPr="00065194">
        <w:rPr>
          <w:rFonts w:eastAsiaTheme="minorHAnsi" w:cs="Times New Roman" w:hint="cs"/>
          <w:sz w:val="26"/>
          <w:szCs w:val="26"/>
          <w:rtl/>
          <w:lang w:bidi="fa-IR"/>
        </w:rPr>
        <w:t>–</w:t>
      </w:r>
      <w:r w:rsidRPr="00065194">
        <w:rPr>
          <w:rFonts w:asciiTheme="minorHAnsi" w:eastAsiaTheme="minorHAnsi" w:hAnsiTheme="minorHAnsi" w:cs="B Lotus" w:hint="cs"/>
          <w:sz w:val="26"/>
          <w:szCs w:val="26"/>
          <w:rtl/>
          <w:lang w:bidi="fa-IR"/>
        </w:rPr>
        <w:t xml:space="preserve"> اجتماعی به کار رفته است منظور وی از بیان آن، آمادگی عمومی فرد برای زندگی و رهایی از تعصبات است. هویت حس تفاوت قائل شدن خود از دیگران است به </w:t>
      </w:r>
      <w:r w:rsidRPr="00065194">
        <w:rPr>
          <w:rFonts w:asciiTheme="minorHAnsi" w:eastAsiaTheme="minorHAnsi" w:hAnsiTheme="minorHAnsi" w:cs="B Lotus" w:hint="cs"/>
          <w:sz w:val="26"/>
          <w:szCs w:val="26"/>
          <w:rtl/>
          <w:lang w:bidi="fa-IR"/>
        </w:rPr>
        <w:lastRenderedPageBreak/>
        <w:t xml:space="preserve">کمک هویت است که فرد به مفهومی از خود می‌رسد در صورتی که این مفهوم با واقعیت اجتماعی وی در تضاد باشد موجب به خطر افتادن سلامت روانی و اجتماعی و هم چنین باعث ایجاد مشکلات رفتاری می‌شود و چه بسا سلامت جسمی را نیز تهدید کند. در فصل اول در باب تعریف هویت و سبک‌های آن صحبت شد در این بخش به دیدگاه چند تن از صاحب‌نظران این حیطه خواهیم پرداخت. </w:t>
      </w:r>
    </w:p>
    <w:p w:rsidR="00DD2E48" w:rsidRPr="00065194" w:rsidRDefault="00DD2E48" w:rsidP="00DD2E48">
      <w:pPr>
        <w:spacing w:after="200" w:line="360" w:lineRule="auto"/>
        <w:rPr>
          <w:rFonts w:asciiTheme="minorHAnsi" w:eastAsiaTheme="minorHAnsi" w:hAnsiTheme="minorHAnsi" w:cs="B Lotus"/>
          <w:b/>
          <w:bCs/>
          <w:sz w:val="28"/>
          <w:rtl/>
          <w:lang w:bidi="fa-IR"/>
        </w:rPr>
      </w:pPr>
      <w:r w:rsidRPr="00065194">
        <w:rPr>
          <w:rFonts w:asciiTheme="minorHAnsi" w:eastAsiaTheme="minorHAnsi" w:hAnsiTheme="minorHAnsi" w:cs="B Lotus" w:hint="cs"/>
          <w:b/>
          <w:bCs/>
          <w:sz w:val="28"/>
          <w:rtl/>
          <w:lang w:bidi="fa-IR"/>
        </w:rPr>
        <w:t xml:space="preserve">2-2-1-اریکسون </w:t>
      </w:r>
    </w:p>
    <w:p w:rsidR="00DD2E48" w:rsidRPr="00065194" w:rsidRDefault="00DD2E48" w:rsidP="00DD2E48">
      <w:pPr>
        <w:spacing w:after="200" w:line="360" w:lineRule="auto"/>
        <w:rPr>
          <w:rFonts w:ascii="Calibri" w:eastAsia="Calibri" w:hAnsi="Calibri"/>
          <w:sz w:val="28"/>
          <w:rtl/>
          <w:lang w:bidi="fa-IR"/>
        </w:rPr>
      </w:pPr>
      <w:r w:rsidRPr="00065194">
        <w:rPr>
          <w:rFonts w:ascii="Calibri" w:eastAsia="Calibri" w:hAnsi="Calibri" w:hint="cs"/>
          <w:sz w:val="28"/>
          <w:rtl/>
          <w:lang w:bidi="fa-IR"/>
        </w:rPr>
        <w:t>از سال 1950 که اقای اریکسون اثر مربوط به هویت ، را منتشر ساخت، هویت به طور فراوان در موضوعات تجربی و نظری مطرح شدنظریۀ اریکسون در مورد هویت، پیشینه</w:t>
      </w:r>
      <w:r w:rsidRPr="00065194">
        <w:rPr>
          <w:rFonts w:ascii="Calibri" w:eastAsia="Calibri" w:hAnsi="Calibri" w:hint="cs"/>
          <w:sz w:val="28"/>
          <w:rtl/>
          <w:lang w:bidi="fa-IR"/>
        </w:rPr>
        <w:softHyphen/>
        <w:t>ی  پژوهشی قابل توجهی را در زمینه تحول هویت به وجودآورد که بیشترین آن</w:t>
      </w:r>
      <w:r w:rsidRPr="00065194">
        <w:rPr>
          <w:rFonts w:ascii="Calibri" w:eastAsia="Calibri" w:hAnsi="Calibri"/>
          <w:sz w:val="28"/>
          <w:rtl/>
          <w:lang w:bidi="fa-IR"/>
        </w:rPr>
        <w:softHyphen/>
      </w:r>
      <w:r w:rsidRPr="00065194">
        <w:rPr>
          <w:rFonts w:ascii="Calibri" w:eastAsia="Calibri" w:hAnsi="Calibri" w:hint="cs"/>
          <w:sz w:val="28"/>
          <w:rtl/>
          <w:lang w:bidi="fa-IR"/>
        </w:rPr>
        <w:t>ها بر هویت شخصی</w:t>
      </w:r>
      <w:r w:rsidRPr="00065194">
        <w:rPr>
          <w:rFonts w:ascii="Calibri" w:eastAsia="Calibri" w:hAnsi="Calibri"/>
          <w:sz w:val="28"/>
          <w:vertAlign w:val="superscript"/>
          <w:rtl/>
          <w:lang w:bidi="fa-IR"/>
        </w:rPr>
        <w:footnoteReference w:id="7"/>
      </w:r>
      <w:r w:rsidRPr="00065194">
        <w:rPr>
          <w:rFonts w:ascii="Calibri" w:eastAsia="Calibri" w:hAnsi="Calibri" w:hint="cs"/>
          <w:sz w:val="28"/>
          <w:rtl/>
          <w:lang w:bidi="fa-IR"/>
        </w:rPr>
        <w:t xml:space="preserve"> متمرکزند (شوارتز، زامبونگا، ویسکریچ و ونگ، 2010).</w:t>
      </w:r>
      <w:r w:rsidRPr="00065194">
        <w:rPr>
          <w:rFonts w:asciiTheme="minorHAnsi" w:eastAsiaTheme="minorHAnsi" w:hAnsiTheme="minorHAnsi" w:cs="B Lotus" w:hint="cs"/>
          <w:sz w:val="26"/>
          <w:szCs w:val="26"/>
          <w:rtl/>
          <w:lang w:bidi="fa-IR"/>
        </w:rPr>
        <w:t>« وی نخستین روان‌تحلیل‌گری بود که درباره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ی تشکیل هویت در نوجوانی به طور جدی تحقیق کرد.رویکرد او بر اساس رویکرد بیولوژیکی فروید است که بر اساس جهت‌گیری روانی </w:t>
      </w:r>
      <w:r w:rsidRPr="00065194">
        <w:rPr>
          <w:rFonts w:eastAsiaTheme="minorHAnsi" w:cs="Times New Roman" w:hint="cs"/>
          <w:sz w:val="26"/>
          <w:szCs w:val="26"/>
          <w:rtl/>
          <w:lang w:bidi="fa-IR"/>
        </w:rPr>
        <w:t>–</w:t>
      </w:r>
      <w:r w:rsidRPr="00065194">
        <w:rPr>
          <w:rFonts w:asciiTheme="minorHAnsi" w:eastAsiaTheme="minorHAnsi" w:hAnsiTheme="minorHAnsi" w:cs="B Lotus" w:hint="cs"/>
          <w:sz w:val="26"/>
          <w:szCs w:val="26"/>
          <w:rtl/>
          <w:lang w:bidi="fa-IR"/>
        </w:rPr>
        <w:t xml:space="preserve"> جنسی به رشد شخصیت بود. ولی با تفاوت‌های مهمی از آن فاصله می‌گیرد. اریکسون از روان‌پویایی کلاسیک و تمرکز آن روی، اید و سائق‌های</w:t>
      </w:r>
      <w:r w:rsidRPr="00065194">
        <w:rPr>
          <w:rFonts w:asciiTheme="minorHAnsi" w:eastAsiaTheme="minorHAnsi" w:hAnsiTheme="minorHAnsi" w:cs="B Lotus"/>
          <w:sz w:val="26"/>
          <w:szCs w:val="26"/>
          <w:vertAlign w:val="superscript"/>
          <w:rtl/>
          <w:lang w:bidi="fa-IR"/>
        </w:rPr>
        <w:footnoteReference w:id="8"/>
      </w:r>
      <w:r w:rsidRPr="00065194">
        <w:rPr>
          <w:rFonts w:asciiTheme="minorHAnsi" w:eastAsiaTheme="minorHAnsi" w:hAnsiTheme="minorHAnsi" w:cs="B Lotus" w:hint="cs"/>
          <w:sz w:val="26"/>
          <w:szCs w:val="26"/>
          <w:rtl/>
          <w:lang w:bidi="fa-IR"/>
        </w:rPr>
        <w:t xml:space="preserve"> لیپیدویی رشد فراتر رفت و روی ایگو و ظرفیت‌های انطباقی آن در محیط تاکید کرد. اریکسون نه تنها تصویر خوش بینانه‌تری از توانایی‌های انسان، طراحی کرد بلکه روان‌تحلیل‌گری را از آسیب‌شناسی به کارکرد‌های سالم تغییر داد. سرانجام اریکسون تشخیص داد که رشد شخصیت در نوجوانی پایان نمی</w:t>
      </w:r>
      <w:r w:rsidRPr="00065194">
        <w:rPr>
          <w:rFonts w:asciiTheme="minorHAnsi" w:eastAsiaTheme="minorHAnsi" w:hAnsiTheme="minorHAnsi" w:cs="B Lotus"/>
          <w:sz w:val="26"/>
          <w:szCs w:val="26"/>
          <w:lang w:bidi="fa-IR"/>
        </w:rPr>
        <w:softHyphen/>
      </w:r>
      <w:r w:rsidRPr="00065194">
        <w:rPr>
          <w:rFonts w:asciiTheme="minorHAnsi" w:eastAsiaTheme="minorHAnsi" w:hAnsiTheme="minorHAnsi" w:cs="B Lotus" w:hint="cs"/>
          <w:sz w:val="26"/>
          <w:szCs w:val="26"/>
          <w:rtl/>
          <w:lang w:bidi="fa-IR"/>
        </w:rPr>
        <w:t>پذیرد و در سراسر زندگی ادامه می</w:t>
      </w:r>
      <w:r w:rsidRPr="00065194">
        <w:rPr>
          <w:rFonts w:asciiTheme="minorHAnsi" w:eastAsiaTheme="minorHAnsi" w:hAnsiTheme="minorHAnsi" w:cs="B Lotus"/>
          <w:sz w:val="26"/>
          <w:szCs w:val="26"/>
          <w:lang w:bidi="fa-IR"/>
        </w:rPr>
        <w:softHyphen/>
      </w:r>
      <w:r w:rsidRPr="00065194">
        <w:rPr>
          <w:rFonts w:asciiTheme="minorHAnsi" w:eastAsiaTheme="minorHAnsi" w:hAnsiTheme="minorHAnsi" w:cs="B Lotus" w:hint="cs"/>
          <w:sz w:val="26"/>
          <w:szCs w:val="26"/>
          <w:rtl/>
          <w:lang w:bidi="fa-IR"/>
        </w:rPr>
        <w:t>یابد. او اظهار کرد اولین احساس من، تنها از طریق تاثیر متقابل به همراه اعتماد، با یک تصویر والدینی در دوران نوزادی شکل می‌گیرد. تشکیل هویت نخستین بار در طول نوجوانی انجام نمی‌شود بلکه نسبتا از طریق مراحل ابتدایی‌تر رشد، توسعه پیدا می‌کند و ادامه می‌یابد تا در سراسر زندگی تغییر پیدا کند و شکل تازه‌ای به خود بگیرد» (کروگر،2004؛ به نقل بدراقی، 1389: 27و28).</w:t>
      </w:r>
    </w:p>
    <w:p w:rsidR="00DD2E48" w:rsidRPr="00065194" w:rsidRDefault="00DD2E48" w:rsidP="00DD2E48">
      <w:pPr>
        <w:spacing w:after="200" w:line="360" w:lineRule="auto"/>
        <w:rPr>
          <w:rFonts w:ascii="Calibri" w:eastAsia="Calibri" w:hAnsi="Calibri"/>
          <w:sz w:val="28"/>
          <w:rtl/>
          <w:lang w:bidi="fa-IR"/>
        </w:rPr>
      </w:pPr>
      <w:r w:rsidRPr="00065194">
        <w:rPr>
          <w:rFonts w:ascii="Calibri" w:eastAsia="Calibri" w:hAnsi="Calibri" w:hint="cs"/>
          <w:sz w:val="28"/>
          <w:rtl/>
          <w:lang w:bidi="fa-IR"/>
        </w:rPr>
        <w:lastRenderedPageBreak/>
        <w:t>اریکسون معتقد است شکل</w:t>
      </w:r>
      <w:r w:rsidRPr="00065194">
        <w:rPr>
          <w:rFonts w:ascii="Calibri" w:eastAsia="Calibri" w:hAnsi="Calibri" w:hint="cs"/>
          <w:sz w:val="28"/>
          <w:rtl/>
          <w:lang w:bidi="fa-IR"/>
        </w:rPr>
        <w:softHyphen/>
        <w:t>گیری هویت فرایندی پویا و سازش است که در تمام عمر با تغیرات در میزان اکتشاف</w:t>
      </w:r>
      <w:r w:rsidRPr="00065194">
        <w:rPr>
          <w:rFonts w:ascii="Calibri" w:eastAsia="Calibri" w:hAnsi="Calibri"/>
          <w:sz w:val="28"/>
          <w:vertAlign w:val="superscript"/>
          <w:rtl/>
          <w:lang w:bidi="fa-IR"/>
        </w:rPr>
        <w:footnoteReference w:id="9"/>
      </w:r>
      <w:r w:rsidRPr="00065194">
        <w:rPr>
          <w:rFonts w:ascii="Calibri" w:eastAsia="Calibri" w:hAnsi="Calibri" w:hint="cs"/>
          <w:sz w:val="28"/>
          <w:rtl/>
          <w:lang w:bidi="fa-IR"/>
        </w:rPr>
        <w:t xml:space="preserve"> ارزش</w:t>
      </w:r>
      <w:r w:rsidRPr="00065194">
        <w:rPr>
          <w:rFonts w:ascii="Calibri" w:eastAsia="Calibri" w:hAnsi="Calibri" w:hint="cs"/>
          <w:sz w:val="28"/>
          <w:rtl/>
          <w:lang w:bidi="fa-IR"/>
        </w:rPr>
        <w:softHyphen/>
        <w:t>ها، باورها و تعهد</w:t>
      </w:r>
      <w:r w:rsidRPr="00065194">
        <w:rPr>
          <w:rFonts w:ascii="Calibri" w:eastAsia="Calibri" w:hAnsi="Calibri"/>
          <w:sz w:val="28"/>
          <w:vertAlign w:val="superscript"/>
          <w:rtl/>
          <w:lang w:bidi="fa-IR"/>
        </w:rPr>
        <w:footnoteReference w:id="10"/>
      </w:r>
      <w:r w:rsidRPr="00065194">
        <w:rPr>
          <w:rFonts w:ascii="Calibri" w:eastAsia="Calibri" w:hAnsi="Calibri" w:hint="cs"/>
          <w:sz w:val="28"/>
          <w:rtl/>
          <w:lang w:bidi="fa-IR"/>
        </w:rPr>
        <w:t xml:space="preserve">  همراه فرد خواهد بود  (مک</w:t>
      </w:r>
      <w:r w:rsidRPr="00065194">
        <w:rPr>
          <w:rFonts w:ascii="Calibri" w:eastAsia="Calibri" w:hAnsi="Calibri" w:hint="cs"/>
          <w:sz w:val="28"/>
          <w:rtl/>
          <w:lang w:bidi="fa-IR"/>
        </w:rPr>
        <w:softHyphen/>
        <w:t>دریک، 2011).</w:t>
      </w:r>
      <w:r w:rsidRPr="00065194">
        <w:rPr>
          <w:rFonts w:asciiTheme="minorHAnsi" w:eastAsiaTheme="minorHAnsi" w:hAnsiTheme="minorHAnsi" w:cs="B Lotus" w:hint="cs"/>
          <w:sz w:val="26"/>
          <w:szCs w:val="26"/>
          <w:rtl/>
          <w:lang w:bidi="fa-IR"/>
        </w:rPr>
        <w:t>در این نظریه،</w:t>
      </w:r>
      <w:r w:rsidRPr="00065194">
        <w:rPr>
          <w:rFonts w:asciiTheme="minorHAnsi" w:eastAsiaTheme="minorHAnsi" w:hAnsiTheme="minorHAnsi" w:cs="B Lotus"/>
          <w:sz w:val="26"/>
          <w:szCs w:val="26"/>
          <w:lang w:bidi="fa-IR"/>
        </w:rPr>
        <w:t xml:space="preserve"> </w:t>
      </w:r>
      <w:r w:rsidRPr="00065194">
        <w:rPr>
          <w:rFonts w:asciiTheme="minorHAnsi" w:eastAsiaTheme="minorHAnsi" w:hAnsiTheme="minorHAnsi" w:cs="B Lotus" w:hint="cs"/>
          <w:sz w:val="26"/>
          <w:szCs w:val="26"/>
          <w:rtl/>
          <w:lang w:bidi="fa-IR"/>
        </w:rPr>
        <w:t>هویت تجربه‌‌ی حسی هوشیار، پیوسته، قابل تغییر و تبدیل در برابر تغییرات محیط اجتماعی است که برخاسته از تعامل فرد با واقعیت اجتماعی است تشکیل و حفظ احساس قوی از هویت، اهمیت دارد و عدم وجود آن از نخستین عوامل تعیین‌کننده</w:t>
      </w:r>
      <w:r w:rsidRPr="00065194">
        <w:rPr>
          <w:rFonts w:asciiTheme="minorHAnsi" w:eastAsiaTheme="minorHAnsi" w:hAnsiTheme="minorHAnsi" w:cs="B Lotus"/>
          <w:sz w:val="26"/>
          <w:szCs w:val="26"/>
          <w:lang w:bidi="fa-IR"/>
        </w:rPr>
        <w:softHyphen/>
      </w:r>
      <w:r w:rsidRPr="00065194">
        <w:rPr>
          <w:rFonts w:asciiTheme="minorHAnsi" w:eastAsiaTheme="minorHAnsi" w:hAnsiTheme="minorHAnsi" w:cs="B Lotus" w:hint="cs"/>
          <w:sz w:val="26"/>
          <w:szCs w:val="26"/>
          <w:rtl/>
          <w:lang w:bidi="fa-IR"/>
        </w:rPr>
        <w:t xml:space="preserve">ی آسیب‌روانی و ناسازگاری است. اریکسون در هشت مرحله روانی </w:t>
      </w:r>
      <w:r w:rsidRPr="00065194">
        <w:rPr>
          <w:rFonts w:eastAsiaTheme="minorHAnsi" w:cs="Times New Roman" w:hint="cs"/>
          <w:sz w:val="26"/>
          <w:szCs w:val="26"/>
          <w:rtl/>
          <w:lang w:bidi="fa-IR"/>
        </w:rPr>
        <w:t>–</w:t>
      </w:r>
      <w:r w:rsidRPr="00065194">
        <w:rPr>
          <w:rFonts w:asciiTheme="minorHAnsi" w:eastAsiaTheme="minorHAnsi" w:hAnsiTheme="minorHAnsi" w:cs="B Lotus" w:hint="cs"/>
          <w:sz w:val="26"/>
          <w:szCs w:val="26"/>
          <w:rtl/>
          <w:lang w:bidi="fa-IR"/>
        </w:rPr>
        <w:t xml:space="preserve"> اجتماعی که مطرح می‌کند تکلیف ویژه‌ای جهت فائق آمدن بر بحران ( تصمیم هوشیارانه در مواجه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 با تکالیف رشدی) هر مرحله نام می‌برد که به منظور فراهم نمودن رشد مثبت باید به طور مناسبی حل شود. بحران هر مرحله از طریق ترکیب شدنِ سطح رشد فیزیولوژیک فرد با انتطارات جامعه، متناسب با دوره سنی، مشخص می‌شود (کالسنر</w:t>
      </w:r>
      <w:r w:rsidRPr="00065194">
        <w:rPr>
          <w:rFonts w:asciiTheme="minorHAnsi" w:eastAsiaTheme="minorHAnsi" w:hAnsiTheme="minorHAnsi" w:cs="B Lotus"/>
          <w:sz w:val="26"/>
          <w:szCs w:val="26"/>
          <w:vertAlign w:val="superscript"/>
          <w:rtl/>
          <w:lang w:bidi="fa-IR"/>
        </w:rPr>
        <w:footnoteReference w:id="11"/>
      </w:r>
      <w:r w:rsidRPr="00065194">
        <w:rPr>
          <w:rFonts w:asciiTheme="minorHAnsi" w:eastAsiaTheme="minorHAnsi" w:hAnsiTheme="minorHAnsi" w:cs="B Lotus" w:hint="cs"/>
          <w:sz w:val="26"/>
          <w:szCs w:val="26"/>
          <w:rtl/>
          <w:lang w:bidi="fa-IR"/>
        </w:rPr>
        <w:t xml:space="preserve">،1995). </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اریکسون معتقد است رسیدن به یک هویت فردی در نوجوانی، در طول زمان و بر اساس تجربیات حاصل از برخورد درست اجتماعی صورت می‌گیرد. تعادل روانی نوجوان زمانی تضمین می‌شود که به شناخت از خود و جدایی خود از دیگران دست زند. و در صورتی به چنین هویتی نرسد به جای در ارتباط قرار گرفتن با مردم و تحرک،  سرخورده و منزوی می‌شود به عبارتی به ابهام در نقش و ناهنجاری و عدم تعادل در رفتار دچار می‌شود (شولتز</w:t>
      </w:r>
      <w:r w:rsidRPr="00065194">
        <w:rPr>
          <w:rFonts w:asciiTheme="minorHAnsi" w:eastAsiaTheme="minorHAnsi" w:hAnsiTheme="minorHAnsi" w:cs="B Lotus"/>
          <w:sz w:val="26"/>
          <w:szCs w:val="26"/>
          <w:vertAlign w:val="superscript"/>
          <w:rtl/>
          <w:lang w:bidi="fa-IR"/>
        </w:rPr>
        <w:footnoteReference w:id="12"/>
      </w:r>
      <w:r w:rsidRPr="00065194">
        <w:rPr>
          <w:rFonts w:asciiTheme="minorHAnsi" w:eastAsiaTheme="minorHAnsi" w:hAnsiTheme="minorHAnsi" w:cs="B Lotus" w:hint="cs"/>
          <w:sz w:val="26"/>
          <w:szCs w:val="26"/>
          <w:rtl/>
          <w:lang w:bidi="fa-IR"/>
        </w:rPr>
        <w:t xml:space="preserve"> ،2001). </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اریکسون بیان می</w:t>
      </w:r>
      <w:r w:rsidRPr="00065194">
        <w:rPr>
          <w:rFonts w:asciiTheme="minorHAnsi" w:eastAsiaTheme="minorHAnsi" w:hAnsiTheme="minorHAnsi" w:cs="B Lotus" w:hint="cs"/>
          <w:sz w:val="26"/>
          <w:szCs w:val="26"/>
          <w:rtl/>
          <w:lang w:bidi="fa-IR"/>
        </w:rPr>
        <w:softHyphen/>
        <w:t xml:space="preserve">کند حل نشدن بحران هویت سبب کشیده شدن فرد به نقش ابهام و سردرگمی خواهد شد پیامدهایی از قبیل: </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1- ختلال در احساس زمان و وقت: دو دسته از جوانان درگیر هستند یک دسته که گذر زمان مهم نیست و برای کاری بیش ازحد وقت دارد و گروه دوم برعکس‌اند همه چیز به سرعت می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گذرد و وقت کافی برای انجام کار خود ندارند. 2- احساس شدید نسبت به خویش : فکر جوان از دایره، خصوصیات بدنی، نقش و یا شغل بالاتر نمی‌رود. </w:t>
      </w:r>
      <w:r w:rsidRPr="00065194">
        <w:rPr>
          <w:rFonts w:asciiTheme="minorHAnsi" w:eastAsiaTheme="minorHAnsi" w:hAnsiTheme="minorHAnsi" w:cs="B Lotus" w:hint="cs"/>
          <w:sz w:val="26"/>
          <w:szCs w:val="26"/>
          <w:rtl/>
          <w:lang w:bidi="fa-IR"/>
        </w:rPr>
        <w:lastRenderedPageBreak/>
        <w:t>3- هویت منفی: رفتاری غریب و نامأنوس دارد جوان وظایفی را که اجتماع و خانواده بر عهده او گذاشته با تمسخر و خصمانه رد می‌کند ( احمدی، 1373).</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شخصی به</w:t>
      </w:r>
      <w:r w:rsidRPr="00065194">
        <w:rPr>
          <w:rFonts w:asciiTheme="minorHAnsi" w:eastAsiaTheme="minorHAnsi" w:hAnsiTheme="minorHAnsi" w:cs="B Lotus" w:hint="cs"/>
          <w:sz w:val="26"/>
          <w:szCs w:val="26"/>
          <w:rtl/>
          <w:lang w:bidi="fa-IR"/>
        </w:rPr>
        <w:softHyphen/>
        <w:t xml:space="preserve">نام  کرتینر، توجه فلسفی به انسان را در مطالعات روان‌شناسی وارد کرد و هویت را از دیدگاه رشدی </w:t>
      </w:r>
      <w:r w:rsidRPr="00065194">
        <w:rPr>
          <w:rFonts w:eastAsiaTheme="minorHAnsi" w:cs="Times New Roman" w:hint="cs"/>
          <w:sz w:val="26"/>
          <w:szCs w:val="26"/>
          <w:rtl/>
          <w:lang w:bidi="fa-IR"/>
        </w:rPr>
        <w:t>–</w:t>
      </w:r>
      <w:r w:rsidRPr="00065194">
        <w:rPr>
          <w:rFonts w:asciiTheme="minorHAnsi" w:eastAsiaTheme="minorHAnsi" w:hAnsiTheme="minorHAnsi" w:cs="B Lotus" w:hint="cs"/>
          <w:sz w:val="26"/>
          <w:szCs w:val="26"/>
          <w:rtl/>
          <w:lang w:bidi="fa-IR"/>
        </w:rPr>
        <w:t xml:space="preserve">  اخلاقی و وجودگرا، مفهوم‌سازی نمود. او بر انتخاب، کنترل خود، مسئولیت پذیری و یگانگی ویژگی تاکید داشت.در نظریه</w:t>
      </w:r>
      <w:r w:rsidRPr="00065194">
        <w:rPr>
          <w:rFonts w:asciiTheme="minorHAnsi" w:eastAsiaTheme="minorHAnsi" w:hAnsiTheme="minorHAnsi" w:cs="B Lotus" w:hint="cs"/>
          <w:sz w:val="26"/>
          <w:szCs w:val="26"/>
          <w:rtl/>
          <w:lang w:bidi="fa-IR"/>
        </w:rPr>
        <w:softHyphen/>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کرتینر، جامعه فرصت</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هایی را برای رشد شناختی و قابلیت‌های روانی </w:t>
      </w:r>
      <w:r w:rsidRPr="00065194">
        <w:rPr>
          <w:rFonts w:eastAsiaTheme="minorHAnsi" w:cs="Times New Roman" w:hint="cs"/>
          <w:sz w:val="26"/>
          <w:szCs w:val="26"/>
          <w:rtl/>
          <w:lang w:bidi="fa-IR"/>
        </w:rPr>
        <w:t>–</w:t>
      </w:r>
      <w:r w:rsidRPr="00065194">
        <w:rPr>
          <w:rFonts w:asciiTheme="minorHAnsi" w:eastAsiaTheme="minorHAnsi" w:hAnsiTheme="minorHAnsi" w:cs="B Lotus" w:hint="cs"/>
          <w:sz w:val="26"/>
          <w:szCs w:val="26"/>
          <w:rtl/>
          <w:lang w:bidi="fa-IR"/>
        </w:rPr>
        <w:t xml:space="preserve"> اجتماعی افراد فراهم می‌کند و در عوض، افراد یک جامعه هم، مسئول ارتقای رشد و تحول آن هستند. کرتینر، فرد را مسئول انتخاب‌های خود، نتایج  و ایجاد کننده‌ی امکان رشد خویش می‌داند. انتخاب‌های زندگی نیاز به استفاده از مهارت‌های حل مسئله دارد که از ادبیات تفکر انتقادی گرفته شده است این مهارت‌ها شامل خلاقیت، تعلیق قضاوت و ارزیابی انتقادی می‌شود. به این ترتیب، او مانند اریکسون هویت را ناشی از از هر دو عامل خود و جامعه می‌داند؛ هم چنین بین ساختار شخصیت فرد و سازمان‌های اجتماعی، ارتباط متقابل قائل است، به طوری که هر کدام می‌تواند موجب رشد دیگری شود. بیشترین سهم کرتینر در ادبیات هویت، معرفی مجموعه‌ای از قابلیت‌هایی است که می‌تواند کیفیت رشد هویت را بهتر کند. کرتینر با تکیه بر مسئولیت‌پذیری اجتماعی و این که فرد مسئول انتخاب‌های خود است هویت اجتماعی را هم‌تراز هویت فردی می‌داند و به تئوری‌های نئواریکسونی کمک می‌کند تا بتواند نسبت به تئوری وضعیت هویت مارسیا، از ابعاد بیشتری به این قضیه بپردازند. کرتینر پیمودن مسیر اکتشاف در فرآیند هویت</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یابی را نیازمند داشتن مهارت</w:t>
      </w:r>
      <w:r w:rsidRPr="00065194">
        <w:rPr>
          <w:rFonts w:asciiTheme="minorHAnsi" w:eastAsiaTheme="minorHAnsi" w:hAnsiTheme="minorHAnsi" w:cs="B Lotus"/>
          <w:sz w:val="26"/>
          <w:szCs w:val="26"/>
          <w:lang w:bidi="fa-IR"/>
        </w:rPr>
        <w:softHyphen/>
      </w:r>
      <w:r w:rsidRPr="00065194">
        <w:rPr>
          <w:rFonts w:asciiTheme="minorHAnsi" w:eastAsiaTheme="minorHAnsi" w:hAnsiTheme="minorHAnsi" w:cs="B Lotus" w:hint="cs"/>
          <w:sz w:val="26"/>
          <w:szCs w:val="26"/>
          <w:rtl/>
          <w:lang w:bidi="fa-IR"/>
        </w:rPr>
        <w:t>های حل مسئله می</w:t>
      </w:r>
      <w:r w:rsidRPr="00065194">
        <w:rPr>
          <w:rFonts w:asciiTheme="minorHAnsi" w:eastAsiaTheme="minorHAnsi" w:hAnsiTheme="minorHAnsi" w:cs="B Lotus"/>
          <w:sz w:val="26"/>
          <w:szCs w:val="26"/>
          <w:lang w:bidi="fa-IR"/>
        </w:rPr>
        <w:softHyphen/>
      </w:r>
      <w:r w:rsidRPr="00065194">
        <w:rPr>
          <w:rFonts w:asciiTheme="minorHAnsi" w:eastAsiaTheme="minorHAnsi" w:hAnsiTheme="minorHAnsi" w:cs="B Lotus" w:hint="cs"/>
          <w:sz w:val="26"/>
          <w:szCs w:val="26"/>
          <w:rtl/>
          <w:lang w:bidi="fa-IR"/>
        </w:rPr>
        <w:t>داند که این مهارت</w:t>
      </w:r>
      <w:r w:rsidRPr="00065194">
        <w:rPr>
          <w:rFonts w:asciiTheme="minorHAnsi" w:eastAsiaTheme="minorHAnsi" w:hAnsiTheme="minorHAnsi" w:cs="B Lotus"/>
          <w:sz w:val="26"/>
          <w:szCs w:val="26"/>
          <w:lang w:bidi="fa-IR"/>
        </w:rPr>
        <w:softHyphen/>
      </w:r>
      <w:r w:rsidRPr="00065194">
        <w:rPr>
          <w:rFonts w:asciiTheme="minorHAnsi" w:eastAsiaTheme="minorHAnsi" w:hAnsiTheme="minorHAnsi" w:cs="B Lotus" w:hint="cs"/>
          <w:sz w:val="26"/>
          <w:szCs w:val="26"/>
          <w:rtl/>
          <w:lang w:bidi="fa-IR"/>
        </w:rPr>
        <w:t>ها از تفکر انتقادی سرچشمه می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گیرند (شوارتز ،2001؛ به نقل ازجوادزاده ‌شهشهانی، 1383)</w:t>
      </w:r>
      <w:r w:rsidRPr="00065194">
        <w:rPr>
          <w:rFonts w:asciiTheme="minorHAnsi" w:eastAsiaTheme="minorHAnsi" w:hAnsiTheme="minorHAnsi" w:cs="B Lotus"/>
          <w:sz w:val="26"/>
          <w:szCs w:val="26"/>
          <w:lang w:bidi="fa-IR"/>
        </w:rPr>
        <w:t>.</w:t>
      </w:r>
    </w:p>
    <w:p w:rsidR="00DD2E48" w:rsidRPr="00065194" w:rsidRDefault="00DD2E48" w:rsidP="00DD2E48">
      <w:pPr>
        <w:spacing w:after="200" w:line="360" w:lineRule="auto"/>
        <w:contextualSpacing/>
        <w:rPr>
          <w:rFonts w:asciiTheme="minorHAnsi" w:eastAsiaTheme="minorHAnsi" w:hAnsiTheme="minorHAnsi" w:cs="B Lotus"/>
          <w:b/>
          <w:bCs/>
          <w:sz w:val="28"/>
          <w:rtl/>
          <w:lang w:bidi="fa-IR"/>
        </w:rPr>
      </w:pPr>
      <w:r w:rsidRPr="00065194">
        <w:rPr>
          <w:rFonts w:asciiTheme="minorHAnsi" w:eastAsiaTheme="minorHAnsi" w:hAnsiTheme="minorHAnsi" w:cs="B Lotus" w:hint="cs"/>
          <w:b/>
          <w:bCs/>
          <w:sz w:val="28"/>
          <w:rtl/>
          <w:lang w:bidi="fa-IR"/>
        </w:rPr>
        <w:t>2-4-2-مارسیا : وضعیت‌های هویت</w:t>
      </w:r>
    </w:p>
    <w:p w:rsidR="00DD2E48" w:rsidRPr="00065194" w:rsidRDefault="00DD2E48" w:rsidP="00DD2E48">
      <w:pPr>
        <w:rPr>
          <w:rFonts w:ascii="Calibri" w:eastAsia="Calibri" w:hAnsi="Calibri" w:cs="B Lotus"/>
          <w:sz w:val="26"/>
          <w:szCs w:val="26"/>
          <w:rtl/>
          <w:lang w:bidi="fa-IR"/>
        </w:rPr>
      </w:pPr>
      <w:r w:rsidRPr="00065194">
        <w:rPr>
          <w:rFonts w:asciiTheme="minorHAnsi" w:eastAsiaTheme="minorHAnsi" w:hAnsiTheme="minorHAnsi" w:cs="B Lotus" w:hint="cs"/>
          <w:sz w:val="26"/>
          <w:szCs w:val="26"/>
          <w:rtl/>
          <w:lang w:bidi="fa-IR"/>
        </w:rPr>
        <w:t>اگرچه مفهوم هویت توسط اریکسون مطرح شد. ولی با تلاش مارسیا تصریح و به صورت عملیاتی تعریف شد</w:t>
      </w:r>
      <w:r w:rsidRPr="00065194">
        <w:rPr>
          <w:rFonts w:asciiTheme="minorHAnsi" w:eastAsiaTheme="minorHAnsi" w:hAnsiTheme="minorHAnsi" w:cs="B Lotus"/>
          <w:sz w:val="26"/>
          <w:szCs w:val="26"/>
          <w:lang w:bidi="fa-IR"/>
        </w:rPr>
        <w:t>.</w:t>
      </w:r>
      <w:r w:rsidRPr="00065194">
        <w:rPr>
          <w:rFonts w:asciiTheme="minorHAnsi" w:eastAsiaTheme="minorHAnsi" w:hAnsiTheme="minorHAnsi" w:cs="B Lotus" w:hint="cs"/>
          <w:sz w:val="26"/>
          <w:szCs w:val="26"/>
          <w:rtl/>
          <w:lang w:bidi="fa-IR"/>
        </w:rPr>
        <w:t xml:space="preserve"> مارسیا بیان می</w:t>
      </w:r>
      <w:r w:rsidRPr="00065194">
        <w:rPr>
          <w:rFonts w:asciiTheme="minorHAnsi" w:eastAsiaTheme="minorHAnsi" w:hAnsiTheme="minorHAnsi" w:cs="B Lotus" w:hint="cs"/>
          <w:sz w:val="26"/>
          <w:szCs w:val="26"/>
          <w:rtl/>
          <w:lang w:bidi="fa-IR"/>
        </w:rPr>
        <w:softHyphen/>
        <w:t>کند یک مفهوم ارزشمند، باید تعریف</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پذیر و قابل</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اندازه‌گیری باشد به طوری که در یک آزمون فرضی عملی بتواند پیش</w:t>
      </w:r>
      <w:r w:rsidRPr="00065194">
        <w:rPr>
          <w:rFonts w:asciiTheme="minorHAnsi" w:eastAsiaTheme="minorHAnsi" w:hAnsiTheme="minorHAnsi" w:cs="B Lotus" w:hint="cs"/>
          <w:sz w:val="26"/>
          <w:szCs w:val="26"/>
          <w:rtl/>
          <w:lang w:bidi="fa-IR"/>
        </w:rPr>
        <w:softHyphen/>
        <w:t>بینی‌هایی به عمل آورد. وی</w:t>
      </w:r>
      <w:r w:rsidRPr="00065194">
        <w:rPr>
          <w:rFonts w:ascii="Calibri" w:eastAsia="Calibri" w:hAnsi="Calibri" w:cs="B Lotus" w:hint="cs"/>
          <w:sz w:val="26"/>
          <w:szCs w:val="26"/>
          <w:rtl/>
          <w:lang w:bidi="fa-IR"/>
        </w:rPr>
        <w:t xml:space="preserve"> با مصاحبه نیمه ساخت</w:t>
      </w:r>
      <w:r w:rsidRPr="00065194">
        <w:rPr>
          <w:rFonts w:ascii="Calibri" w:eastAsia="Calibri" w:hAnsi="Calibri" w:cs="B Lotus" w:hint="cs"/>
          <w:sz w:val="26"/>
          <w:szCs w:val="26"/>
          <w:rtl/>
          <w:lang w:bidi="fa-IR"/>
        </w:rPr>
        <w:softHyphen/>
        <w:t>دار، افراد را در یکی از پایگاه</w:t>
      </w:r>
      <w:r w:rsidRPr="00065194">
        <w:rPr>
          <w:rFonts w:ascii="Calibri" w:eastAsia="Calibri" w:hAnsi="Calibri" w:cs="B Lotus" w:hint="cs"/>
          <w:sz w:val="26"/>
          <w:szCs w:val="26"/>
          <w:rtl/>
          <w:lang w:bidi="fa-IR"/>
        </w:rPr>
        <w:softHyphen/>
        <w:t>های</w:t>
      </w:r>
      <w:r w:rsidRPr="00065194">
        <w:rPr>
          <w:rFonts w:ascii="Calibri" w:eastAsia="Calibri" w:hAnsi="Calibri" w:cs="B Lotus" w:hint="cs"/>
          <w:sz w:val="26"/>
          <w:szCs w:val="26"/>
          <w:vertAlign w:val="superscript"/>
          <w:rtl/>
          <w:lang w:bidi="fa-IR"/>
        </w:rPr>
        <w:t xml:space="preserve"> </w:t>
      </w:r>
      <w:r w:rsidRPr="00065194">
        <w:rPr>
          <w:rFonts w:ascii="Calibri" w:eastAsia="Calibri" w:hAnsi="Calibri" w:cs="B Lotus" w:hint="cs"/>
          <w:sz w:val="26"/>
          <w:szCs w:val="26"/>
          <w:rtl/>
          <w:lang w:bidi="fa-IR"/>
        </w:rPr>
        <w:t>هویت قرار داد.مواردآزمون شامل شغل، مذهب و سیاست بود (مارسیا ،1966).</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lastRenderedPageBreak/>
        <w:t xml:space="preserve"> مارسیا هویت را وابسته به گذشته و تعیین کننده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آینده است و در دوران کودکی ریشه دارد. و به عنوان پایه‌ای برای وظایف بعدی در نظر گرفته می‌شود در شروع تحقیق در مورد هویت، به وسیله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مصاحبه با دانشجویان پسر دانشگاه، ابتدا فقط ملاک اصلی اریکسون یعنی تعهد را درقلمرو شغل و جهان بینی کار کرد و این موضوع به دو انتخاب منجر گردید: «</w:t>
      </w:r>
      <w:r w:rsidRPr="00065194">
        <w:rPr>
          <w:rFonts w:asciiTheme="minorHAnsi" w:eastAsiaTheme="minorHAnsi" w:hAnsiTheme="minorHAnsi" w:cs="B Lotus" w:hint="cs"/>
          <w:sz w:val="26"/>
          <w:szCs w:val="26"/>
          <w:vertAlign w:val="superscript"/>
          <w:rtl/>
          <w:lang w:bidi="fa-IR"/>
        </w:rPr>
        <w:t xml:space="preserve"> </w:t>
      </w:r>
      <w:r w:rsidRPr="00065194">
        <w:rPr>
          <w:rFonts w:asciiTheme="minorHAnsi" w:eastAsiaTheme="minorHAnsi" w:hAnsiTheme="minorHAnsi" w:cs="B Lotus" w:hint="cs"/>
          <w:sz w:val="26"/>
          <w:szCs w:val="26"/>
          <w:rtl/>
          <w:lang w:bidi="fa-IR"/>
        </w:rPr>
        <w:t>بعد از 20 مصاحبه، مارسیا به این نتیجه رسید که از شیوه‌های مختلف می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توان به تعهد رسید بعضی از افراد به تعهد می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رسند، بدون</w:t>
      </w:r>
      <w:r w:rsidRPr="00065194">
        <w:rPr>
          <w:rFonts w:asciiTheme="minorHAnsi" w:eastAsiaTheme="minorHAnsi" w:hAnsiTheme="minorHAnsi" w:cs="B Lotus"/>
          <w:sz w:val="26"/>
          <w:szCs w:val="26"/>
          <w:lang w:bidi="fa-IR"/>
        </w:rPr>
        <w:t xml:space="preserve"> </w:t>
      </w:r>
      <w:r w:rsidRPr="00065194">
        <w:rPr>
          <w:rFonts w:asciiTheme="minorHAnsi" w:eastAsiaTheme="minorHAnsi" w:hAnsiTheme="minorHAnsi" w:cs="B Lotus" w:hint="cs"/>
          <w:sz w:val="26"/>
          <w:szCs w:val="26"/>
          <w:rtl/>
          <w:lang w:bidi="fa-IR"/>
        </w:rPr>
        <w:t>این که فکری در مورد انتخاب‌هایی که از دوران کودکی داشتند بنمایند؛ برخی دیگر به نظر می‌رسند، مدتی دنبال امکان انتخاب‌های مختلف هستند علی رغم این موضوع، همه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کسانی که به تعهد نرسیده بودند، یکسان نبودند؛ بعضی از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ظاهرا بدون تفکر کناره‌گیری کرده بودند، درحالی که برخی دیگر فعالانه می‌کوشیدند تا راهی پیدا کنند. بر اساس این مشاهدات، ملاک دیگری به تعهد اضافه گردید وآن " اکتشاف</w:t>
      </w:r>
      <w:r w:rsidRPr="00065194">
        <w:rPr>
          <w:rFonts w:asciiTheme="minorHAnsi" w:eastAsiaTheme="minorHAnsi" w:hAnsiTheme="minorHAnsi" w:cs="B Lotus"/>
          <w:sz w:val="26"/>
          <w:szCs w:val="26"/>
          <w:vertAlign w:val="superscript"/>
          <w:rtl/>
          <w:lang w:bidi="fa-IR"/>
        </w:rPr>
        <w:footnoteReference w:id="13"/>
      </w:r>
      <w:r w:rsidRPr="00065194">
        <w:rPr>
          <w:rFonts w:asciiTheme="minorHAnsi" w:eastAsiaTheme="minorHAnsi" w:hAnsiTheme="minorHAnsi" w:cs="B Lotus" w:hint="cs"/>
          <w:sz w:val="26"/>
          <w:szCs w:val="26"/>
          <w:rtl/>
          <w:lang w:bidi="fa-IR"/>
        </w:rPr>
        <w:t xml:space="preserve"> راههای انتخاب " بود (مارسیا، 1987؛ به نقل از اکبرزداه، 1376). </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«مارسیا با استفاده ازمتغیرهای زیربنایی اکتشاف و تعهد، نگرش اریکسون را دربار‌ه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شکل‌گیری هویت را عملیاتی کرد. حضور و عدم حضور این 2 بعد مارسیا، چهار وضعیت هویت را مطرح نمود. که نتیجه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بحران دوران هویت و چهار گونه متفاوت شکل‌گیری آن هستند، حوزه‌های بحران وتعهد درسه زمینه شغلی، جهان‌بینی مذهبی و  سیاسی است. اکتشاف، یعنی تحقیق کردن در مورد ارزشها، اهداف و عقاید است. نوجوان در طول فرایند اکتشاف تجربیات ونقش‌های مختلف را مورد آزمایش قرار می‌دهد و ایدئولوژی متفاوتی را مورد بررسی قرار می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دهد. تعهد، یعنی پیوستگی خاص به مجموعه‌ای از عقاید محکم، ارزش</w:t>
      </w:r>
      <w:r w:rsidRPr="00065194">
        <w:rPr>
          <w:rFonts w:asciiTheme="minorHAnsi" w:eastAsiaTheme="minorHAnsi" w:hAnsiTheme="minorHAnsi" w:cs="B Lotus" w:hint="cs"/>
          <w:sz w:val="26"/>
          <w:szCs w:val="26"/>
          <w:rtl/>
          <w:lang w:bidi="fa-IR"/>
        </w:rPr>
        <w:softHyphen/>
        <w:t xml:space="preserve">ها و اهداف اشاره دارد </w:t>
      </w:r>
      <w:r w:rsidRPr="00065194">
        <w:rPr>
          <w:rFonts w:asciiTheme="minorHAnsi" w:eastAsiaTheme="minorHAnsi" w:hAnsiTheme="minorHAnsi" w:cs="B Lotus"/>
          <w:sz w:val="26"/>
          <w:szCs w:val="26"/>
          <w:rtl/>
          <w:lang w:bidi="fa-IR"/>
        </w:rPr>
        <w:t>(</w:t>
      </w:r>
      <w:r w:rsidRPr="00065194">
        <w:rPr>
          <w:rFonts w:asciiTheme="minorHAnsi" w:eastAsiaTheme="minorHAnsi" w:hAnsiTheme="minorHAnsi" w:cs="B Lotus" w:hint="cs"/>
          <w:sz w:val="26"/>
          <w:szCs w:val="26"/>
          <w:rtl/>
          <w:lang w:bidi="fa-IR"/>
        </w:rPr>
        <w:t>سونتس</w:t>
      </w:r>
      <w:r w:rsidRPr="00065194">
        <w:rPr>
          <w:rFonts w:asciiTheme="minorHAnsi" w:eastAsiaTheme="minorHAnsi" w:hAnsiTheme="minorHAnsi" w:cs="B Lotus"/>
          <w:sz w:val="26"/>
          <w:szCs w:val="26"/>
          <w:rtl/>
          <w:lang w:bidi="fa-IR"/>
        </w:rPr>
        <w:t xml:space="preserve"> </w:t>
      </w:r>
      <w:r w:rsidRPr="00065194">
        <w:rPr>
          <w:rFonts w:asciiTheme="minorHAnsi" w:eastAsiaTheme="minorHAnsi" w:hAnsiTheme="minorHAnsi" w:cs="B Lotus" w:hint="cs"/>
          <w:sz w:val="26"/>
          <w:szCs w:val="26"/>
          <w:rtl/>
          <w:lang w:bidi="fa-IR"/>
        </w:rPr>
        <w:t>و</w:t>
      </w:r>
      <w:r w:rsidRPr="00065194">
        <w:rPr>
          <w:rFonts w:asciiTheme="minorHAnsi" w:eastAsiaTheme="minorHAnsi" w:hAnsiTheme="minorHAnsi" w:cs="B Lotus"/>
          <w:sz w:val="26"/>
          <w:szCs w:val="26"/>
          <w:rtl/>
          <w:lang w:bidi="fa-IR"/>
        </w:rPr>
        <w:t xml:space="preserve"> </w:t>
      </w:r>
      <w:r w:rsidRPr="00065194">
        <w:rPr>
          <w:rFonts w:asciiTheme="minorHAnsi" w:eastAsiaTheme="minorHAnsi" w:hAnsiTheme="minorHAnsi" w:cs="B Lotus" w:hint="cs"/>
          <w:sz w:val="26"/>
          <w:szCs w:val="26"/>
          <w:rtl/>
          <w:lang w:bidi="fa-IR"/>
        </w:rPr>
        <w:t>همکارن،</w:t>
      </w:r>
      <w:r w:rsidRPr="00065194">
        <w:rPr>
          <w:rFonts w:asciiTheme="minorHAnsi" w:eastAsiaTheme="minorHAnsi" w:hAnsiTheme="minorHAnsi" w:cs="B Lotus"/>
          <w:sz w:val="26"/>
          <w:szCs w:val="26"/>
          <w:rtl/>
          <w:lang w:bidi="fa-IR"/>
        </w:rPr>
        <w:t xml:space="preserve"> 2005)</w:t>
      </w:r>
      <w:r w:rsidRPr="00065194">
        <w:rPr>
          <w:rFonts w:asciiTheme="minorHAnsi" w:eastAsiaTheme="minorHAnsi" w:hAnsiTheme="minorHAnsi" w:cs="B Lotus" w:hint="cs"/>
          <w:sz w:val="26"/>
          <w:szCs w:val="26"/>
          <w:rtl/>
          <w:lang w:bidi="fa-IR"/>
        </w:rPr>
        <w:t>.</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 xml:space="preserve"> به نظر مارسیا (1993) تعهد می‌تواند همراه اکتشاف و یا بی‌ملازمت آن صورت گیرد؛ در وضعیت نخست هویت ساخته می‌شود و در وضعیت دوم، هویت اعطا می‌شود  </w:t>
      </w:r>
      <w:r w:rsidRPr="00065194">
        <w:rPr>
          <w:rFonts w:asciiTheme="minorHAnsi" w:eastAsiaTheme="minorHAnsi" w:hAnsiTheme="minorHAnsi" w:cs="B Lotus"/>
          <w:sz w:val="26"/>
          <w:szCs w:val="26"/>
          <w:rtl/>
          <w:lang w:bidi="fa-IR"/>
        </w:rPr>
        <w:t>(</w:t>
      </w:r>
      <w:r w:rsidRPr="00065194">
        <w:rPr>
          <w:rFonts w:asciiTheme="minorHAnsi" w:eastAsiaTheme="minorHAnsi" w:hAnsiTheme="minorHAnsi" w:cs="B Lotus" w:hint="cs"/>
          <w:sz w:val="26"/>
          <w:szCs w:val="26"/>
          <w:rtl/>
          <w:lang w:bidi="fa-IR"/>
        </w:rPr>
        <w:t>به نقل از شهرآرای،1384، 175).</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lastRenderedPageBreak/>
        <w:t xml:space="preserve"> مارسیا همان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گونه که بیان شد نظریه رشد هویت اریکسون را با توجه به دو ملاک تعهد و اکتشاف، با ترکیب وجود یا فقدان این معیارها به صورتی که در ( نمودار 1-1) آمده است چهار وضعیت هویت را با تعریف عملیاتی شرح می‌دهد</w:t>
      </w:r>
    </w:p>
    <w:p w:rsidR="00DD2E48" w:rsidRPr="00065194" w:rsidRDefault="00DD2E48" w:rsidP="00DD2E48">
      <w:pPr>
        <w:spacing w:after="200" w:line="276" w:lineRule="auto"/>
        <w:ind w:firstLine="576"/>
        <w:contextualSpacing/>
        <w:jc w:val="center"/>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(نمودار1-1) چهار وضعیت هویتی مارسیا اقتباس ازکالج و ویلیامزتون (2004، ص242)</w:t>
      </w:r>
    </w:p>
    <w:tbl>
      <w:tblPr>
        <w:tblStyle w:val="TableGrid1"/>
        <w:bidiVisual/>
        <w:tblW w:w="0" w:type="auto"/>
        <w:tblInd w:w="288" w:type="dxa"/>
        <w:tblLook w:val="04A0"/>
      </w:tblPr>
      <w:tblGrid>
        <w:gridCol w:w="3013"/>
        <w:gridCol w:w="2969"/>
        <w:gridCol w:w="2972"/>
      </w:tblGrid>
      <w:tr w:rsidR="00DD2E48" w:rsidRPr="00065194" w:rsidTr="000841F0">
        <w:tc>
          <w:tcPr>
            <w:tcW w:w="3192" w:type="dxa"/>
            <w:tcBorders>
              <w:tr2bl w:val="single" w:sz="4" w:space="0" w:color="auto"/>
            </w:tcBorders>
          </w:tcPr>
          <w:p w:rsidR="00DD2E48" w:rsidRPr="00065194" w:rsidRDefault="00DD2E48" w:rsidP="000841F0">
            <w:pPr>
              <w:spacing w:line="24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sz w:val="26"/>
                <w:szCs w:val="26"/>
                <w:rtl/>
                <w:lang w:bidi="fa-IR"/>
              </w:rPr>
              <w:tab/>
            </w:r>
            <w:r w:rsidRPr="00065194">
              <w:rPr>
                <w:rFonts w:asciiTheme="minorHAnsi" w:eastAsiaTheme="minorHAnsi" w:hAnsiTheme="minorHAnsi" w:cs="B Lotus" w:hint="cs"/>
                <w:sz w:val="26"/>
                <w:szCs w:val="26"/>
                <w:rtl/>
                <w:lang w:bidi="fa-IR"/>
              </w:rPr>
              <w:t>تعهد داشتن</w:t>
            </w:r>
          </w:p>
          <w:p w:rsidR="00DD2E48" w:rsidRPr="00065194" w:rsidRDefault="00DD2E48" w:rsidP="000841F0">
            <w:pPr>
              <w:spacing w:line="24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 xml:space="preserve">اکتشاف </w:t>
            </w:r>
          </w:p>
        </w:tc>
        <w:tc>
          <w:tcPr>
            <w:tcW w:w="3192" w:type="dxa"/>
          </w:tcPr>
          <w:p w:rsidR="00DD2E48" w:rsidRPr="00065194" w:rsidRDefault="00DD2E48" w:rsidP="000841F0">
            <w:pPr>
              <w:spacing w:line="24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بلی</w:t>
            </w:r>
          </w:p>
        </w:tc>
        <w:tc>
          <w:tcPr>
            <w:tcW w:w="3192" w:type="dxa"/>
          </w:tcPr>
          <w:p w:rsidR="00DD2E48" w:rsidRPr="00065194" w:rsidRDefault="00DD2E48" w:rsidP="000841F0">
            <w:pPr>
              <w:spacing w:line="24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خیر</w:t>
            </w:r>
          </w:p>
        </w:tc>
      </w:tr>
      <w:tr w:rsidR="00DD2E48" w:rsidRPr="00065194" w:rsidTr="000841F0">
        <w:tc>
          <w:tcPr>
            <w:tcW w:w="3192" w:type="dxa"/>
          </w:tcPr>
          <w:p w:rsidR="00DD2E48" w:rsidRPr="00065194" w:rsidRDefault="00DD2E48" w:rsidP="000841F0">
            <w:pPr>
              <w:spacing w:line="24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بلی</w:t>
            </w:r>
          </w:p>
        </w:tc>
        <w:tc>
          <w:tcPr>
            <w:tcW w:w="3192" w:type="dxa"/>
          </w:tcPr>
          <w:p w:rsidR="00DD2E48" w:rsidRPr="00065194" w:rsidRDefault="00DD2E48" w:rsidP="000841F0">
            <w:pPr>
              <w:spacing w:line="24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هویت موفق</w:t>
            </w:r>
          </w:p>
        </w:tc>
        <w:tc>
          <w:tcPr>
            <w:tcW w:w="3192" w:type="dxa"/>
          </w:tcPr>
          <w:p w:rsidR="00DD2E48" w:rsidRPr="00065194" w:rsidRDefault="00DD2E48" w:rsidP="000841F0">
            <w:pPr>
              <w:spacing w:line="24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دیررس</w:t>
            </w:r>
          </w:p>
        </w:tc>
      </w:tr>
      <w:tr w:rsidR="00DD2E48" w:rsidRPr="00065194" w:rsidTr="000841F0">
        <w:tc>
          <w:tcPr>
            <w:tcW w:w="3192" w:type="dxa"/>
          </w:tcPr>
          <w:p w:rsidR="00DD2E48" w:rsidRPr="00065194" w:rsidRDefault="00DD2E48" w:rsidP="000841F0">
            <w:pPr>
              <w:spacing w:line="24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خیر</w:t>
            </w:r>
          </w:p>
        </w:tc>
        <w:tc>
          <w:tcPr>
            <w:tcW w:w="3192" w:type="dxa"/>
          </w:tcPr>
          <w:p w:rsidR="00DD2E48" w:rsidRPr="00065194" w:rsidRDefault="00DD2E48" w:rsidP="000841F0">
            <w:pPr>
              <w:spacing w:line="24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زودرس</w:t>
            </w:r>
          </w:p>
        </w:tc>
        <w:tc>
          <w:tcPr>
            <w:tcW w:w="3192" w:type="dxa"/>
          </w:tcPr>
          <w:p w:rsidR="00DD2E48" w:rsidRPr="00065194" w:rsidRDefault="00DD2E48" w:rsidP="000841F0">
            <w:pPr>
              <w:spacing w:line="24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سردرگم</w:t>
            </w:r>
          </w:p>
        </w:tc>
      </w:tr>
    </w:tbl>
    <w:p w:rsidR="00DD2E48" w:rsidRPr="00065194" w:rsidRDefault="00DD2E48" w:rsidP="00DD2E48">
      <w:pPr>
        <w:spacing w:after="200" w:line="276" w:lineRule="auto"/>
        <w:contextualSpacing/>
        <w:rPr>
          <w:rFonts w:asciiTheme="minorHAnsi" w:eastAsiaTheme="minorHAnsi" w:hAnsiTheme="minorHAnsi" w:cs="B Lotus"/>
          <w:sz w:val="26"/>
          <w:szCs w:val="26"/>
          <w:rtl/>
          <w:lang w:bidi="fa-IR"/>
        </w:rPr>
      </w:pPr>
    </w:p>
    <w:p w:rsidR="00DD2E48" w:rsidRPr="00065194" w:rsidRDefault="00DD2E48" w:rsidP="00DD2E48">
      <w:pPr>
        <w:spacing w:after="200" w:line="360" w:lineRule="auto"/>
        <w:contextualSpacing/>
        <w:rPr>
          <w:rFonts w:asciiTheme="minorHAnsi" w:eastAsiaTheme="minorHAnsi" w:hAnsiTheme="minorHAnsi" w:cs="B Lotus"/>
          <w:b/>
          <w:bCs/>
          <w:sz w:val="26"/>
          <w:szCs w:val="26"/>
          <w:rtl/>
          <w:lang w:bidi="fa-IR"/>
        </w:rPr>
      </w:pPr>
      <w:r w:rsidRPr="00065194">
        <w:rPr>
          <w:rFonts w:asciiTheme="minorHAnsi" w:eastAsiaTheme="minorHAnsi" w:hAnsiTheme="minorHAnsi" w:cs="B Lotus" w:hint="cs"/>
          <w:b/>
          <w:bCs/>
          <w:sz w:val="26"/>
          <w:szCs w:val="26"/>
          <w:rtl/>
          <w:lang w:bidi="fa-IR"/>
        </w:rPr>
        <w:t>هویت موفق</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این وضعیت هویت از نظر رشدی پیشرفته‌ترین وضعیت است. فرد دوره‌ای از جستجوگری را پشت سرگذاشته و به تعهدات ثابت و روشنی رسیده‌اند.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به طور جدی انتخاب‌های متعددی را در نظر گرفته و با توجه به شرایط خود تصمیم‌گیری می‌کنند. در زمینه جهان‌بینی، عقاید گذشته خود را مجددا ارزیابی کرده و به راه‌حلی می‌رسند که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را برای انجام فعالیت آماده می‌کند؛ انتخاب‌های نهایی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ممکن است شامل تبدیل یافته‌ای از خواسته‌های والدین است. به طور کلی اگر در معرض تغیرات ناگهانی محیط قرار بگیرند، خود را نمی‌بازند و قدرت انعطاف‌پذیری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توصیف  کننده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شیوه ارتباط این افراد با جهان است (کروگر،1996؛ به نقل روان‌بند، 1387). از نظر مارسیا این گروه بحران هویت را تجربه کرده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اند و آن را خوبی حل کرده</w:t>
      </w:r>
      <w:r w:rsidRPr="00065194">
        <w:rPr>
          <w:rFonts w:asciiTheme="minorHAnsi" w:eastAsiaTheme="minorHAnsi" w:hAnsiTheme="minorHAnsi" w:cs="Times New Roman" w:hint="cs"/>
          <w:sz w:val="26"/>
          <w:szCs w:val="26"/>
          <w:rtl/>
          <w:lang w:bidi="fa-IR"/>
        </w:rPr>
        <w:softHyphen/>
      </w:r>
      <w:r w:rsidRPr="00065194">
        <w:rPr>
          <w:rFonts w:asciiTheme="minorHAnsi" w:eastAsiaTheme="minorHAnsi" w:hAnsiTheme="minorHAnsi" w:cs="B Lotus" w:hint="cs"/>
          <w:sz w:val="26"/>
          <w:szCs w:val="26"/>
          <w:rtl/>
          <w:lang w:bidi="fa-IR"/>
        </w:rPr>
        <w:t>اند، و تعهدی نسبتا  پایدار را در خود ایجاد کرده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اند. دانشجویانی که هویت کسب شده دارند، در خودشان احساس هماهنگی می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کنند و ظرفیت</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محدودیت</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های خود را می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پذیرند ( شکرکن و همکاران، 1380). </w:t>
      </w:r>
    </w:p>
    <w:p w:rsidR="00DD2E48" w:rsidRPr="00065194" w:rsidRDefault="00DD2E48" w:rsidP="00DD2E48">
      <w:pPr>
        <w:spacing w:after="200" w:line="360" w:lineRule="auto"/>
        <w:rPr>
          <w:rFonts w:asciiTheme="minorHAnsi" w:eastAsiaTheme="minorHAnsi" w:hAnsiTheme="minorHAnsi" w:cs="B Lotus"/>
          <w:b/>
          <w:bCs/>
          <w:sz w:val="26"/>
          <w:szCs w:val="26"/>
          <w:rtl/>
          <w:lang w:bidi="fa-IR"/>
        </w:rPr>
      </w:pPr>
      <w:r w:rsidRPr="00065194">
        <w:rPr>
          <w:rFonts w:asciiTheme="minorHAnsi" w:eastAsiaTheme="minorHAnsi" w:hAnsiTheme="minorHAnsi" w:cs="B Lotus" w:hint="cs"/>
          <w:b/>
          <w:bCs/>
          <w:sz w:val="26"/>
          <w:szCs w:val="26"/>
          <w:rtl/>
          <w:lang w:bidi="fa-IR"/>
        </w:rPr>
        <w:t>هویت گم گشته/ آشفته</w:t>
      </w:r>
    </w:p>
    <w:p w:rsidR="00DD2E48" w:rsidRDefault="00DD2E48" w:rsidP="00DD2E48">
      <w:pPr>
        <w:spacing w:after="200" w:line="360" w:lineRule="auto"/>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این افراد معمولا عزت نفس، سازگار روانی، خودفرمانی و خودکنترلی پایین‌تری نسبت به سه وضعیت هویتی دیگر نشان می‌دهند و احتمال دارد دیگران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را بی‌فکر و بی‌تعصب قلمداد کنند. این افراد ازهر نوع اطلاعات اجتناب می‌کنند و تصمیم‌گیری را به تاخیر می‌اندازند (مارسیا،1993؛ به نقل از شهر</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آرای ،1384). این افراد هنوز بحران </w:t>
      </w:r>
      <w:r w:rsidRPr="00065194">
        <w:rPr>
          <w:rFonts w:asciiTheme="minorHAnsi" w:eastAsiaTheme="minorHAnsi" w:hAnsiTheme="minorHAnsi" w:cs="B Lotus" w:hint="cs"/>
          <w:sz w:val="26"/>
          <w:szCs w:val="26"/>
          <w:rtl/>
          <w:lang w:bidi="fa-IR"/>
        </w:rPr>
        <w:lastRenderedPageBreak/>
        <w:t>هویت را تجربه نکرده‌اند. وتعهد به یک شغل و نظام ارزشی یا مجموعه‌‌ای از عقاید در آنان دیده نمی‌شود و به شدت تاثیرپذیرند، یعنی نسبت به اکثر تجارب حالت</w:t>
      </w:r>
      <w:r w:rsidRPr="00065194">
        <w:rPr>
          <w:rFonts w:asciiTheme="minorHAnsi" w:eastAsiaTheme="minorHAnsi" w:hAnsiTheme="minorHAnsi" w:cs="B Lotus"/>
          <w:sz w:val="26"/>
          <w:szCs w:val="26"/>
          <w:lang w:bidi="fa-IR"/>
        </w:rPr>
        <w:t xml:space="preserve"> </w:t>
      </w:r>
      <w:r w:rsidRPr="00065194">
        <w:rPr>
          <w:rFonts w:asciiTheme="minorHAnsi" w:eastAsiaTheme="minorHAnsi" w:hAnsiTheme="minorHAnsi" w:cs="B Lotus" w:hint="cs"/>
          <w:sz w:val="26"/>
          <w:szCs w:val="26"/>
          <w:rtl/>
          <w:lang w:bidi="fa-IR"/>
        </w:rPr>
        <w:t>پذیرندگی دارند. این افراد فاقد نوعی احساس کلی از هویت هستند و به سادگی نظرات</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شان در مورد خودشان تغییر می‌کند (شکرکن،1380). افرادی که هویت سردرگم دارند، معمولا خود را به دست سرنوشت و شانس می‌سپارند. این افراد نگرش " برایم مهم نیست" دارند و هر کاری که جماعت انجام دهد، با آن همرنگ می‌شوند و در نهایت در بی‌تفاوتی و بی‌علاقگی به سر می‌برند و تعصبات قومی و مذهبی دربین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شایع است (نورم،1994؛ به نقل از سعادتی شامپر، 1383).</w:t>
      </w:r>
    </w:p>
    <w:p w:rsidR="00DD2E48" w:rsidRDefault="00DD2E48" w:rsidP="00DD2E48">
      <w:pPr>
        <w:spacing w:after="200" w:line="360" w:lineRule="auto"/>
        <w:rPr>
          <w:rFonts w:asciiTheme="minorHAnsi" w:eastAsiaTheme="minorHAnsi" w:hAnsiTheme="minorHAnsi" w:cs="B Lotus"/>
          <w:sz w:val="26"/>
          <w:szCs w:val="26"/>
          <w:rtl/>
          <w:lang w:bidi="fa-IR"/>
        </w:rPr>
      </w:pPr>
    </w:p>
    <w:p w:rsidR="00DD2E48" w:rsidRPr="00065194" w:rsidRDefault="00DD2E48" w:rsidP="00DD2E48">
      <w:pPr>
        <w:spacing w:after="200" w:line="360" w:lineRule="auto"/>
        <w:rPr>
          <w:rFonts w:asciiTheme="minorHAnsi" w:eastAsiaTheme="minorHAnsi" w:hAnsiTheme="minorHAnsi" w:cs="B Lotus"/>
          <w:sz w:val="26"/>
          <w:szCs w:val="26"/>
          <w:rtl/>
          <w:lang w:bidi="fa-IR"/>
        </w:rPr>
      </w:pPr>
    </w:p>
    <w:p w:rsidR="00DD2E48" w:rsidRPr="00065194" w:rsidRDefault="00DD2E48" w:rsidP="00DD2E48">
      <w:pPr>
        <w:spacing w:after="200" w:line="360" w:lineRule="auto"/>
        <w:contextualSpacing/>
        <w:rPr>
          <w:rFonts w:asciiTheme="minorHAnsi" w:eastAsiaTheme="minorHAnsi" w:hAnsiTheme="minorHAnsi" w:cs="B Lotus"/>
          <w:b/>
          <w:bCs/>
          <w:sz w:val="26"/>
          <w:szCs w:val="26"/>
          <w:rtl/>
          <w:lang w:bidi="fa-IR"/>
        </w:rPr>
      </w:pPr>
      <w:r w:rsidRPr="00065194">
        <w:rPr>
          <w:rFonts w:asciiTheme="minorHAnsi" w:eastAsiaTheme="minorHAnsi" w:hAnsiTheme="minorHAnsi" w:cs="B Lotus" w:hint="cs"/>
          <w:b/>
          <w:bCs/>
          <w:sz w:val="26"/>
          <w:szCs w:val="26"/>
          <w:rtl/>
          <w:lang w:bidi="fa-IR"/>
        </w:rPr>
        <w:t>هویت زودرس</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این افراد هویت حاضر و آماده‌ای را می‌پذیرند و ضبط می‌کنند که یک فرد مقتدر (معمولا والدین، رهبران مذهبی، یا مشوق</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آن را برای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شان برگزیده است فرد به وسیله دیگران هدایت می‌شوند، یعنی جهت‌یابی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بیرونی است نه درونی. فرد دارای هویت زودرس، اگر با موقعیتی روبرو شوند که در آن ارزش‌های والدین و دیگران کارایی نداشته باشد، به سختی احساس ترس می‌کند. این افراد هم</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نوایی، انعطاف پذیری، و وابستگی به مراجع قدرت را نشان می‌هند.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معمولا تکانشی‌اند و استقلال و اعتماد به نفس کمتری دارند (برک،2003، ترجمه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سیدمحمدی، 1382). این افراد هرچند هنوز بحران هویت را تجربه نکرده‌اند، اما براساس تصمیم‌گیری دیگران(معمولا والدین) مجموعه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ای از ارزش</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را پذیرفته‌اند. برای فردی با هویت زودس، دانشگاه فرصت مناسبی برای کشف موقعیت‌های تازه نیست، بلکه فرصتی برای تحقق اهداف والدین است. این افراد قبل از آن که تحت تاثیر اکتشاف و ارزشیابی‌های شخصی خود قرار گیرند، تحت تاثیر ارشیابی‌‌های دیگران، به ویژه افراد مهم قرار می‌گیرند (شکر کن ،1380 ).</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lastRenderedPageBreak/>
        <w:t xml:space="preserve"> «مطالعات تجربی به طور پیوسته نشان می‌دهد که افراد با هویت زودرس در هردو جنس اغلب در نگرش‌هایشان  مستبد بودند. این گروه از نظر تعهد به اهداف و برنامه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های زندگی در سطح بالایی هستد زمینه اصلی در وضعیت بحران هویت اجتناب از انتخاب و خودمختاری است. فرد بیشتر پیرو دیگران است و آن چه که بزرگترها درباره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شغل و مسائل سیاسی به او تحمیل می‌کنند می‌پذیرند و از تلاش برای ایجاد خود به عنوان یک فرد مستقل و خود مختار اجتناب می‌ورزد گویی شخص از مسئولیت‌هایی که با آزادی فردی همراه باشد وحشت دارد» (دومبو،1994؛ به نقل از روان‌بند،1383).</w:t>
      </w:r>
    </w:p>
    <w:p w:rsidR="00DD2E48" w:rsidRPr="00065194" w:rsidRDefault="00DD2E48" w:rsidP="00DD2E48">
      <w:pPr>
        <w:spacing w:after="200" w:line="360" w:lineRule="auto"/>
        <w:contextualSpacing/>
        <w:rPr>
          <w:rFonts w:asciiTheme="minorHAnsi" w:eastAsiaTheme="minorHAnsi" w:hAnsiTheme="minorHAnsi" w:cs="B Lotus"/>
          <w:b/>
          <w:bCs/>
          <w:sz w:val="26"/>
          <w:szCs w:val="26"/>
          <w:rtl/>
          <w:lang w:bidi="fa-IR"/>
        </w:rPr>
      </w:pPr>
      <w:r w:rsidRPr="00065194">
        <w:rPr>
          <w:rFonts w:asciiTheme="minorHAnsi" w:eastAsiaTheme="minorHAnsi" w:hAnsiTheme="minorHAnsi" w:cs="B Lotus" w:hint="cs"/>
          <w:b/>
          <w:bCs/>
          <w:sz w:val="26"/>
          <w:szCs w:val="26"/>
          <w:rtl/>
          <w:lang w:bidi="fa-IR"/>
        </w:rPr>
        <w:t xml:space="preserve">هویت دیر رس </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این افراد بر اساس اهداف، فعالانه در جستجوی هویت و به دنبال رسیدن به تعهد در زمینه اهداف انتخابی خود هستند؛ اغلب به نظم و نظام‌های ساخته شده حساس و بی‌اعتمادند هر آن چه که می‌بینند به مبارزه فرا می‌خوانند و ظرفیت بالایی برای شناسایی مشکلات دارند ( شکرکن،1380). « افراد با هویت دیررس به جستجوی صادقانه برای یافتن راه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و اهداف مختلف می‌پردازند و صرفا گذشت زمان و اتلاف وقت مطرح نیست. در اینجا نیاز نیست که فرد به بررسی و آزمون خود بپردازد تا دانش عمیقی درباره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خود به دست آورد. تعهدات موقتا بنا به دلایلی معقولی کنار گذاشته می‌شوند. بنابراین هویت دیررس یک رها کردن ساده نیست، به گونه‌ای که شخص بدون هدف و سرگردان شود، بلکه یک دوره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فعال جستجوی هدف و آماده شدن برای تعهدات است. این افراد تفکر اخلاقی دارند ضمن اینکه می‌دانند رابطه صمیمانه چگونه کیفیتی دارد، اما همواره چنین رابطه‌ای را برقرار نمی‌کنند، روابط بین فردی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کلیشه‌ای بوده و از لحاظ ابراز فردی در سطح پایینی قرار دارند اغلب با عنوان افرادی که که با خود دل‌مشغولی دارند، توصیف می‌شوند هر چند خواسته‌های والدین برای این افراد مهم است، اما بین خواسته‌های خود، تقاضاهای اجتماعی و خواسته‌های والدین تعادل ایجاد می‌کنند» (اسپرینتال</w:t>
      </w:r>
      <w:r w:rsidRPr="00065194">
        <w:rPr>
          <w:rFonts w:asciiTheme="minorHAnsi" w:eastAsiaTheme="minorHAnsi" w:hAnsiTheme="minorHAnsi" w:cs="B Lotus"/>
          <w:sz w:val="26"/>
          <w:szCs w:val="26"/>
          <w:vertAlign w:val="superscript"/>
          <w:rtl/>
          <w:lang w:bidi="fa-IR"/>
        </w:rPr>
        <w:footnoteReference w:id="14"/>
      </w:r>
      <w:r w:rsidRPr="00065194">
        <w:rPr>
          <w:rFonts w:asciiTheme="minorHAnsi" w:eastAsiaTheme="minorHAnsi" w:hAnsiTheme="minorHAnsi" w:cs="B Lotus" w:hint="cs"/>
          <w:sz w:val="26"/>
          <w:szCs w:val="26"/>
          <w:rtl/>
          <w:lang w:bidi="fa-IR"/>
        </w:rPr>
        <w:t xml:space="preserve"> و تایز-اسپرینتال</w:t>
      </w:r>
      <w:r w:rsidRPr="00065194">
        <w:rPr>
          <w:rFonts w:asciiTheme="minorHAnsi" w:eastAsiaTheme="minorHAnsi" w:hAnsiTheme="minorHAnsi" w:cs="B Lotus"/>
          <w:sz w:val="26"/>
          <w:szCs w:val="26"/>
          <w:vertAlign w:val="superscript"/>
          <w:rtl/>
          <w:lang w:bidi="fa-IR"/>
        </w:rPr>
        <w:footnoteReference w:id="15"/>
      </w:r>
      <w:r w:rsidRPr="00065194">
        <w:rPr>
          <w:rFonts w:asciiTheme="minorHAnsi" w:eastAsiaTheme="minorHAnsi" w:hAnsiTheme="minorHAnsi" w:cs="B Lotus" w:hint="cs"/>
          <w:sz w:val="26"/>
          <w:szCs w:val="26"/>
          <w:rtl/>
          <w:lang w:bidi="fa-IR"/>
        </w:rPr>
        <w:t>،1983؛ به نقل از شهرآرای ،1384).</w:t>
      </w:r>
    </w:p>
    <w:p w:rsidR="00DD2E48" w:rsidRPr="00065194" w:rsidRDefault="00DD2E48" w:rsidP="00DD2E48">
      <w:pPr>
        <w:spacing w:after="200" w:line="360" w:lineRule="auto"/>
        <w:contextualSpacing/>
        <w:rPr>
          <w:rFonts w:asciiTheme="minorHAnsi" w:eastAsiaTheme="minorHAnsi" w:hAnsiTheme="minorHAnsi" w:cs="B Lotus"/>
          <w:b/>
          <w:bCs/>
          <w:sz w:val="28"/>
          <w:rtl/>
          <w:lang w:bidi="fa-IR"/>
        </w:rPr>
      </w:pPr>
      <w:r w:rsidRPr="00065194">
        <w:rPr>
          <w:rFonts w:asciiTheme="minorHAnsi" w:eastAsiaTheme="minorHAnsi" w:hAnsiTheme="minorHAnsi" w:cs="B Lotus" w:hint="cs"/>
          <w:b/>
          <w:bCs/>
          <w:sz w:val="28"/>
          <w:rtl/>
          <w:lang w:bidi="fa-IR"/>
        </w:rPr>
        <w:lastRenderedPageBreak/>
        <w:t>2-4-3- برزونسکی : مدل‌های سبک هویت</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 xml:space="preserve">برزونسکی الگوی شناختی </w:t>
      </w:r>
      <w:r w:rsidRPr="00065194">
        <w:rPr>
          <w:rFonts w:eastAsiaTheme="minorHAnsi" w:cs="Times New Roman" w:hint="cs"/>
          <w:sz w:val="26"/>
          <w:szCs w:val="26"/>
          <w:rtl/>
          <w:lang w:bidi="fa-IR"/>
        </w:rPr>
        <w:t>–</w:t>
      </w:r>
      <w:r w:rsidRPr="00065194">
        <w:rPr>
          <w:rFonts w:asciiTheme="minorHAnsi" w:eastAsiaTheme="minorHAnsi" w:hAnsiTheme="minorHAnsi" w:cs="B Lotus" w:hint="cs"/>
          <w:sz w:val="26"/>
          <w:szCs w:val="26"/>
          <w:rtl/>
          <w:lang w:bidi="fa-IR"/>
        </w:rPr>
        <w:t xml:space="preserve"> اجتماعی را  در سال (1990) مطرح کرده است که در آن جوانان در ساخت، نگهداری و انطباق هویت خودشان تاکید می‌کند و اشاره دارد به تفاوت چشمگیر در درگیری و یا اجتناب افراد از تکالیف مختلف، چون تصمیم</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گیری، حل مسائل شخصی و موضوعات هویت  است( برزونسکی و فراری،؛ 1996).</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«برزونسکی (1990) صریحا بیان می‌کند که همه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افرادی که از نظر روان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شانسی سالم هستند باید بتوانند هر کدام از این سه سبک را طی دوران نوجوانی و بزرگسالی استفاده کنند. جهت‌گیری سبک هویتی که افراد انتخاب می‌کنند ثابت و در برابر تغییر مقاوم است. بنابراین می‌توان این استدلال را داشت که سبک هویت یک ویژگی است و مهارت نیست و سبکی که فرد مشخصا نمایش می‌دهند یک اولویت انتخاب شده است که در مقابل صلاحیت به دست آمده قرار دارد. اگرچه برزونسکی در اصل بر هویت فردی تاکید دارد، اما ماهیت فرایندگرا و پویای مدل او ممکن است تا حدی از "هویت من " نیزاستفاده کند. سبک هویت در مقایسه با وضعیت هویت مارسیا باثبات</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تر فرض می‌‌شود، زیرا انتظار می‌رود سبکی که فرد به طور مشخص از آن استفاده می‌کند با ثبات‌تر باشد. وی معتقد است که هویت فردی به وسیله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تعامل</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های اجتماعی</w:t>
      </w:r>
      <w:r w:rsidRPr="00065194">
        <w:rPr>
          <w:rFonts w:asciiTheme="minorHAnsi" w:eastAsiaTheme="minorHAnsi" w:hAnsiTheme="minorHAnsi" w:cs="B Lotus"/>
          <w:sz w:val="26"/>
          <w:szCs w:val="26"/>
          <w:vertAlign w:val="superscript"/>
          <w:rtl/>
          <w:lang w:bidi="fa-IR"/>
        </w:rPr>
        <w:footnoteReference w:id="16"/>
      </w:r>
      <w:r w:rsidRPr="00065194">
        <w:rPr>
          <w:rFonts w:asciiTheme="minorHAnsi" w:eastAsiaTheme="minorHAnsi" w:hAnsiTheme="minorHAnsi" w:cs="B Lotus" w:hint="cs"/>
          <w:sz w:val="26"/>
          <w:szCs w:val="26"/>
          <w:rtl/>
          <w:lang w:bidi="fa-IR"/>
        </w:rPr>
        <w:t xml:space="preserve"> شکل می‌گیرد. و برای تدوین مدل سبک هویت از نظریه کِلی (1995) درباره " نظریه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ساخت فردی " سود برده است. از دیدگاه کِلی افراد به عنوان نظریه‌پردازان خود، قلمداد می‌شود که مد‌ل‌های موثری را در جهان اطراف خود خلق می‌کنند. در این نظریه افراد به عنوان دانشمند، فعالانه می‌توانند مدلی را انتخاب کنند که با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بیشترین تناسب را داشته باشد» ( برزونسکی،1998،1990، به نقل از دانشورپور، 1389).</w:t>
      </w:r>
    </w:p>
    <w:p w:rsidR="00DD2E48" w:rsidRPr="00065194" w:rsidRDefault="00DD2E48" w:rsidP="00DD2E48">
      <w:pPr>
        <w:spacing w:after="200" w:line="360" w:lineRule="auto"/>
        <w:contextualSpacing/>
        <w:rPr>
          <w:rFonts w:ascii="Symbol" w:eastAsiaTheme="minorHAnsi" w:hAnsi="Symbol" w:cs="B Lotus"/>
          <w:sz w:val="26"/>
          <w:szCs w:val="26"/>
          <w:rtl/>
          <w:lang w:bidi="fa-IR"/>
        </w:rPr>
      </w:pPr>
      <w:r w:rsidRPr="00065194">
        <w:rPr>
          <w:rFonts w:asciiTheme="minorHAnsi" w:eastAsiaTheme="minorHAnsi" w:hAnsiTheme="minorHAnsi" w:cs="B Lotus" w:hint="cs"/>
          <w:sz w:val="26"/>
          <w:szCs w:val="26"/>
          <w:rtl/>
          <w:lang w:bidi="fa-IR"/>
        </w:rPr>
        <w:t xml:space="preserve"> برزونسکی مدلی از رشد هویت فردی را ارائه می‌دهد، سه سبک مجزای هویت را بر اساس ثبات و</w:t>
      </w:r>
      <w:r w:rsidRPr="00065194">
        <w:rPr>
          <w:rFonts w:asciiTheme="minorHAnsi" w:eastAsiaTheme="minorHAnsi" w:hAnsiTheme="minorHAnsi" w:cs="B Lotus"/>
          <w:sz w:val="26"/>
          <w:szCs w:val="26"/>
          <w:lang w:bidi="fa-IR"/>
        </w:rPr>
        <w:t xml:space="preserve"> </w:t>
      </w:r>
      <w:r w:rsidRPr="00065194">
        <w:rPr>
          <w:rFonts w:asciiTheme="minorHAnsi" w:eastAsiaTheme="minorHAnsi" w:hAnsiTheme="minorHAnsi" w:cs="B Lotus" w:hint="cs"/>
          <w:sz w:val="26"/>
          <w:szCs w:val="26"/>
          <w:rtl/>
          <w:lang w:bidi="fa-IR"/>
        </w:rPr>
        <w:t>تفاوت</w:t>
      </w:r>
      <w:r w:rsidRPr="00065194">
        <w:rPr>
          <w:rFonts w:ascii="Symbol" w:eastAsiaTheme="minorHAnsi" w:hAnsi="Symbol" w:cs="B Lotus" w:hint="cs"/>
          <w:sz w:val="26"/>
          <w:szCs w:val="26"/>
          <w:rtl/>
          <w:lang w:bidi="fa-IR"/>
        </w:rPr>
        <w:t>‌</w:t>
      </w:r>
      <w:r w:rsidRPr="00065194">
        <w:rPr>
          <w:rFonts w:asciiTheme="minorHAnsi" w:eastAsiaTheme="minorHAnsi" w:hAnsiTheme="minorHAnsi" w:cs="B Lotus" w:hint="cs"/>
          <w:sz w:val="26"/>
          <w:szCs w:val="26"/>
          <w:rtl/>
          <w:lang w:bidi="fa-IR"/>
        </w:rPr>
        <w:t>های فردی بنا کرد</w:t>
      </w:r>
      <w:r w:rsidRPr="00065194">
        <w:rPr>
          <w:rFonts w:ascii="Symbol" w:eastAsiaTheme="minorHAnsi" w:hAnsi="Symbol" w:cs="B Lotus" w:hint="cs"/>
          <w:sz w:val="26"/>
          <w:szCs w:val="26"/>
          <w:rtl/>
          <w:lang w:bidi="fa-IR"/>
        </w:rPr>
        <w:t xml:space="preserve"> که در ادامه توضیح داده خواهد شد.</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 xml:space="preserve">هویت اطلاعاتی                                               </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lastRenderedPageBreak/>
        <w:t>این سبک معرف جوانانی است که با استفاده از جستجو وارزیابی اطلاعات به احساس هویت خود دست می‌یابد جوانان دارای این سبک هویت، خودپنداره‌های انتقادی دارند و در هنگام برخورد با اطلاعات متفاوت عمل می‌کنند آن را دوباره آزمون می‌کنند و میل به آزمون دوباره و هم</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چنین تطابق هویت خود با شرایط جدید را دارند این افراد سخت‌کوش، خودتنطیم، دارای عزت نفس بالا، خودآگاه، دارای قدرت حل مسئله، و پیچدگی شناختی بالا را دارا هستند در این سبک هم</w:t>
      </w:r>
      <w:r w:rsidRPr="00065194">
        <w:rPr>
          <w:rFonts w:asciiTheme="minorHAnsi" w:eastAsiaTheme="minorHAnsi" w:hAnsiTheme="minorHAnsi" w:cs="B Lotus" w:hint="cs"/>
          <w:sz w:val="26"/>
          <w:szCs w:val="26"/>
          <w:rtl/>
          <w:lang w:bidi="fa-IR"/>
        </w:rPr>
        <w:softHyphen/>
        <w:t>چنین فرد درباره مفاهیم شکاک است و قبل از اقدام به تصمیمی به پردازش و ارزیابی اطلاعات می‌پردازد(برزونسکی، 2003).</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افرادی که در این سبک قرار دارند اهداف شغلی مشخصی دارند؛ به استقلال و قضاوت خود بیشتر اعتماد می‌کنند و نسبت به همسالان خود در محیط تحصیلی، خودمختاری، خودتنطیمی، و پیشرفت تحصیلی و روابط بین فردی بهتری دارند. این افراد قبل رسیدن به تعهدی پایدار و بلند مدت در زمینه‌های شناختی و رفتاری، دوره‌هایی از اکتشاف و بحران هویت را پشت سرگذاشته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اند، بنابراین هم دارای کسب عقاید، باورها و رفتار پایدار، استقلال و خودمختاری را نیز به دست آورند(برزونسکی و کوک،2000؛ به نقل ازسعادتی شامیر، 1383).</w:t>
      </w:r>
    </w:p>
    <w:p w:rsidR="00DD2E48" w:rsidRPr="00065194" w:rsidRDefault="00DD2E48" w:rsidP="00DD2E48">
      <w:pPr>
        <w:spacing w:after="200" w:line="360" w:lineRule="auto"/>
        <w:contextualSpacing/>
        <w:rPr>
          <w:rFonts w:asciiTheme="minorHAnsi" w:eastAsiaTheme="minorHAnsi" w:hAnsiTheme="minorHAnsi" w:cs="B Lotus"/>
          <w:b/>
          <w:bCs/>
          <w:sz w:val="26"/>
          <w:szCs w:val="26"/>
          <w:rtl/>
          <w:lang w:bidi="fa-IR"/>
        </w:rPr>
      </w:pPr>
      <w:r w:rsidRPr="00065194">
        <w:rPr>
          <w:rFonts w:asciiTheme="minorHAnsi" w:eastAsiaTheme="minorHAnsi" w:hAnsiTheme="minorHAnsi" w:cs="B Lotus" w:hint="cs"/>
          <w:b/>
          <w:bCs/>
          <w:sz w:val="26"/>
          <w:szCs w:val="26"/>
          <w:rtl/>
          <w:lang w:bidi="fa-IR"/>
        </w:rPr>
        <w:t>هویت هنجاری</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افرادی که از این سبک هویتی استفاده می‌کنند بدون اراده دستورات و انتظارات "اطرافیان مهم خود</w:t>
      </w:r>
      <w:r w:rsidRPr="00065194">
        <w:rPr>
          <w:rFonts w:asciiTheme="minorHAnsi" w:eastAsiaTheme="minorHAnsi" w:hAnsiTheme="minorHAnsi" w:cs="B Lotus"/>
          <w:sz w:val="26"/>
          <w:szCs w:val="26"/>
          <w:vertAlign w:val="superscript"/>
          <w:rtl/>
          <w:lang w:bidi="fa-IR"/>
        </w:rPr>
        <w:footnoteReference w:id="17"/>
      </w:r>
      <w:r w:rsidRPr="00065194">
        <w:rPr>
          <w:rFonts w:asciiTheme="minorHAnsi" w:eastAsiaTheme="minorHAnsi" w:hAnsiTheme="minorHAnsi" w:cs="B Lotus" w:hint="cs"/>
          <w:sz w:val="26"/>
          <w:szCs w:val="26"/>
          <w:rtl/>
          <w:lang w:bidi="fa-IR"/>
        </w:rPr>
        <w:t>" را اجرا می‌کنند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افرادی با وجدان و هدف‌مداری هستند که از قبل شکل گرفته‌اند و ممکن است نسبت به اطلاعاتی که ارزش‌های شخصی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را به چالش می‌کشاند کاملا بسته عمل می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کنند نسبت به تهدید اطلاعاتِ باروها و ارزش</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های خود بسته هستند، و به طور انعطاف‌ناپذیری هویت سازمان یافته‌ای را پذیرفته‌اند وتلاش می‌کنند از آن دفاع کنند و آن را نگهداری و ادامه دهند و به طور پایدار متعهد هستند (برزونسکی، 2003).</w:t>
      </w:r>
    </w:p>
    <w:p w:rsidR="00DD2E48" w:rsidRDefault="00DD2E48" w:rsidP="00DD2E48">
      <w:pPr>
        <w:spacing w:after="200" w:line="360" w:lineRule="auto"/>
        <w:ind w:firstLine="576"/>
        <w:contextualSpacing/>
        <w:rPr>
          <w:rFonts w:asciiTheme="minorHAnsi" w:eastAsiaTheme="minorHAnsi" w:hAnsiTheme="minorHAnsi" w:cs="B Lotus"/>
          <w:sz w:val="26"/>
          <w:szCs w:val="26"/>
          <w:lang w:bidi="fa-IR"/>
        </w:rPr>
      </w:pPr>
      <w:r w:rsidRPr="00065194">
        <w:rPr>
          <w:rFonts w:asciiTheme="minorHAnsi" w:eastAsiaTheme="minorHAnsi" w:hAnsiTheme="minorHAnsi" w:cs="B Lotus" w:hint="cs"/>
          <w:sz w:val="26"/>
          <w:szCs w:val="26"/>
          <w:rtl/>
          <w:lang w:bidi="fa-IR"/>
        </w:rPr>
        <w:t>«افرادی که از سبک جزمی و هنجاری عمل می‌کنند همواره با تجارب و انتظارات افراد مهم زندگی خود( مثل والدین) هم</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نوایی می‌کنند این افراد تلاش می‌کنند تا ساختارهای مربوط به خود را که از قبل موجود است، حفظ کنند و در مقابل تهدیدات بالقوه مرتبط با ساختارهای موجود، از طریق پاسخ های قالبی و تمرینات شناختی </w:t>
      </w:r>
      <w:r w:rsidRPr="00065194">
        <w:rPr>
          <w:rFonts w:asciiTheme="minorHAnsi" w:eastAsiaTheme="minorHAnsi" w:hAnsiTheme="minorHAnsi" w:cs="B Lotus" w:hint="cs"/>
          <w:sz w:val="26"/>
          <w:szCs w:val="26"/>
          <w:rtl/>
          <w:lang w:bidi="fa-IR"/>
        </w:rPr>
        <w:lastRenderedPageBreak/>
        <w:t>به دفاع می‌پردازند. محتوی هویت این افراد مبتنی بر عناصر خود جمعی (مثل خانواده، مذهب، کشور) است. معیار ارزشی این نوجوانان، ارزش‌ها و انتظارات افراد مهم زندگی آنان است بر مبنای افزایش عزت نفس جمعی بطور مثال از طریق مقایسه گروه‌هایی که آنان را از سایر افراد متمایز می‌کند تنظیم شده است» (برزونسکی و کاک،200؛ به نقل از فارسی‌نژاد،حجازی، 1390).</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p>
    <w:p w:rsidR="00DD2E48" w:rsidRPr="00065194" w:rsidRDefault="00DD2E48" w:rsidP="00DD2E48">
      <w:pPr>
        <w:spacing w:after="200" w:line="360" w:lineRule="auto"/>
        <w:contextualSpacing/>
        <w:rPr>
          <w:rFonts w:asciiTheme="minorHAnsi" w:eastAsiaTheme="minorHAnsi" w:hAnsiTheme="minorHAnsi" w:cs="B Lotus"/>
          <w:b/>
          <w:bCs/>
          <w:sz w:val="26"/>
          <w:szCs w:val="26"/>
          <w:rtl/>
          <w:lang w:bidi="fa-IR"/>
        </w:rPr>
      </w:pPr>
      <w:r w:rsidRPr="00065194">
        <w:rPr>
          <w:rFonts w:asciiTheme="minorHAnsi" w:eastAsiaTheme="minorHAnsi" w:hAnsiTheme="minorHAnsi" w:cs="B Lotus" w:hint="cs"/>
          <w:b/>
          <w:bCs/>
          <w:sz w:val="26"/>
          <w:szCs w:val="26"/>
          <w:rtl/>
          <w:lang w:bidi="fa-IR"/>
        </w:rPr>
        <w:t>سبک هویت سردرگم/ اجتنابی</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«نوجوانانی که از این سبک را به کار می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گیرند از پرداختن به بحث و بررسی مسائل مرتبط با هویت اجتناب می‌کنند، نسبت به مواجه با مسائل و تصمیمات شخصی بی‌میل هستند، در تصمیم‌گیری تعلل می‌کنند تا هنگامی که عوامل موقعیتی رفتار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را معین کند. هویت این افراد با تغییر تقاضاهای اجتماع تغییر می‌کند بدون آن که به هویت ثابت برسند. این افراد به آینده و به نتایج فعالیت‌هایشان در درازمدت توجهی نمی‌کنند»(برزونسکی؛ 2004 به نقل بدراقی، 1390). برزونسکی و کاک(2005) در پژوهشی نشان دادند که افراد با سبک هویت سردرگم /اجتنابی تحمل کمتری نسبت به سبک هویت ااطلاعاتی و هنجار دارند. دارای عزت نفس پایین هستند و با واکنش‌های افسردگی و روان‌رنجوری بالا، و به طور مثبت در ارتباط‌اند و بیشتر از سایر سبک</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های هویتی دچار افسردگی، روان پریشی و بیمارهای عاطفی می‌شوند و در نتیجه سلامت عمومی بسیار پایینی دارند.</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هویت موفق</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بالاترین سطح سلامت روانی را داشته و هویت سردرگم، پایین‌ترین سطح سلامت روانی را نشان می‌دهند. این مسئله شاید ناشی از این امر باشد که افراد دارای هویت موفق، موفقیت بیشتری داشته و بازخورد مثبت از اجتماع دریافت می‌کنند همین امر باعث می‌شود که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دید مثبت‌تری به زندگی خود را دارا هستند( گنجی و همکاران، 1390).</w:t>
      </w:r>
      <w:r w:rsidRPr="00065194">
        <w:rPr>
          <w:rFonts w:asciiTheme="minorHAnsi" w:eastAsiaTheme="minorHAnsi" w:hAnsiTheme="minorHAnsi" w:cs="B Lotus"/>
          <w:sz w:val="26"/>
          <w:szCs w:val="26"/>
          <w:lang w:bidi="fa-IR"/>
        </w:rPr>
        <w:t xml:space="preserve"> </w:t>
      </w:r>
      <w:r w:rsidRPr="00065194">
        <w:rPr>
          <w:rFonts w:asciiTheme="minorHAnsi" w:eastAsiaTheme="minorHAnsi" w:hAnsiTheme="minorHAnsi" w:cs="B Lotus" w:hint="cs"/>
          <w:sz w:val="26"/>
          <w:szCs w:val="26"/>
          <w:rtl/>
          <w:lang w:bidi="fa-IR"/>
        </w:rPr>
        <w:t>هم</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چنین نتایج پژوهش شمس‌اسفند و همکاران (1390) نیز نشان داد بین سبک‌های هویت اطلاعاتی، هنجاری و تعهد با سلامت عمومی رابطه معناداری وجود دارد نتایج نشان داد بین سبک هویت مغشوش/اجتنابی با سلامت عمومی رابطه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معناداری وجود ندارد.</w:t>
      </w:r>
    </w:p>
    <w:p w:rsidR="00DD2E48" w:rsidRPr="00065194" w:rsidRDefault="00DD2E48" w:rsidP="00DD2E48">
      <w:pPr>
        <w:spacing w:after="200" w:line="360" w:lineRule="auto"/>
        <w:contextualSpacing/>
        <w:rPr>
          <w:rFonts w:asciiTheme="minorHAnsi" w:eastAsiaTheme="minorHAnsi" w:hAnsiTheme="minorHAnsi" w:cs="B Lotus"/>
          <w:b/>
          <w:bCs/>
          <w:sz w:val="28"/>
          <w:rtl/>
          <w:lang w:bidi="fa-IR"/>
        </w:rPr>
      </w:pPr>
      <w:r w:rsidRPr="00065194">
        <w:rPr>
          <w:rFonts w:asciiTheme="minorHAnsi" w:eastAsiaTheme="minorHAnsi" w:hAnsiTheme="minorHAnsi" w:cs="B Lotus" w:hint="cs"/>
          <w:b/>
          <w:bCs/>
          <w:sz w:val="28"/>
          <w:rtl/>
          <w:lang w:bidi="fa-IR"/>
        </w:rPr>
        <w:lastRenderedPageBreak/>
        <w:t>2-5- رابطه</w:t>
      </w:r>
      <w:r w:rsidRPr="00065194">
        <w:rPr>
          <w:rFonts w:asciiTheme="minorHAnsi" w:eastAsiaTheme="minorHAnsi" w:hAnsiTheme="minorHAnsi" w:cs="B Lotus"/>
          <w:b/>
          <w:bCs/>
          <w:sz w:val="28"/>
          <w:rtl/>
          <w:lang w:bidi="fa-IR"/>
        </w:rPr>
        <w:softHyphen/>
      </w:r>
      <w:r w:rsidRPr="00065194">
        <w:rPr>
          <w:rFonts w:asciiTheme="minorHAnsi" w:eastAsiaTheme="minorHAnsi" w:hAnsiTheme="minorHAnsi" w:cs="B Lotus" w:hint="cs"/>
          <w:b/>
          <w:bCs/>
          <w:sz w:val="28"/>
          <w:rtl/>
          <w:lang w:bidi="fa-IR"/>
        </w:rPr>
        <w:t>ی سلامت اجتماعی با سبک‌های هویت</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 سبک</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های شناختی</w:t>
      </w:r>
      <w:r w:rsidRPr="00065194">
        <w:rPr>
          <w:rFonts w:eastAsiaTheme="minorHAnsi" w:cs="Times New Roman" w:hint="cs"/>
          <w:sz w:val="26"/>
          <w:szCs w:val="26"/>
          <w:rtl/>
          <w:lang w:bidi="fa-IR"/>
        </w:rPr>
        <w:t>–</w:t>
      </w:r>
      <w:r w:rsidRPr="00065194">
        <w:rPr>
          <w:rFonts w:asciiTheme="minorHAnsi" w:eastAsiaTheme="minorHAnsi" w:hAnsiTheme="minorHAnsi" w:cs="B Lotus" w:hint="cs"/>
          <w:sz w:val="26"/>
          <w:szCs w:val="26"/>
          <w:rtl/>
          <w:lang w:bidi="fa-IR"/>
        </w:rPr>
        <w:t xml:space="preserve"> اجتماعی پردازش هویت تحت تاثیر عوامل زیادی از جمله شیوه‌های فرزندپروری والدین، شخصیت نوجوان و محیط اجتماعی </w:t>
      </w:r>
      <w:r w:rsidRPr="00065194">
        <w:rPr>
          <w:rFonts w:eastAsiaTheme="minorHAnsi" w:cs="Times New Roman" w:hint="cs"/>
          <w:sz w:val="26"/>
          <w:szCs w:val="26"/>
          <w:rtl/>
          <w:lang w:bidi="fa-IR"/>
        </w:rPr>
        <w:t>–</w:t>
      </w:r>
      <w:r w:rsidRPr="00065194">
        <w:rPr>
          <w:rFonts w:asciiTheme="minorHAnsi" w:eastAsiaTheme="minorHAnsi" w:hAnsiTheme="minorHAnsi" w:cs="B Lotus" w:hint="cs"/>
          <w:sz w:val="26"/>
          <w:szCs w:val="26"/>
          <w:rtl/>
          <w:lang w:bidi="fa-IR"/>
        </w:rPr>
        <w:t xml:space="preserve"> فرهنگی قرار می‌گیرد، از طرفی این سبک‌ها خود نیز بر ادراک فرد از خویشتن، بروندادهای رفتاری و شیوه‌های عملکردی تاثیر می‌گذارد. افرادی که دارای سبک پردازش اطلاعاتی و هنجاری هستند نسبت به کسانی که از سبک سردرگم استفاده می‌کنند از تعهد بالاتری برخوردارند برزونسکی در پژوهشی روی نقش تعهد در ارتباط بین سبک‌های هویت و متغیرهای سلامت شخصی، اظهار می‌دارد که تعهد به طور مستقیم با متغیرهای مربوط به سلامت ارتباط دارد »(برزونسکی، 2004، به نقل از شمس‌اسفند و همکاران، 1390:108 و 109).</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نتایج پژوهش</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های سعادتی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شامپر(1383) نشانگر آن است که سبک‌های هویت اطلاعاتی و هنجاری و تعهد با سلامت روانی، افسردگی، اضطراب، اختلال در عملکرد و نشانه‌های جسمانی رابطه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معنادار دارند که شدت رابطه برای سبک هنجاری بیشتر است، سبک هویت سردرگم/ اجتنابی با سلامت روانی و مقیاس‌های فرعی آن رابطه‌ی منفی دارد. به دلیل آن که افراد با سبک هویت اطلاعاتی در برقراری روابط بین فردی سنجیده، و بهتر عمل می‌کنند. آن ها شکیبایی بیشتری را نسبت به دیگران که عقاید متفاوت  با آن ها دارند نشان می‌دهند و نیاز کمتری به تایید دیگران برای کسب اطمینان نسبت به خود دارند. افراد با سبک هویت هنجاری، نمرات کمتری را در تکلیف روابط بین فردی به دست می‌آورند. افراد با سبک هویت مغشوش/اجتنابی، با مشکلاتی برای تشکیل روابط دوستی و حفظ شبکه‌ای از حمایت‌های اجتماعی روبه‌رو هستند.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روابط ضعیفی را باهمسالان برقرار می‌کنند و روابط اجتماعی سطح پایینی از نظر صمیمیت، گشودگی، شکیبایی و اعتماد دارند افراد مغشوش/اجتنابی، هنگام ورود به دانشگاه، به دلیل ضعف در برقراری و نگهداری شبکه‌های حمایت اجتماعی و فقدان صمیمیت، انعطاف‌پذیری، و اعتماد به دیگران مشکلات اجتماعی و تحصیلی زیادی را تجربه می‌کنند».</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تحقیقات زیادی نشان می‌دهند که تعهدات ثابت شخص نقش مهمی در تقویت عملکرد و سلامت روانی</w:t>
      </w:r>
      <w:r w:rsidRPr="00065194">
        <w:rPr>
          <w:rFonts w:eastAsiaTheme="minorHAnsi" w:cs="Times New Roman" w:hint="cs"/>
          <w:sz w:val="26"/>
          <w:szCs w:val="26"/>
          <w:rtl/>
          <w:lang w:bidi="fa-IR"/>
        </w:rPr>
        <w:t>–</w:t>
      </w:r>
      <w:r w:rsidRPr="00065194">
        <w:rPr>
          <w:rFonts w:asciiTheme="minorHAnsi" w:eastAsiaTheme="minorHAnsi" w:hAnsiTheme="minorHAnsi" w:cs="B Lotus" w:hint="cs"/>
          <w:sz w:val="26"/>
          <w:szCs w:val="26"/>
          <w:rtl/>
          <w:lang w:bidi="fa-IR"/>
        </w:rPr>
        <w:t xml:space="preserve"> اجتماعی فرد بازی می‌کند به طوری که افرادی که تعهد کمی دارند به دلیل آن که فاقد یک دیدگاه ثابت و واضح </w:t>
      </w:r>
      <w:r w:rsidRPr="00065194">
        <w:rPr>
          <w:rFonts w:asciiTheme="minorHAnsi" w:eastAsiaTheme="minorHAnsi" w:hAnsiTheme="minorHAnsi" w:cs="B Lotus" w:hint="cs"/>
          <w:sz w:val="26"/>
          <w:szCs w:val="26"/>
          <w:rtl/>
          <w:lang w:bidi="fa-IR"/>
        </w:rPr>
        <w:lastRenderedPageBreak/>
        <w:t>درباره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خودشان و دنیایی که در آن زندگی می‌کنند هستند، ممکن است اجتماع را به صورت یک مجموعه پراز هرج و مرج، غیرقابل پیش‌بینی مدیریت‌ناپذیر بدانند یعنی از سلامت اجتماعی پایینی برخوردار هستند(برزونسکی،1998،1992؛ برزونسکی و فراری،1996؛ به نقل از حجازی، فرتاش،1384: 170).</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پاشا و همکارن(1382) در تحقیق خود روی رابطه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بین پایگاههای هویت و بهداشت روان جوانان نتیجه گرفتند افرادی که از پایگاه هویت موفق</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تری برخوردارند از سلامت روانی بیشتری نیز برخوردارند.</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 xml:space="preserve"> مطابق یافته‌های حجازی و همکاران(1388)، نوجوانان با تعهد بالا یعنی نوجوانانی که دارای یک چارچوب ارجاعی هدفمند جهت تنظیم رفتار‌های خود و بازخوردهای مربوط به آن هستند ارزیابی مثبت و خوبی از عملکردهای اجتماعی خود دارند،از پذیرش بالایی نسبت به دیگران برخوردارند و به طور کلی از سلامت اجتماعی بالاتری بهره‌مندند. افرادی که در برخورد با مسائل هویتی به شیوه اطلاعاتی عمل می‌کنند و هم</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چنین افرادی که تعهد هویتی بالاتری دارند یعنی از ساختار هویتی محکمی برخوردارند از مشارکت اجتماعی و در کل از سلامت اجتماعی بیشتری برخوردارند.به دلیل آن که پذیرش و تحمل بالای این افراد نسبت به افراد و موقعیت‌های جدید و مبهم، میل به بررسی اطلاعات مثبت و منفی و اتخاذ دیدگاه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های غیر دو بعدی و غیر جزمی ثابت، باعث افزایش مشارکت و در نتیجه سلامت اجتماعی آنان می‌شود. نتایج تحقیقات قبلی نشان می‌دهد افرادی که با مسائل هویتی به شکل اطلاعات‌مدار برخورد می‌کنند از رشد روابط بین فردی برخوردارند، خودمتحمل و پذیرا نسبت به دیگران توصیف می‌کنند و نگرش</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رفتارها و روابط باز و صادقانه، آن</w:t>
      </w:r>
      <w:r w:rsidRPr="00065194">
        <w:rPr>
          <w:rFonts w:asciiTheme="minorHAnsi" w:eastAsiaTheme="minorHAnsi" w:hAnsiTheme="minorHAnsi" w:cs="Times New Roman" w:hint="cs"/>
          <w:sz w:val="26"/>
          <w:szCs w:val="26"/>
          <w:rtl/>
          <w:lang w:bidi="fa-IR"/>
        </w:rPr>
        <w:softHyphen/>
      </w:r>
      <w:r w:rsidRPr="00065194">
        <w:rPr>
          <w:rFonts w:asciiTheme="minorHAnsi" w:eastAsiaTheme="minorHAnsi" w:hAnsiTheme="minorHAnsi" w:cs="B Lotus" w:hint="cs"/>
          <w:sz w:val="26"/>
          <w:szCs w:val="26"/>
          <w:rtl/>
          <w:lang w:bidi="fa-IR"/>
        </w:rPr>
        <w:t>ها را قادر به ایجاد و استمرار روابط اجتماعی حمایت</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گر و مثبت می‌سازد.</w:t>
      </w:r>
    </w:p>
    <w:p w:rsidR="00DD2E48" w:rsidRPr="00065194" w:rsidRDefault="00DD2E48" w:rsidP="00DD2E48">
      <w:pPr>
        <w:spacing w:after="200" w:line="360" w:lineRule="auto"/>
        <w:ind w:firstLine="576"/>
        <w:contextualSpacing/>
        <w:rPr>
          <w:rFonts w:cs="B Lotus"/>
          <w:sz w:val="26"/>
          <w:szCs w:val="26"/>
          <w:rtl/>
          <w:lang w:bidi="fa-IR"/>
        </w:rPr>
      </w:pPr>
      <w:r w:rsidRPr="00065194">
        <w:rPr>
          <w:rFonts w:asciiTheme="minorHAnsi" w:eastAsiaTheme="minorHAnsi" w:hAnsiTheme="minorHAnsi" w:cs="B Lotus" w:hint="cs"/>
          <w:sz w:val="26"/>
          <w:szCs w:val="26"/>
          <w:rtl/>
          <w:lang w:bidi="fa-IR"/>
        </w:rPr>
        <w:t>بین سبک هویت مغشوش/ اجتنابی با سلامت اجتماعی و مولفه‌های مشارکت و انطباق اجتماعی تنها از طریق تعهد هویت صورت می‌گیرد لذا می‌توان گفت که تعهدات هویتی در این بین نقش قدرتمندی دارند به عبارت دیگر افراد دارای سبک هویت مغشوش/ اجتنابی به دلیل پایین بودن میزان تعهد از مشارکت و انطباق اجتماعی پایین‌تری نیز برخوردارند.</w:t>
      </w:r>
      <w:r w:rsidRPr="00065194">
        <w:rPr>
          <w:rFonts w:cs="B Lotus"/>
          <w:sz w:val="26"/>
          <w:szCs w:val="26"/>
          <w:rtl/>
          <w:lang w:bidi="fa-IR"/>
        </w:rPr>
        <w:t xml:space="preserve"> </w:t>
      </w:r>
      <w:r w:rsidRPr="00065194">
        <w:rPr>
          <w:rFonts w:asciiTheme="minorHAnsi" w:eastAsiaTheme="minorHAnsi" w:hAnsiTheme="minorHAnsi" w:cs="B Lotus" w:hint="cs"/>
          <w:sz w:val="26"/>
          <w:szCs w:val="26"/>
          <w:rtl/>
          <w:lang w:bidi="fa-IR"/>
        </w:rPr>
        <w:t xml:space="preserve">هویت موفق، بالاترین سطح معناداری را با سلامت روانی را دارد و هویت سردرگم، پایین‌ترین سطح سلامت روانی را نشان می‌دهند. این مسئله به دلیل آن است که افراد دارای هویت موفق، موفقیت </w:t>
      </w:r>
      <w:r w:rsidRPr="00065194">
        <w:rPr>
          <w:rFonts w:asciiTheme="minorHAnsi" w:eastAsiaTheme="minorHAnsi" w:hAnsiTheme="minorHAnsi" w:cs="B Lotus" w:hint="cs"/>
          <w:sz w:val="26"/>
          <w:szCs w:val="26"/>
          <w:rtl/>
          <w:lang w:bidi="fa-IR"/>
        </w:rPr>
        <w:lastRenderedPageBreak/>
        <w:t>بیشتری داشته و بازخورد مثبت از اجتماع دریافت می‌کنند و همین امر باعث می‌شود که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ها دید مثبت‌تری به زندگی خود را دارند( گنجی و همکاران، 1390). </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افراد صاحب سبک مغشوش/ اجتنابی تا جایی که از یک میزانی از یک تعهد برخوردارند مشارکت، انطباق اجتماعی و در کل سلامت اجتماعی بیشتری خواهند داشت و به محض این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که این تعهد ضعیف می‌شود احساس مسئولیت اجتماعی در آن</w:t>
      </w:r>
      <w:r w:rsidRPr="00065194">
        <w:rPr>
          <w:rFonts w:asciiTheme="minorHAnsi" w:eastAsiaTheme="minorHAnsi" w:hAnsiTheme="minorHAnsi" w:cs="B Lotus" w:hint="cs"/>
          <w:sz w:val="26"/>
          <w:szCs w:val="26"/>
          <w:rtl/>
          <w:lang w:bidi="fa-IR"/>
        </w:rPr>
        <w:softHyphen/>
        <w:t>ها پایین می‌آید و در عوض احساس پوچی و بی معنایی بر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غالب می‌شود و در کل به ارزیابی منفی از عملکردهای اجتماعی خود دست می‌زنند. و این به دلیل آن است که رفتار این افراد بر اساس انتظارات فوری، عوامل موقعیتی و لذت‌طلبی تعیین می‌شود و درک</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شان از هویت مبتنی بر عناصر خود اجتماعی (مثل محبوبیت، و شهرت و تاثیر دیگران است) بوده و توجه اصلی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ها روی حضور مطلوب و اثر گذاری مناسب اجتماعی در فقط عزت نفس اجتماعی‌شان است. </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افراد هنجاری به واسطه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نیاز به تایید دیگران از انطباق اجتماعی بیشتری برخوردارند اما استفاده از این سبک با مشارکت اجتماعی رابطه‌ای نشان نداد به دلیل آن که این افراد دنیای اطراف خود را به صورت قابل درک و پیش‌بینی می‌بینند و از این طریق نیاز به ایمن ماندن خویش را مرتفع ساخته و معیارهای تجویز شده از سوی دیگران را حفظ می‌کنند. در افراد اطلاعات مدار نتایج بررسی، رابطه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ای بین سبک اطلاعاتی و انطباق اجتماعی نشان نداد در حالی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که رابطه بین این سبک و مشارکت اجتماعی هم به صورت مستقیم و هم از طریق تعهدات خاص هویتی معنادار است. به دلیل آن که افرادی دارای سبک اطلاعاتی به دلیل برخورداری از تعهدات منطقی و مبتنی بر پیشرفت همواره در صدد تغیر شرایط موجود در جهت بهینه ساختن آن هستند و لذا خود را عضو حیاتی جامعه دانسته و در جهت رفاه آن تلاش می‌کنند. تفاوت بین خود واقعی و خود ایده‌آل  باعث تحریک خود تنظیمی مبتنی بر پیشرفت، دارند و تلاش می‌کنند که در رسیدن به اهدافشان موفق شوند و به یک وضعیت مطلوب که شخصاً برای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شان مهم است برسند. این افراد از صدمه دوری نمی‌کنند، بلکه برای رسیدن به پیروزی خطر می‌کنند. </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هم</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چنین نتایج نشان داد رابطه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ای بین سبک هویت اطلاعاتی و مغشوش/ اجتنابی با متغیر رشد اجتماعی وجود ندارد در حالی که رابطه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سبک هنجاری با این متغیر به طور مستقیم معنادار است. مولفه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ی رشد اجتماعی از </w:t>
      </w:r>
      <w:r w:rsidRPr="00065194">
        <w:rPr>
          <w:rFonts w:asciiTheme="minorHAnsi" w:eastAsiaTheme="minorHAnsi" w:hAnsiTheme="minorHAnsi" w:cs="B Lotus" w:hint="cs"/>
          <w:sz w:val="26"/>
          <w:szCs w:val="26"/>
          <w:rtl/>
          <w:lang w:bidi="fa-IR"/>
        </w:rPr>
        <w:lastRenderedPageBreak/>
        <w:t>ترکیب مولفه‌های پذیرش و شکوفایی اجتماعی بدست آمده است. طبق نظریه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سلامت اجتماعی در پذیرش اجتماعی، فرد اجتماع و مردم را با همه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نقص‌ها و جنبه‌های مثبت و منفی باور دارد و می‌پذیرد. شکوفایی اجتماعی عبارت است از ارزیابی توان بالقوه و مسیر تکاملی اجتماع و باور این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که اجتماع در حال یک تکامل تدریجی است و توانمندی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های بالقوه‌ای برای تحول مثبت دارد که از طریق نهادهای اجتماعی و شهروندان شناسایی می‌شود (به نقل از فارسی‌نژاد،1386).</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b/>
          <w:bCs/>
          <w:sz w:val="32"/>
          <w:szCs w:val="32"/>
          <w:rtl/>
          <w:lang w:bidi="fa-IR"/>
        </w:rPr>
        <w:t>2-10- سابقه علمی پیشینه</w:t>
      </w:r>
      <w:r w:rsidRPr="00065194">
        <w:rPr>
          <w:rFonts w:asciiTheme="minorHAnsi" w:eastAsiaTheme="minorHAnsi" w:hAnsiTheme="minorHAnsi" w:cs="B Lotus"/>
          <w:b/>
          <w:bCs/>
          <w:sz w:val="32"/>
          <w:szCs w:val="32"/>
          <w:rtl/>
          <w:lang w:bidi="fa-IR"/>
        </w:rPr>
        <w:softHyphen/>
      </w:r>
      <w:r w:rsidRPr="00065194">
        <w:rPr>
          <w:rFonts w:asciiTheme="minorHAnsi" w:eastAsiaTheme="minorHAnsi" w:hAnsiTheme="minorHAnsi" w:cs="B Lotus" w:hint="cs"/>
          <w:b/>
          <w:bCs/>
          <w:sz w:val="32"/>
          <w:szCs w:val="32"/>
          <w:rtl/>
          <w:lang w:bidi="fa-IR"/>
        </w:rPr>
        <w:t>ی پژوهش در خارج  داخل از کشور</w:t>
      </w:r>
      <w:r w:rsidRPr="00065194">
        <w:rPr>
          <w:rFonts w:asciiTheme="minorHAnsi" w:eastAsiaTheme="minorHAnsi" w:hAnsiTheme="minorHAnsi" w:cs="B Lotus" w:hint="cs"/>
          <w:b/>
          <w:bCs/>
          <w:sz w:val="26"/>
          <w:szCs w:val="26"/>
          <w:rtl/>
          <w:lang w:bidi="fa-IR"/>
        </w:rPr>
        <w:t>:</w:t>
      </w:r>
    </w:p>
    <w:p w:rsidR="00DD2E48" w:rsidRPr="00065194" w:rsidRDefault="00DD2E48" w:rsidP="00DD2E48">
      <w:pPr>
        <w:spacing w:after="200" w:line="360" w:lineRule="auto"/>
        <w:contextualSpacing/>
        <w:rPr>
          <w:rFonts w:asciiTheme="minorHAnsi" w:eastAsiaTheme="minorHAnsi" w:hAnsiTheme="minorHAnsi" w:cs="B Lotus"/>
          <w:b/>
          <w:bCs/>
          <w:sz w:val="26"/>
          <w:szCs w:val="26"/>
          <w:rtl/>
        </w:rPr>
      </w:pPr>
      <w:r w:rsidRPr="00065194">
        <w:rPr>
          <w:rFonts w:asciiTheme="minorHAnsi" w:eastAsiaTheme="minorHAnsi" w:hAnsiTheme="minorHAnsi" w:cs="B Lotus" w:hint="cs"/>
          <w:b/>
          <w:bCs/>
          <w:sz w:val="26"/>
          <w:szCs w:val="26"/>
          <w:rtl/>
        </w:rPr>
        <w:t xml:space="preserve">2-10-1- </w:t>
      </w:r>
      <w:r w:rsidRPr="00065194">
        <w:rPr>
          <w:rFonts w:asciiTheme="minorHAnsi" w:eastAsiaTheme="minorHAnsi" w:hAnsiTheme="minorHAnsi" w:cs="B Lotus"/>
          <w:b/>
          <w:bCs/>
          <w:sz w:val="26"/>
          <w:szCs w:val="26"/>
          <w:rtl/>
        </w:rPr>
        <w:t>پیشینه</w:t>
      </w:r>
      <w:r w:rsidRPr="00065194">
        <w:rPr>
          <w:rFonts w:asciiTheme="minorHAnsi" w:eastAsiaTheme="minorHAnsi" w:hAnsiTheme="minorHAnsi" w:cs="B Lotus" w:hint="cs"/>
          <w:b/>
          <w:bCs/>
          <w:sz w:val="26"/>
          <w:szCs w:val="26"/>
          <w:rtl/>
        </w:rPr>
        <w:softHyphen/>
        <w:t>ی</w:t>
      </w:r>
      <w:r w:rsidRPr="00065194">
        <w:rPr>
          <w:rFonts w:asciiTheme="minorHAnsi" w:eastAsiaTheme="minorHAnsi" w:hAnsiTheme="minorHAnsi" w:cs="B Lotus"/>
          <w:b/>
          <w:bCs/>
          <w:sz w:val="26"/>
          <w:szCs w:val="26"/>
          <w:rtl/>
        </w:rPr>
        <w:t xml:space="preserve"> مربوط</w:t>
      </w:r>
      <w:r w:rsidRPr="00065194">
        <w:rPr>
          <w:rFonts w:asciiTheme="minorHAnsi" w:eastAsiaTheme="minorHAnsi" w:hAnsiTheme="minorHAnsi" w:cs="B Lotus" w:hint="cs"/>
          <w:b/>
          <w:bCs/>
          <w:sz w:val="26"/>
          <w:szCs w:val="26"/>
          <w:rtl/>
        </w:rPr>
        <w:t xml:space="preserve"> به سلامت اجتماعی</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rPr>
        <w:t>ک</w:t>
      </w:r>
      <w:r w:rsidRPr="00065194">
        <w:rPr>
          <w:rFonts w:asciiTheme="minorHAnsi" w:eastAsiaTheme="minorHAnsi" w:hAnsiTheme="minorHAnsi" w:cs="B Lotus" w:hint="cs"/>
          <w:sz w:val="26"/>
          <w:szCs w:val="26"/>
          <w:rtl/>
          <w:lang w:bidi="fa-IR"/>
        </w:rPr>
        <w:t>یینز و همکاران (1998</w:t>
      </w:r>
      <w:r w:rsidRPr="00065194">
        <w:rPr>
          <w:rFonts w:asciiTheme="minorHAnsi" w:eastAsiaTheme="minorHAnsi" w:hAnsiTheme="minorHAnsi" w:cs="B Lotus" w:hint="cs"/>
          <w:b/>
          <w:bCs/>
          <w:sz w:val="26"/>
          <w:szCs w:val="26"/>
          <w:rtl/>
          <w:lang w:bidi="fa-IR"/>
        </w:rPr>
        <w:t xml:space="preserve">) </w:t>
      </w:r>
      <w:r w:rsidRPr="00065194">
        <w:rPr>
          <w:rFonts w:asciiTheme="minorHAnsi" w:eastAsiaTheme="minorHAnsi" w:hAnsiTheme="minorHAnsi" w:cs="B Lotus" w:hint="cs"/>
          <w:sz w:val="26"/>
          <w:szCs w:val="26"/>
          <w:rtl/>
          <w:lang w:bidi="fa-IR"/>
        </w:rPr>
        <w:t>به بررسی رابطه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بین سلامت اجتماعی، از خود بیگانگی، وناهنجاری اجتماعی پرداخته است مطالعه در ایالات متحده انجام شده و به این نتایج دست یافته است. بین سلامت اجتماعی و مسولیت‌پذیری زندگی اجتماعی میزان رابطه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زیادی نشان داده شد. به خصوص انسجام‌اجتماعی و مشارکت‌اجتماعی، در آن دسته از  افرادی که با اطراف خود و برای حل مسائل و مشکلات همکاری و هم‌فکری می‌کردند در مقایسه با افرادی که بااطرافیان خود ارتباط نداشتند میزان بالاتری نشان داده شد.</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کیگوگنانی و همکاران(2008) در پژوهشی سعی کردند تا به ارزیابی ارتباط بین مشارکت‌اجتماعی، درک اجتماعی در میان دانشجویان ایتالیایی، آمریکایی، ایرانی و تاثیر این دو متغیر بر سلامت اجتماعی بپردازد نتایج نشان داد مشارکت اجتماعی و سلامت اجتماعی در دانشجویان امریکایی در سطح بالایی قرار دارد و هم</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چنین مشارکت اجتماعی در میان دانشجویان ایتالیایی به طور مثبتی سلامت اجتماعی را پیش‌بینی می‌کند(به نقل از زکی و خشوعی،1392 ). </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بسیاری از تحقیقات نشان داده‌اند سطح بالای تحصیلات و افزایش سن سلامت اجتماعی فرد را بالا می‌برند و این هم‌سو با تحقیق(کار</w:t>
      </w:r>
      <w:r w:rsidRPr="00065194">
        <w:rPr>
          <w:rFonts w:asciiTheme="minorHAnsi" w:eastAsiaTheme="minorHAnsi" w:hAnsiTheme="minorHAnsi" w:cs="B Lotus"/>
          <w:sz w:val="26"/>
          <w:szCs w:val="26"/>
          <w:vertAlign w:val="superscript"/>
          <w:rtl/>
          <w:lang w:bidi="fa-IR"/>
        </w:rPr>
        <w:footnoteReference w:id="18"/>
      </w:r>
      <w:r w:rsidRPr="00065194">
        <w:rPr>
          <w:rFonts w:asciiTheme="minorHAnsi" w:eastAsiaTheme="minorHAnsi" w:hAnsiTheme="minorHAnsi" w:cs="B Lotus" w:hint="cs"/>
          <w:sz w:val="26"/>
          <w:szCs w:val="26"/>
          <w:rtl/>
          <w:lang w:bidi="fa-IR"/>
        </w:rPr>
        <w:t xml:space="preserve">،2004) است که افزایش سن سبب افزایش سلامت اجتماعی را افزایش می‌دهد زیرا </w:t>
      </w:r>
      <w:r w:rsidRPr="00065194">
        <w:rPr>
          <w:rFonts w:asciiTheme="minorHAnsi" w:eastAsiaTheme="minorHAnsi" w:hAnsiTheme="minorHAnsi" w:cs="B Lotus" w:hint="cs"/>
          <w:sz w:val="26"/>
          <w:szCs w:val="26"/>
          <w:rtl/>
          <w:lang w:bidi="fa-IR"/>
        </w:rPr>
        <w:lastRenderedPageBreak/>
        <w:t>افزایش سن سبب خوشحالی در افراد می‌شود همین رضایتمندی فرد را از زندگی بالا می‌برد( به نقل از باباپورخیرالدین، 1388).</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b/>
          <w:bCs/>
          <w:sz w:val="26"/>
          <w:szCs w:val="26"/>
          <w:rtl/>
        </w:rPr>
        <w:t xml:space="preserve"> </w:t>
      </w:r>
      <w:r w:rsidRPr="00065194">
        <w:rPr>
          <w:rFonts w:asciiTheme="minorHAnsi" w:eastAsiaTheme="minorHAnsi" w:hAnsiTheme="minorHAnsi" w:cs="B Lotus" w:hint="cs"/>
          <w:sz w:val="26"/>
          <w:szCs w:val="26"/>
          <w:rtl/>
          <w:lang w:bidi="fa-IR"/>
        </w:rPr>
        <w:t>پژوهش‌ها حاکی از این هستند برخی عوامل هم ‌چون جنسیت، وضعیت تاهل، میزان دریافت حمایت اجتماعی، سطح تحصیلات،  وضعیت اقتصادی و اجتماعی و بسیاری از عوامل دیگر مثل نوع سبک‌هویت فرد که تحت تاثیر محیط زندگی و اجتماع به دست آورده است سلامت اجتماعی را تحت‌تاثیر قرار می‌دهند.</w:t>
      </w:r>
    </w:p>
    <w:p w:rsidR="00DD2E48" w:rsidRPr="00065194" w:rsidRDefault="00DD2E48" w:rsidP="00DD2E48">
      <w:pPr>
        <w:spacing w:after="200" w:line="360" w:lineRule="auto"/>
        <w:contextualSpacing/>
        <w:rPr>
          <w:rFonts w:asciiTheme="minorHAnsi" w:eastAsiaTheme="minorHAnsi" w:hAnsiTheme="minorHAnsi" w:cs="B Lotus"/>
          <w:b/>
          <w:bCs/>
          <w:sz w:val="28"/>
          <w:rtl/>
        </w:rPr>
      </w:pPr>
      <w:r w:rsidRPr="00065194">
        <w:rPr>
          <w:rFonts w:asciiTheme="minorHAnsi" w:eastAsiaTheme="minorHAnsi" w:hAnsiTheme="minorHAnsi" w:cs="B Lotus" w:hint="cs"/>
          <w:sz w:val="28"/>
          <w:rtl/>
          <w:lang w:bidi="fa-IR"/>
        </w:rPr>
        <w:t xml:space="preserve"> از جمله پژوهش‌های انجام گرفته در ایران: </w:t>
      </w:r>
    </w:p>
    <w:p w:rsidR="00DD2E48" w:rsidRPr="00065194" w:rsidRDefault="00DD2E48" w:rsidP="00DD2E48">
      <w:pPr>
        <w:spacing w:after="200" w:line="360" w:lineRule="auto"/>
        <w:contextualSpacing/>
        <w:rPr>
          <w:rFonts w:asciiTheme="minorHAnsi" w:eastAsiaTheme="minorHAnsi" w:hAnsiTheme="minorHAnsi" w:cs="B Lotus"/>
          <w:sz w:val="26"/>
          <w:szCs w:val="26"/>
          <w:rtl/>
        </w:rPr>
      </w:pPr>
      <w:r w:rsidRPr="00065194">
        <w:rPr>
          <w:rFonts w:asciiTheme="minorHAnsi" w:eastAsiaTheme="minorHAnsi" w:hAnsiTheme="minorHAnsi" w:cs="B Lotus" w:hint="cs"/>
          <w:sz w:val="26"/>
          <w:szCs w:val="26"/>
          <w:rtl/>
        </w:rPr>
        <w:t>در پژوهش،</w:t>
      </w:r>
      <w:r w:rsidRPr="00065194">
        <w:rPr>
          <w:rFonts w:asciiTheme="minorHAnsi" w:eastAsiaTheme="minorHAnsi" w:hAnsiTheme="minorHAnsi" w:cs="B Lotus" w:hint="cs"/>
          <w:sz w:val="26"/>
          <w:szCs w:val="26"/>
          <w:rtl/>
          <w:lang w:bidi="fa-IR"/>
        </w:rPr>
        <w:t xml:space="preserve"> </w:t>
      </w:r>
      <w:r w:rsidRPr="00065194">
        <w:rPr>
          <w:rFonts w:asciiTheme="minorHAnsi" w:eastAsiaTheme="minorHAnsi" w:hAnsiTheme="minorHAnsi" w:cs="B Lotus" w:hint="cs"/>
          <w:sz w:val="26"/>
          <w:szCs w:val="26"/>
          <w:rtl/>
        </w:rPr>
        <w:t xml:space="preserve">باباپور و همکاران (1388) با عنوان نقش عوامل تعیین‌کننده در سلامت اجتماعی دانشجویان دانشگاه تبریز انجام دادند نتایج حاصل از داده‌ها نشان دادن متغیرهای قومیت، تحصیلات والدین و وضعیت اجتماعی </w:t>
      </w:r>
      <w:r w:rsidRPr="00065194">
        <w:rPr>
          <w:rFonts w:eastAsiaTheme="minorHAnsi" w:cs="Times New Roman" w:hint="cs"/>
          <w:sz w:val="26"/>
          <w:szCs w:val="26"/>
          <w:rtl/>
        </w:rPr>
        <w:t>–</w:t>
      </w:r>
      <w:r w:rsidRPr="00065194">
        <w:rPr>
          <w:rFonts w:asciiTheme="minorHAnsi" w:eastAsiaTheme="minorHAnsi" w:hAnsiTheme="minorHAnsi" w:cs="B Lotus" w:hint="cs"/>
          <w:sz w:val="26"/>
          <w:szCs w:val="26"/>
          <w:rtl/>
        </w:rPr>
        <w:t xml:space="preserve">  اقتصادی، تاثیری بر سلامت اجتماعی دانشجویان مرد مطالعه ندارد و هم</w:t>
      </w:r>
      <w:r w:rsidRPr="00065194">
        <w:rPr>
          <w:rFonts w:asciiTheme="minorHAnsi" w:eastAsiaTheme="minorHAnsi" w:hAnsiTheme="minorHAnsi" w:cs="B Lotus"/>
          <w:sz w:val="26"/>
          <w:szCs w:val="26"/>
          <w:rtl/>
        </w:rPr>
        <w:softHyphen/>
      </w:r>
      <w:r w:rsidRPr="00065194">
        <w:rPr>
          <w:rFonts w:asciiTheme="minorHAnsi" w:eastAsiaTheme="minorHAnsi" w:hAnsiTheme="minorHAnsi" w:cs="B Lotus" w:hint="cs"/>
          <w:sz w:val="26"/>
          <w:szCs w:val="26"/>
          <w:rtl/>
        </w:rPr>
        <w:t>چنین بین دختران وپسران در هیچ یک از خرده مقیاس‌های سلامت اجتماعی تفاوت وجود ندارد، یعنی جنسیت تاثیری بر سلامت اجتماعی ندارد.</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rPr>
        <w:t xml:space="preserve"> زکی و خشوعی(1392) نشان دادند بین متغیرهای سلامت اجتماعی و مسئوولیت‌پذیری </w:t>
      </w:r>
      <w:r w:rsidRPr="00065194">
        <w:rPr>
          <w:rFonts w:asciiTheme="minorHAnsi" w:eastAsiaTheme="minorHAnsi" w:hAnsiTheme="minorHAnsi" w:cs="B Lotus"/>
          <w:sz w:val="26"/>
          <w:szCs w:val="26"/>
        </w:rPr>
        <w:t xml:space="preserve"> </w:t>
      </w:r>
      <w:r w:rsidRPr="00065194">
        <w:rPr>
          <w:rFonts w:asciiTheme="minorHAnsi" w:eastAsiaTheme="minorHAnsi" w:hAnsiTheme="minorHAnsi" w:cs="B Lotus" w:hint="cs"/>
          <w:sz w:val="26"/>
          <w:szCs w:val="26"/>
          <w:rtl/>
          <w:lang w:bidi="fa-IR"/>
        </w:rPr>
        <w:t>اجتماعی با تعهد اجتماعی و اعتماد اجتماعی رابطه مستقم و معناداری وجود دارد بین سلامت اجتماعی و بیگانگی اجتماعی نیز رابطه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معناداری وجود دارد هر کدام از متغیرهای تحقیق(سن، تحصیلات، شغل، مهاجرت.....) به طور جداگانه با سلامت اجتماعی رابطه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ی معناداری داشتند. </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rPr>
      </w:pPr>
      <w:r w:rsidRPr="00065194">
        <w:rPr>
          <w:rFonts w:asciiTheme="minorHAnsi" w:eastAsiaTheme="minorHAnsi" w:hAnsiTheme="minorHAnsi" w:cs="B Lotus" w:hint="cs"/>
          <w:sz w:val="26"/>
          <w:szCs w:val="26"/>
          <w:rtl/>
          <w:lang w:bidi="fa-IR"/>
        </w:rPr>
        <w:t>یافته‌های (سام‌آرا، 1388) نشان داد رابطه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مستقیمی بین بین افزایش ناامنی اجتماعی و کاهش میزان سلامت اجتماعی وجود دارد همچنین شاخص میزان مشارکت اجتماعی مهمترین پیش‌بینی کننده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توانمندسازی اجتماعی به دست آمد. نتایج تحقیق نشان داد سلامت اجتماعی به دلیل تاکید جذب افراد در چارچوب‌های اجتماعی و پذیرش هنجارهای اجتماعی منجر به توسعه و گسترش تامین اجتماعی در جامعه می‌شود.</w:t>
      </w:r>
      <w:r w:rsidRPr="00065194">
        <w:rPr>
          <w:rFonts w:asciiTheme="minorHAnsi" w:eastAsiaTheme="minorHAnsi" w:hAnsiTheme="minorHAnsi" w:cs="B Lotus" w:hint="cs"/>
          <w:sz w:val="26"/>
          <w:szCs w:val="26"/>
          <w:rtl/>
        </w:rPr>
        <w:t xml:space="preserve"> </w:t>
      </w:r>
    </w:p>
    <w:p w:rsidR="00DD2E48" w:rsidRPr="00065194" w:rsidRDefault="00DD2E48" w:rsidP="00DD2E48">
      <w:pPr>
        <w:spacing w:after="200" w:line="360" w:lineRule="auto"/>
        <w:contextualSpacing/>
        <w:rPr>
          <w:rFonts w:asciiTheme="minorHAnsi" w:eastAsiaTheme="minorHAnsi" w:hAnsiTheme="minorHAnsi" w:cs="B Lotus"/>
          <w:b/>
          <w:bCs/>
          <w:sz w:val="28"/>
          <w:rtl/>
        </w:rPr>
      </w:pPr>
      <w:r w:rsidRPr="00065194">
        <w:rPr>
          <w:rFonts w:asciiTheme="minorHAnsi" w:eastAsiaTheme="minorHAnsi" w:hAnsiTheme="minorHAnsi" w:cs="B Lotus" w:hint="cs"/>
          <w:b/>
          <w:bCs/>
          <w:sz w:val="28"/>
          <w:rtl/>
          <w:lang w:bidi="fa-IR"/>
        </w:rPr>
        <w:t>2-10-2- پیشینه‌ی مربوط به سبک‌های هویت</w:t>
      </w:r>
      <w:r w:rsidRPr="00065194">
        <w:rPr>
          <w:rFonts w:asciiTheme="minorHAnsi" w:eastAsiaTheme="minorHAnsi" w:hAnsiTheme="minorHAnsi" w:cs="B Lotus" w:hint="cs"/>
          <w:sz w:val="26"/>
          <w:szCs w:val="26"/>
          <w:rtl/>
          <w:lang w:bidi="fa-IR"/>
        </w:rPr>
        <w:t>.</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lastRenderedPageBreak/>
        <w:t>برزونسکی و کاک</w:t>
      </w:r>
      <w:r w:rsidRPr="00065194">
        <w:rPr>
          <w:rFonts w:asciiTheme="minorHAnsi" w:eastAsiaTheme="minorHAnsi" w:hAnsiTheme="minorHAnsi" w:cs="B Lotus"/>
          <w:sz w:val="26"/>
          <w:szCs w:val="26"/>
          <w:vertAlign w:val="superscript"/>
          <w:rtl/>
          <w:lang w:bidi="fa-IR"/>
        </w:rPr>
        <w:footnoteReference w:id="19"/>
      </w:r>
      <w:r w:rsidRPr="00065194">
        <w:rPr>
          <w:rFonts w:asciiTheme="minorHAnsi" w:eastAsiaTheme="minorHAnsi" w:hAnsiTheme="minorHAnsi" w:cs="B Lotus" w:hint="cs"/>
          <w:sz w:val="26"/>
          <w:szCs w:val="26"/>
          <w:rtl/>
          <w:lang w:bidi="fa-IR"/>
        </w:rPr>
        <w:t xml:space="preserve">(2005) به این موضوع پرداخته‌اند تفاوت در سبک‌های هویت ممکن است در چگونگی تطابق یافتن و سازگاری موثر دانشجویان با یک محیط دانشگاهی نقش دارند.بهترین حالت موفقیت در دانشگاه مربوط به دانشجویانی است که سبک هویت اطلاعاتی دارند زیرا سطح بالایی از استقلال تحصیلی دارند دانشجویان دارای سبک هویت هنجاری هرچند دارای اهداف روشن تحصیلی هستند اما استقلال و تحمل کمتری  به سبک هویت اطلاعاتی را دارند دانشجویان دارای سبک هویت سردرگم </w:t>
      </w:r>
      <w:r w:rsidRPr="00065194">
        <w:rPr>
          <w:rFonts w:eastAsiaTheme="minorHAnsi" w:cs="Times New Roman" w:hint="cs"/>
          <w:sz w:val="26"/>
          <w:szCs w:val="26"/>
          <w:rtl/>
          <w:lang w:bidi="fa-IR"/>
        </w:rPr>
        <w:t>–</w:t>
      </w:r>
      <w:r w:rsidRPr="00065194">
        <w:rPr>
          <w:rFonts w:asciiTheme="minorHAnsi" w:eastAsiaTheme="minorHAnsi" w:hAnsiTheme="minorHAnsi" w:cs="B Lotus" w:hint="cs"/>
          <w:sz w:val="26"/>
          <w:szCs w:val="26"/>
          <w:rtl/>
          <w:lang w:bidi="fa-IR"/>
        </w:rPr>
        <w:t xml:space="preserve"> اجتنابی در غالب مقیاس‌های روانی </w:t>
      </w:r>
      <w:r w:rsidRPr="00065194">
        <w:rPr>
          <w:rFonts w:eastAsiaTheme="minorHAnsi" w:cs="Times New Roman" w:hint="cs"/>
          <w:sz w:val="26"/>
          <w:szCs w:val="26"/>
          <w:rtl/>
          <w:lang w:bidi="fa-IR"/>
        </w:rPr>
        <w:t>–</w:t>
      </w:r>
      <w:r w:rsidRPr="00065194">
        <w:rPr>
          <w:rFonts w:asciiTheme="minorHAnsi" w:eastAsiaTheme="minorHAnsi" w:hAnsiTheme="minorHAnsi" w:cs="B Lotus" w:hint="cs"/>
          <w:sz w:val="26"/>
          <w:szCs w:val="26"/>
          <w:rtl/>
          <w:lang w:bidi="fa-IR"/>
        </w:rPr>
        <w:t xml:space="preserve"> اجتماعی به دست آوردند چون فاقد حس روشنی از اهداف فردی و تحصیلی هستند.</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نتایج تحقیقات برزونسکی(1990) نشان داد برخی از نوجوانان و بزرگسالان می‌توانند همه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سبک‌های هویتی را بروز دهند اما همه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این سبک‌ها در یک زمان برجستگی ندارند و در هر موقعیت بسته به شرایط موجود یکی از سبک‌های هویتی را بیشتر بوده است(به نقل از سراجی‌خرم، معظم‌فر، 1389).</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 xml:space="preserve"> در پژوهش بیرامی (1389) با عنوان مقایسه سبک</w:t>
      </w:r>
      <w:r w:rsidRPr="00065194">
        <w:rPr>
          <w:rFonts w:asciiTheme="minorHAnsi" w:eastAsiaTheme="minorHAnsi" w:hAnsiTheme="minorHAnsi" w:cs="Calibri" w:hint="cs"/>
          <w:sz w:val="26"/>
          <w:szCs w:val="26"/>
          <w:cs/>
          <w:lang w:bidi="fa-IR"/>
        </w:rPr>
        <w:t>‎</w:t>
      </w:r>
      <w:r w:rsidRPr="00065194">
        <w:rPr>
          <w:rFonts w:asciiTheme="minorHAnsi" w:eastAsiaTheme="minorHAnsi" w:hAnsiTheme="minorHAnsi" w:cs="B Lotus" w:hint="cs"/>
          <w:sz w:val="26"/>
          <w:szCs w:val="26"/>
          <w:rtl/>
          <w:lang w:bidi="fa-IR"/>
        </w:rPr>
        <w:t>های هویت و انواع هویت در دانشجویان دختر و پسر انجام داده است یافته‌ها نشان داد دانشجویان در هویت زود یافته و آشفته و هویت تعلیق یافته باهم تفاوت دارند. و یا در پژوهش دیگر توسط حجازی و همکاران (1388) در رابطه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سبک‌های هویت و تعهد هویت با خود کارآمدی تحصیلی انجام دادند یافته‌های حاصل از آن نشان داد سبک‌های پردازش هویت به واسطه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تعهد هویت بر خود کارآمدی تحصیلی اثری غیر مستفیم دارد واز طرفی اثری مستقیم ومعنادار با تعهد هویت دارند و تعهد هویت اثری مسقیم  ومعناداری با خود کارآمدی تحصیلی دارد و نقش واسطه‌گری تعهد هویت تایید شد .</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یافته‌های گنجی و همکاران (1390) در تحقیقی تحت عنوان رابطه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سبک‌های هویت و سلامت اجتماعی با رفتار کمک طلبی در دانش</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آموزان پیش‌دانشگاهی در ریاضیات که دو متغیر از تحقیق حاضر را نیز در بر دارد نشان داد که از بین مولفه‌های پنجگانه سلامت اجتماعی تنها پذیرش اجتماعی همراه با سه سبک هویت یعنی اطلاعاتی، هنجاری و سردرگم، می‌توانند اجتناب از کمک طلبی دانش آموزان را پیش</w:t>
      </w:r>
      <w:r w:rsidRPr="00065194">
        <w:rPr>
          <w:rFonts w:asciiTheme="minorHAnsi" w:eastAsiaTheme="minorHAnsi" w:hAnsiTheme="minorHAnsi" w:cs="Times New Roman" w:hint="cs"/>
          <w:sz w:val="26"/>
          <w:szCs w:val="26"/>
          <w:rtl/>
          <w:lang w:bidi="fa-IR"/>
        </w:rPr>
        <w:t>‌</w:t>
      </w:r>
      <w:r w:rsidRPr="00065194">
        <w:rPr>
          <w:rFonts w:asciiTheme="minorHAnsi" w:eastAsiaTheme="minorHAnsi" w:hAnsiTheme="minorHAnsi" w:cs="B Lotus" w:hint="cs"/>
          <w:sz w:val="26"/>
          <w:szCs w:val="26"/>
          <w:rtl/>
          <w:lang w:bidi="fa-IR"/>
        </w:rPr>
        <w:t>‌بینی کنند که هویت اطلاعاتی و هنجاری نقش کاهشی و سردرگم نقش افزایشی در این اجتناب را داشتند هم</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چنین  متغیرهای مشارکت اجتماعی وشکوفایی </w:t>
      </w:r>
      <w:r w:rsidRPr="00065194">
        <w:rPr>
          <w:rFonts w:asciiTheme="minorHAnsi" w:eastAsiaTheme="minorHAnsi" w:hAnsiTheme="minorHAnsi" w:cs="B Lotus" w:hint="cs"/>
          <w:sz w:val="26"/>
          <w:szCs w:val="26"/>
          <w:rtl/>
          <w:lang w:bidi="fa-IR"/>
        </w:rPr>
        <w:lastRenderedPageBreak/>
        <w:t>اجتماعی همراه با هر سه سبک هویت می‌توانند پیش‌بینی کننده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پذیرش کمک طلبی دانش‌اموزان در درس ریاضی هستند.</w:t>
      </w:r>
    </w:p>
    <w:p w:rsidR="00DD2E48" w:rsidRPr="00065194" w:rsidRDefault="00DD2E48" w:rsidP="00DD2E48">
      <w:pPr>
        <w:spacing w:after="200" w:line="360" w:lineRule="auto"/>
        <w:contextualSpacing/>
        <w:rPr>
          <w:rFonts w:asciiTheme="minorHAnsi" w:eastAsiaTheme="minorHAnsi" w:hAnsiTheme="minorHAnsi" w:cs="B Lotus"/>
          <w:b/>
          <w:bCs/>
          <w:sz w:val="28"/>
          <w:rtl/>
        </w:rPr>
      </w:pPr>
      <w:r w:rsidRPr="00065194">
        <w:rPr>
          <w:rFonts w:asciiTheme="minorHAnsi" w:eastAsiaTheme="minorHAnsi" w:hAnsiTheme="minorHAnsi" w:cs="B Lotus" w:hint="cs"/>
          <w:b/>
          <w:bCs/>
          <w:sz w:val="28"/>
          <w:rtl/>
        </w:rPr>
        <w:t xml:space="preserve">2-10-3- </w:t>
      </w:r>
      <w:r w:rsidRPr="00065194">
        <w:rPr>
          <w:rFonts w:asciiTheme="minorHAnsi" w:eastAsiaTheme="minorHAnsi" w:hAnsiTheme="minorHAnsi" w:cs="B Lotus"/>
          <w:b/>
          <w:bCs/>
          <w:sz w:val="28"/>
          <w:rtl/>
        </w:rPr>
        <w:t>پیشینه مربوط به تفکر انتقادی</w:t>
      </w:r>
    </w:p>
    <w:p w:rsidR="00DD2E48" w:rsidRPr="00065194" w:rsidRDefault="00DD2E48" w:rsidP="00DD2E48">
      <w:pPr>
        <w:spacing w:after="200" w:line="360" w:lineRule="auto"/>
        <w:contextualSpacing/>
        <w:rPr>
          <w:rFonts w:asciiTheme="minorHAnsi" w:eastAsiaTheme="minorHAnsi" w:hAnsiTheme="minorHAnsi" w:cs="B Lotus"/>
          <w:sz w:val="26"/>
          <w:szCs w:val="26"/>
          <w:rtl/>
        </w:rPr>
      </w:pPr>
      <w:r w:rsidRPr="00065194">
        <w:rPr>
          <w:rFonts w:asciiTheme="minorHAnsi" w:eastAsiaTheme="minorHAnsi" w:hAnsiTheme="minorHAnsi" w:cs="B Lotus"/>
          <w:sz w:val="26"/>
          <w:szCs w:val="26"/>
          <w:rtl/>
        </w:rPr>
        <w:t>دنیل (2006) به بررسی نگرش مشارکتی دانشجویان در آموزش و پیشرفت تفکر انتقادی و نقش متغیرهای دیگر پرداخته</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اند. نگرش مشارکتی برگوش دادن به دیگران با فکر باز تاکید داد.</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 xml:space="preserve">نتایج نشان داد که چنانچه آزادی آموزشی در کلاس درس برای دانشجویان تضمین شود و </w:t>
      </w:r>
      <w:r w:rsidRPr="00065194">
        <w:rPr>
          <w:rFonts w:asciiTheme="minorHAnsi" w:eastAsiaTheme="minorHAnsi" w:hAnsiTheme="minorHAnsi" w:cs="B Lotus" w:hint="cs"/>
          <w:sz w:val="26"/>
          <w:szCs w:val="26"/>
          <w:rtl/>
        </w:rPr>
        <w:t>و فرصتی برا ی فکر کردن داده شود</w:t>
      </w:r>
      <w:r w:rsidRPr="00065194">
        <w:rPr>
          <w:rFonts w:asciiTheme="minorHAnsi" w:eastAsiaTheme="minorHAnsi" w:hAnsiTheme="minorHAnsi" w:cs="B Lotus"/>
          <w:sz w:val="26"/>
          <w:szCs w:val="26"/>
          <w:rtl/>
        </w:rPr>
        <w:t>، در پیشرفت مهارت</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های تفکر انتقادی آن</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ها تاثیر فراوان دارد و نقش استاد در ایجاد فضایی که دانشجویان در آن</w:t>
      </w:r>
      <w:r w:rsidRPr="00065194">
        <w:rPr>
          <w:rFonts w:eastAsiaTheme="minorHAnsi" w:cs="Times New Roman" w:hint="cs"/>
          <w:sz w:val="26"/>
          <w:szCs w:val="26"/>
          <w:rtl/>
        </w:rPr>
        <w:t> </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با</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آرامش</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نظرات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و</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دیدگاه</w:t>
      </w:r>
      <w:r w:rsidRPr="00065194">
        <w:rPr>
          <w:rFonts w:asciiTheme="minorHAnsi" w:eastAsiaTheme="minorHAnsi" w:hAnsiTheme="minorHAnsi" w:cs="B Lotus"/>
          <w:sz w:val="26"/>
          <w:szCs w:val="26"/>
        </w:rPr>
        <w:softHyphen/>
      </w:r>
      <w:r w:rsidRPr="00065194">
        <w:rPr>
          <w:rFonts w:asciiTheme="minorHAnsi" w:eastAsiaTheme="minorHAnsi" w:hAnsiTheme="minorHAnsi" w:cs="B Lotus" w:hint="cs"/>
          <w:sz w:val="26"/>
          <w:szCs w:val="26"/>
          <w:rtl/>
        </w:rPr>
        <w:t>های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خود</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را</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راحتی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عنوان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کنند</w:t>
      </w:r>
      <w:r w:rsidRPr="00065194">
        <w:rPr>
          <w:rFonts w:asciiTheme="minorHAnsi" w:eastAsiaTheme="minorHAnsi" w:hAnsiTheme="minorHAnsi" w:cs="B Lotus" w:hint="cs"/>
          <w:sz w:val="26"/>
          <w:szCs w:val="26"/>
          <w:rtl/>
          <w:lang w:bidi="fa-IR"/>
        </w:rPr>
        <w:t>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بسیار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اساسی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است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دانشجویان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با</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شرکت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این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کلاس</w:t>
      </w:r>
      <w:r w:rsidRPr="00065194">
        <w:rPr>
          <w:rFonts w:asciiTheme="minorHAnsi" w:eastAsiaTheme="minorHAnsi" w:hAnsiTheme="minorHAnsi" w:cs="B Lotus" w:hint="cs"/>
          <w:sz w:val="26"/>
          <w:szCs w:val="26"/>
          <w:rtl/>
        </w:rPr>
        <w:softHyphen/>
        <w:t>های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طراحی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شده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میزان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زیادی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مهار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w:t>
      </w:r>
      <w:r w:rsidRPr="00065194">
        <w:rPr>
          <w:rFonts w:asciiTheme="minorHAnsi" w:eastAsiaTheme="minorHAnsi" w:hAnsiTheme="minorHAnsi" w:cs="B Lotus"/>
          <w:sz w:val="26"/>
          <w:szCs w:val="26"/>
          <w:rtl/>
        </w:rPr>
        <w:softHyphen/>
      </w:r>
      <w:r w:rsidRPr="00065194">
        <w:rPr>
          <w:rFonts w:asciiTheme="minorHAnsi" w:eastAsiaTheme="minorHAnsi" w:hAnsiTheme="minorHAnsi" w:cs="B Lotus" w:hint="cs"/>
          <w:sz w:val="26"/>
          <w:szCs w:val="26"/>
          <w:rtl/>
        </w:rPr>
        <w:t>های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تفکر</w:t>
      </w:r>
      <w:r w:rsidRPr="00065194">
        <w:rPr>
          <w:rFonts w:asciiTheme="minorHAnsi" w:eastAsiaTheme="minorHAnsi" w:hAnsiTheme="minorHAnsi" w:cs="B Lotus"/>
          <w:sz w:val="26"/>
          <w:szCs w:val="26"/>
          <w:rtl/>
        </w:rPr>
        <w:t xml:space="preserve"> انتقادی آن</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ها افزایش یافته است.</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rPr>
      </w:pP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کوین و گری</w:t>
      </w:r>
      <w:r w:rsidRPr="00065194">
        <w:rPr>
          <w:rFonts w:asciiTheme="minorHAnsi" w:eastAsiaTheme="minorHAnsi" w:hAnsiTheme="minorHAnsi" w:cs="B Lotus"/>
          <w:sz w:val="26"/>
          <w:szCs w:val="26"/>
          <w:vertAlign w:val="superscript"/>
          <w:rtl/>
        </w:rPr>
        <w:footnoteReference w:id="20"/>
      </w:r>
      <w:r w:rsidRPr="00065194">
        <w:rPr>
          <w:rFonts w:asciiTheme="minorHAnsi" w:eastAsiaTheme="minorHAnsi" w:hAnsiTheme="minorHAnsi" w:cs="B Lotus"/>
          <w:sz w:val="26"/>
          <w:szCs w:val="26"/>
          <w:rtl/>
        </w:rPr>
        <w:t>(2009) به مطالعه</w:t>
      </w:r>
      <w:r w:rsidRPr="00065194">
        <w:rPr>
          <w:rFonts w:asciiTheme="minorHAnsi" w:eastAsiaTheme="minorHAnsi" w:hAnsiTheme="minorHAnsi" w:cs="B Lotus" w:hint="cs"/>
          <w:sz w:val="26"/>
          <w:szCs w:val="26"/>
          <w:rtl/>
          <w:lang w:bidi="fa-IR"/>
        </w:rPr>
        <w:t>‌</w:t>
      </w:r>
      <w:r w:rsidRPr="00065194">
        <w:rPr>
          <w:rFonts w:asciiTheme="minorHAnsi" w:eastAsiaTheme="minorHAnsi" w:hAnsiTheme="minorHAnsi" w:cs="B Lotus"/>
          <w:sz w:val="26"/>
          <w:szCs w:val="26"/>
          <w:rtl/>
        </w:rPr>
        <w:t>ی خود شناسی دانشجویان به عنوان متفکرانتقادی پرداخته</w:t>
      </w:r>
      <w:r w:rsidRPr="00065194">
        <w:rPr>
          <w:rFonts w:asciiTheme="minorHAnsi" w:eastAsiaTheme="minorHAnsi" w:hAnsiTheme="minorHAnsi" w:cs="B Lotus" w:hint="cs"/>
          <w:sz w:val="26"/>
          <w:szCs w:val="26"/>
          <w:rtl/>
        </w:rPr>
        <w:t>‌</w:t>
      </w:r>
      <w:r w:rsidRPr="00065194">
        <w:rPr>
          <w:rFonts w:asciiTheme="minorHAnsi" w:eastAsiaTheme="minorHAnsi" w:hAnsiTheme="minorHAnsi" w:cs="B Lotus"/>
          <w:sz w:val="26"/>
          <w:szCs w:val="26"/>
          <w:rtl/>
        </w:rPr>
        <w:t>اند و تاثیر نگرش</w:t>
      </w:r>
      <w:r w:rsidRPr="00065194">
        <w:rPr>
          <w:rFonts w:asciiTheme="minorHAnsi" w:eastAsiaTheme="minorHAnsi" w:hAnsiTheme="minorHAnsi" w:cs="B Lotus" w:hint="cs"/>
          <w:sz w:val="26"/>
          <w:szCs w:val="26"/>
          <w:rtl/>
        </w:rPr>
        <w:t>‌</w:t>
      </w:r>
      <w:r w:rsidRPr="00065194">
        <w:rPr>
          <w:rFonts w:asciiTheme="minorHAnsi" w:eastAsiaTheme="minorHAnsi" w:hAnsiTheme="minorHAnsi" w:cs="B Lotus"/>
          <w:sz w:val="26"/>
          <w:szCs w:val="26"/>
          <w:rtl/>
        </w:rPr>
        <w:t>ها و قدرت و توانایی نگرش و اعتقادات هنجاری را به تفکر انتقادی مورد بررسی قرار داده</w:t>
      </w:r>
      <w:r w:rsidRPr="00065194">
        <w:rPr>
          <w:rFonts w:asciiTheme="minorHAnsi" w:eastAsiaTheme="minorHAnsi" w:hAnsiTheme="minorHAnsi" w:cs="B Lotus" w:hint="cs"/>
          <w:sz w:val="26"/>
          <w:szCs w:val="26"/>
          <w:rtl/>
        </w:rPr>
        <w:t>‌</w:t>
      </w:r>
      <w:r w:rsidRPr="00065194">
        <w:rPr>
          <w:rFonts w:asciiTheme="minorHAnsi" w:eastAsiaTheme="minorHAnsi" w:hAnsiTheme="minorHAnsi" w:cs="B Lotus"/>
          <w:sz w:val="26"/>
          <w:szCs w:val="26"/>
          <w:rtl/>
        </w:rPr>
        <w:t>اند. در این پژوهش فرض بر این است که قدرت و توانایی نگرش، تاثیر نگرش</w:t>
      </w:r>
      <w:r w:rsidRPr="00065194">
        <w:rPr>
          <w:rFonts w:asciiTheme="minorHAnsi" w:eastAsiaTheme="minorHAnsi" w:hAnsiTheme="minorHAnsi" w:cs="B Lotus" w:hint="cs"/>
          <w:sz w:val="26"/>
          <w:szCs w:val="26"/>
          <w:rtl/>
        </w:rPr>
        <w:t>‌</w:t>
      </w:r>
      <w:r w:rsidRPr="00065194">
        <w:rPr>
          <w:rFonts w:asciiTheme="minorHAnsi" w:eastAsiaTheme="minorHAnsi" w:hAnsiTheme="minorHAnsi" w:cs="B Lotus"/>
          <w:sz w:val="26"/>
          <w:szCs w:val="26"/>
          <w:rtl/>
        </w:rPr>
        <w:t>ها را به اعتقادات هنجاری به صورت متعادل در می</w:t>
      </w:r>
      <w:r w:rsidRPr="00065194">
        <w:rPr>
          <w:rFonts w:asciiTheme="minorHAnsi" w:eastAsiaTheme="minorHAnsi" w:hAnsiTheme="minorHAnsi" w:cs="B Lotus" w:hint="cs"/>
          <w:sz w:val="26"/>
          <w:szCs w:val="26"/>
          <w:rtl/>
        </w:rPr>
        <w:t>‌</w:t>
      </w:r>
      <w:r w:rsidRPr="00065194">
        <w:rPr>
          <w:rFonts w:asciiTheme="minorHAnsi" w:eastAsiaTheme="minorHAnsi" w:hAnsiTheme="minorHAnsi" w:cs="B Lotus"/>
          <w:sz w:val="26"/>
          <w:szCs w:val="26"/>
          <w:rtl/>
        </w:rPr>
        <w:t>آورد و به جای آن، اعتقادات هنجاری، تاثیر تعامل میان نگرش و قدرت نگرش</w:t>
      </w:r>
      <w:r w:rsidRPr="00065194">
        <w:rPr>
          <w:rFonts w:eastAsiaTheme="minorHAnsi" w:cs="Times New Roman" w:hint="cs"/>
          <w:sz w:val="26"/>
          <w:szCs w:val="26"/>
          <w:rtl/>
        </w:rPr>
        <w:t> </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را</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خود</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شناسی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دانشجو</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عنوان</w:t>
      </w:r>
      <w:r w:rsidRPr="00065194">
        <w:rPr>
          <w:rFonts w:eastAsiaTheme="minorHAnsi" w:cs="Times New Roman" w:hint="cs"/>
          <w:sz w:val="26"/>
          <w:szCs w:val="26"/>
          <w:rtl/>
        </w:rPr>
        <w:t> </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متفکر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انتقادی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حالت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تعدیل</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می‌آورد</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نتایج</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نشان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می‌دهد</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که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دانشجویان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که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داری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نگرش‌های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مثبت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و</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قوی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نسبت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تفکر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انتقادی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هستن</w:t>
      </w:r>
      <w:r w:rsidRPr="00065194">
        <w:rPr>
          <w:rFonts w:asciiTheme="minorHAnsi" w:eastAsiaTheme="minorHAnsi" w:hAnsiTheme="minorHAnsi" w:cs="B Lotus"/>
          <w:sz w:val="26"/>
          <w:szCs w:val="26"/>
          <w:rtl/>
        </w:rPr>
        <w:t>د، اعتقادات هنجاری قوی دارند که همراه با مهارت</w:t>
      </w:r>
      <w:r w:rsidRPr="00065194">
        <w:rPr>
          <w:rFonts w:asciiTheme="minorHAnsi" w:eastAsiaTheme="minorHAnsi" w:hAnsiTheme="minorHAnsi" w:cs="B Lotus" w:hint="cs"/>
          <w:sz w:val="26"/>
          <w:szCs w:val="26"/>
          <w:rtl/>
        </w:rPr>
        <w:t xml:space="preserve"> است</w:t>
      </w:r>
      <w:r w:rsidRPr="00065194">
        <w:rPr>
          <w:rFonts w:asciiTheme="minorHAnsi" w:eastAsiaTheme="minorHAnsi" w:hAnsiTheme="minorHAnsi" w:cs="B Lotus"/>
          <w:sz w:val="26"/>
          <w:szCs w:val="26"/>
          <w:rtl/>
        </w:rPr>
        <w:t xml:space="preserve"> و در عوض، این اعت</w:t>
      </w:r>
      <w:r w:rsidRPr="00065194">
        <w:rPr>
          <w:rFonts w:asciiTheme="minorHAnsi" w:eastAsiaTheme="minorHAnsi" w:hAnsiTheme="minorHAnsi" w:cs="B Lotus" w:hint="cs"/>
          <w:sz w:val="26"/>
          <w:szCs w:val="26"/>
          <w:rtl/>
        </w:rPr>
        <w:t>ق</w:t>
      </w:r>
      <w:r w:rsidRPr="00065194">
        <w:rPr>
          <w:rFonts w:asciiTheme="minorHAnsi" w:eastAsiaTheme="minorHAnsi" w:hAnsiTheme="minorHAnsi" w:cs="B Lotus"/>
          <w:sz w:val="26"/>
          <w:szCs w:val="26"/>
          <w:rtl/>
        </w:rPr>
        <w:t>ادات به</w:t>
      </w:r>
      <w:r w:rsidRPr="00065194">
        <w:rPr>
          <w:rFonts w:eastAsiaTheme="minorHAnsi" w:cs="Times New Roman" w:hint="cs"/>
          <w:sz w:val="26"/>
          <w:szCs w:val="26"/>
          <w:rtl/>
        </w:rPr>
        <w:t> </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خودشناسی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خود</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عنوان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متفکر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انتقادی</w:t>
      </w:r>
      <w:r w:rsidRPr="00065194">
        <w:rPr>
          <w:rFonts w:eastAsiaTheme="minorHAnsi" w:cs="Times New Roman" w:hint="cs"/>
          <w:sz w:val="26"/>
          <w:szCs w:val="26"/>
          <w:rtl/>
        </w:rPr>
        <w:t> </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تاثیر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می‌گذارد</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نتیجه‌های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دست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آمده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اساس</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مشارکت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دانشجویان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کلاس‌ها</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جهت‌یافته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از</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این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فرضیه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حمایت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می</w:t>
      </w:r>
      <w:r w:rsidRPr="00065194">
        <w:rPr>
          <w:rFonts w:asciiTheme="minorHAnsi" w:eastAsiaTheme="minorHAnsi" w:hAnsiTheme="minorHAnsi" w:cs="B Lotus" w:hint="cs"/>
          <w:sz w:val="26"/>
          <w:szCs w:val="26"/>
          <w:rtl/>
        </w:rPr>
        <w:softHyphen/>
        <w:t>کند.</w:t>
      </w:r>
      <w:r w:rsidRPr="00065194">
        <w:rPr>
          <w:rFonts w:asciiTheme="minorHAnsi" w:eastAsiaTheme="minorHAnsi" w:hAnsiTheme="minorHAnsi" w:cs="B Lotus"/>
          <w:sz w:val="26"/>
          <w:szCs w:val="26"/>
          <w:rtl/>
        </w:rPr>
        <w:t xml:space="preserve"> میلر</w:t>
      </w:r>
      <w:r w:rsidRPr="00065194">
        <w:rPr>
          <w:rFonts w:asciiTheme="minorHAnsi" w:eastAsiaTheme="minorHAnsi" w:hAnsiTheme="minorHAnsi" w:cs="B Lotus"/>
          <w:sz w:val="26"/>
          <w:szCs w:val="26"/>
          <w:vertAlign w:val="superscript"/>
          <w:rtl/>
        </w:rPr>
        <w:footnoteReference w:id="21"/>
      </w:r>
      <w:r w:rsidRPr="00065194">
        <w:rPr>
          <w:rFonts w:asciiTheme="minorHAnsi" w:eastAsiaTheme="minorHAnsi" w:hAnsiTheme="minorHAnsi" w:cs="B Lotus"/>
          <w:sz w:val="26"/>
          <w:szCs w:val="26"/>
          <w:rtl/>
        </w:rPr>
        <w:t xml:space="preserve"> (2003) بر اساس پژوهشی بر روی دانشجویان داروسازی دانشکده</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ای در داکوتای شمالی را مورد بررسی قرار داد. نشان داد که میانگین نمره</w:t>
      </w:r>
      <w:r w:rsidRPr="00065194">
        <w:rPr>
          <w:rFonts w:asciiTheme="minorHAnsi" w:eastAsiaTheme="minorHAnsi" w:hAnsiTheme="minorHAnsi" w:cs="B Lotus" w:hint="cs"/>
          <w:sz w:val="26"/>
          <w:szCs w:val="26"/>
          <w:rtl/>
        </w:rPr>
        <w:softHyphen/>
        <w:t>ی</w:t>
      </w:r>
      <w:r w:rsidRPr="00065194">
        <w:rPr>
          <w:rFonts w:asciiTheme="minorHAnsi" w:eastAsiaTheme="minorHAnsi" w:hAnsiTheme="minorHAnsi" w:cs="B Lotus"/>
          <w:sz w:val="26"/>
          <w:szCs w:val="26"/>
          <w:rtl/>
        </w:rPr>
        <w:t xml:space="preserve"> کل مهارت تفکر انتقادی در دانشجویان سال چهارم بالاتر از حد هنجار بوده است. هم</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 xml:space="preserve">چنین میانگین نمره کل گرایش به </w:t>
      </w:r>
      <w:r w:rsidRPr="00065194">
        <w:rPr>
          <w:rFonts w:asciiTheme="minorHAnsi" w:eastAsiaTheme="minorHAnsi" w:hAnsiTheme="minorHAnsi" w:cs="B Lotus"/>
          <w:sz w:val="26"/>
          <w:szCs w:val="26"/>
          <w:rtl/>
        </w:rPr>
        <w:lastRenderedPageBreak/>
        <w:t>تفکر انتقادی در دانشجویان سال</w:t>
      </w:r>
      <w:r w:rsidRPr="00065194">
        <w:rPr>
          <w:rFonts w:eastAsiaTheme="minorHAnsi" w:cs="Times New Roman" w:hint="cs"/>
          <w:sz w:val="26"/>
          <w:szCs w:val="26"/>
          <w:rtl/>
        </w:rPr>
        <w:t> </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چهارم</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نشان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دهنده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گرایش</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مطلوب</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و</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مثبت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دانشجویان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بود(به نقل از حیدری و سیدآسیابان، 1392).</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rPr>
      </w:pP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hint="cs"/>
          <w:sz w:val="26"/>
          <w:szCs w:val="26"/>
          <w:rtl/>
          <w:lang w:bidi="fa-IR"/>
        </w:rPr>
        <w:t>مانینگ (1999) در تحقیقی به بررسی ارتباط میان تفکر انتقادی و نگرش دانشجویان کالج ثبت نام کرده در درس خواندن انتقادی، نسبت به خواندن پرداخت. سی و یک دانشجو در دو گروه تقسیم شدند .برای یگ گروه دیگر برنامه درسی معملی به علاوه پنج مهارت تفکر انتقادی آموزش داده شد. نتایج نشان داد که میان تفکر انتقادی و  نگرش نسبت به خواندن تفاوت معناداری وجود ندارد. اما تفاوت معناداری میان نمرات کسب شده در تفکر انتقادی میان گروه کنترل و گواه دیده می شود. که نشان داد آموزش مهارت</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های تفکر انتقادی باعث افزایش توانایی</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های آنان در تفکر انتقادی شده است (مک نیلی و دونا</w:t>
      </w:r>
      <w:r w:rsidRPr="00065194">
        <w:rPr>
          <w:rFonts w:asciiTheme="minorHAnsi" w:eastAsiaTheme="minorHAnsi" w:hAnsiTheme="minorHAnsi" w:cs="B Lotus"/>
          <w:sz w:val="26"/>
          <w:szCs w:val="26"/>
          <w:vertAlign w:val="superscript"/>
          <w:rtl/>
          <w:lang w:bidi="fa-IR"/>
        </w:rPr>
        <w:footnoteReference w:id="22"/>
      </w:r>
      <w:r w:rsidRPr="00065194">
        <w:rPr>
          <w:rFonts w:asciiTheme="minorHAnsi" w:eastAsiaTheme="minorHAnsi" w:hAnsiTheme="minorHAnsi" w:cs="B Lotus" w:hint="cs"/>
          <w:sz w:val="26"/>
          <w:szCs w:val="26"/>
          <w:rtl/>
          <w:lang w:bidi="fa-IR"/>
        </w:rPr>
        <w:t>؛ 1992، مانینگ 1999 ؛ اسلامی ، 1382).</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rPr>
      </w:pPr>
      <w:r w:rsidRPr="00065194">
        <w:rPr>
          <w:rFonts w:asciiTheme="minorHAnsi" w:eastAsiaTheme="minorHAnsi" w:hAnsiTheme="minorHAnsi" w:cs="B Lotus" w:hint="cs"/>
          <w:sz w:val="26"/>
          <w:szCs w:val="26"/>
          <w:rtl/>
        </w:rPr>
        <w:t>حین</w:t>
      </w:r>
      <w:r w:rsidRPr="00065194">
        <w:rPr>
          <w:rFonts w:asciiTheme="minorHAnsi" w:eastAsiaTheme="minorHAnsi" w:hAnsiTheme="minorHAnsi" w:cs="B Lotus"/>
          <w:sz w:val="26"/>
          <w:szCs w:val="26"/>
          <w:rtl/>
        </w:rPr>
        <w:t>، بیرمن و برودبا</w:t>
      </w:r>
      <w:r w:rsidRPr="00065194">
        <w:rPr>
          <w:rFonts w:asciiTheme="minorHAnsi" w:eastAsiaTheme="minorHAnsi" w:hAnsiTheme="minorHAnsi" w:cs="B Lotus" w:hint="cs"/>
          <w:sz w:val="26"/>
          <w:szCs w:val="26"/>
          <w:rtl/>
        </w:rPr>
        <w:t>ر</w:t>
      </w:r>
      <w:r w:rsidRPr="00065194">
        <w:rPr>
          <w:rFonts w:asciiTheme="minorHAnsi" w:eastAsiaTheme="minorHAnsi" w:hAnsiTheme="minorHAnsi" w:cs="B Lotus"/>
          <w:sz w:val="26"/>
          <w:szCs w:val="26"/>
          <w:vertAlign w:val="superscript"/>
          <w:rtl/>
        </w:rPr>
        <w:footnoteReference w:id="23"/>
      </w:r>
      <w:r w:rsidRPr="00065194">
        <w:rPr>
          <w:rFonts w:asciiTheme="minorHAnsi" w:eastAsiaTheme="minorHAnsi" w:hAnsiTheme="minorHAnsi" w:cs="B Lotus"/>
          <w:sz w:val="26"/>
          <w:szCs w:val="26"/>
          <w:rtl/>
        </w:rPr>
        <w:t xml:space="preserve"> (2004) </w:t>
      </w:r>
      <w:r w:rsidRPr="00065194">
        <w:rPr>
          <w:rFonts w:asciiTheme="minorHAnsi" w:eastAsiaTheme="minorHAnsi" w:hAnsiTheme="minorHAnsi" w:cs="B Lotus" w:hint="cs"/>
          <w:sz w:val="26"/>
          <w:szCs w:val="26"/>
          <w:rtl/>
        </w:rPr>
        <w:t xml:space="preserve">در پژوهش جهت بررسی گرایش به تفکر انتقادی در </w:t>
      </w:r>
      <w:r w:rsidRPr="00065194">
        <w:rPr>
          <w:rFonts w:asciiTheme="minorHAnsi" w:eastAsiaTheme="minorHAnsi" w:hAnsiTheme="minorHAnsi" w:cs="B Lotus"/>
          <w:sz w:val="26"/>
          <w:szCs w:val="26"/>
          <w:rtl/>
        </w:rPr>
        <w:t>دانشگاه دولتی ای</w:t>
      </w:r>
      <w:r w:rsidRPr="00065194">
        <w:rPr>
          <w:rFonts w:asciiTheme="minorHAnsi" w:eastAsiaTheme="minorHAnsi" w:hAnsiTheme="minorHAnsi" w:cs="B Lotus" w:hint="cs"/>
          <w:sz w:val="26"/>
          <w:szCs w:val="26"/>
          <w:rtl/>
        </w:rPr>
        <w:t>الات</w:t>
      </w:r>
      <w:r w:rsidRPr="00065194">
        <w:rPr>
          <w:rFonts w:asciiTheme="minorHAnsi" w:eastAsiaTheme="minorHAnsi" w:hAnsiTheme="minorHAnsi" w:cs="B Lotus"/>
          <w:sz w:val="26"/>
          <w:szCs w:val="26"/>
          <w:rtl/>
        </w:rPr>
        <w:t xml:space="preserve"> نویز امریکا 198 دانشجوی کارشناسی بهداشت محیط</w:t>
      </w:r>
      <w:r w:rsidRPr="00065194">
        <w:rPr>
          <w:rFonts w:asciiTheme="minorHAnsi" w:eastAsiaTheme="minorHAnsi" w:hAnsiTheme="minorHAnsi" w:cs="B Lotus" w:hint="cs"/>
          <w:sz w:val="26"/>
          <w:szCs w:val="26"/>
          <w:rtl/>
        </w:rPr>
        <w:t xml:space="preserve"> انتخاب کردند</w:t>
      </w:r>
      <w:r w:rsidRPr="00065194">
        <w:rPr>
          <w:rFonts w:asciiTheme="minorHAnsi" w:eastAsiaTheme="minorHAnsi" w:hAnsiTheme="minorHAnsi" w:cs="B Lotus"/>
          <w:sz w:val="26"/>
          <w:szCs w:val="26"/>
          <w:rtl/>
        </w:rPr>
        <w:t>. نتایج</w:t>
      </w:r>
      <w:r w:rsidRPr="00065194">
        <w:rPr>
          <w:rFonts w:asciiTheme="minorHAnsi" w:eastAsiaTheme="minorHAnsi" w:hAnsiTheme="minorHAnsi" w:cs="B Lotus" w:hint="cs"/>
          <w:sz w:val="26"/>
          <w:szCs w:val="26"/>
          <w:rtl/>
        </w:rPr>
        <w:t xml:space="preserve"> آن </w:t>
      </w:r>
      <w:r w:rsidRPr="00065194">
        <w:rPr>
          <w:rFonts w:asciiTheme="minorHAnsi" w:eastAsiaTheme="minorHAnsi" w:hAnsiTheme="minorHAnsi" w:cs="B Lotus"/>
          <w:sz w:val="26"/>
          <w:szCs w:val="26"/>
          <w:rtl/>
        </w:rPr>
        <w:t xml:space="preserve">گرایش مثبت دانشجویان بود. </w:t>
      </w:r>
      <w:r w:rsidRPr="00065194">
        <w:rPr>
          <w:rFonts w:asciiTheme="minorHAnsi" w:eastAsiaTheme="minorHAnsi" w:hAnsiTheme="minorHAnsi" w:cs="B Lotus" w:hint="cs"/>
          <w:sz w:val="26"/>
          <w:szCs w:val="26"/>
          <w:rtl/>
        </w:rPr>
        <w:t>در بررسی مولفه‌های تفکر انتقادی تقریبا نصف آن</w:t>
      </w:r>
      <w:r w:rsidRPr="00065194">
        <w:rPr>
          <w:rFonts w:asciiTheme="minorHAnsi" w:eastAsiaTheme="minorHAnsi" w:hAnsiTheme="minorHAnsi" w:cs="B Lotus"/>
          <w:sz w:val="26"/>
          <w:szCs w:val="26"/>
          <w:rtl/>
        </w:rPr>
        <w:softHyphen/>
      </w:r>
      <w:r w:rsidRPr="00065194">
        <w:rPr>
          <w:rFonts w:asciiTheme="minorHAnsi" w:eastAsiaTheme="minorHAnsi" w:hAnsiTheme="minorHAnsi" w:cs="B Lotus" w:hint="cs"/>
          <w:sz w:val="26"/>
          <w:szCs w:val="26"/>
          <w:rtl/>
        </w:rPr>
        <w:t xml:space="preserve">ها در آیتم حقیقت جویی ضعیف بودند. </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rPr>
      </w:pPr>
      <w:r w:rsidRPr="00065194">
        <w:rPr>
          <w:rFonts w:asciiTheme="minorHAnsi" w:eastAsiaTheme="minorHAnsi" w:hAnsiTheme="minorHAnsi" w:cs="B Lotus" w:hint="cs"/>
          <w:sz w:val="26"/>
          <w:szCs w:val="26"/>
          <w:rtl/>
        </w:rPr>
        <w:t>گ</w:t>
      </w:r>
      <w:r w:rsidRPr="00065194">
        <w:rPr>
          <w:rFonts w:asciiTheme="minorHAnsi" w:eastAsiaTheme="minorHAnsi" w:hAnsiTheme="minorHAnsi" w:cs="B Lotus"/>
          <w:sz w:val="26"/>
          <w:szCs w:val="26"/>
          <w:rtl/>
        </w:rPr>
        <w:t>ین</w:t>
      </w:r>
      <w:r w:rsidRPr="00065194">
        <w:rPr>
          <w:rFonts w:asciiTheme="minorHAnsi" w:eastAsiaTheme="minorHAnsi" w:hAnsiTheme="minorHAnsi" w:cs="B Lotus" w:hint="cs"/>
          <w:sz w:val="26"/>
          <w:szCs w:val="26"/>
          <w:rtl/>
        </w:rPr>
        <w:t>ک</w:t>
      </w:r>
      <w:r w:rsidRPr="00065194">
        <w:rPr>
          <w:rFonts w:asciiTheme="minorHAnsi" w:eastAsiaTheme="minorHAnsi" w:hAnsiTheme="minorHAnsi" w:cs="B Lotus"/>
          <w:sz w:val="26"/>
          <w:szCs w:val="26"/>
          <w:rtl/>
        </w:rPr>
        <w:t xml:space="preserve"> و ش</w:t>
      </w:r>
      <w:r w:rsidRPr="00065194">
        <w:rPr>
          <w:rFonts w:asciiTheme="minorHAnsi" w:eastAsiaTheme="minorHAnsi" w:hAnsiTheme="minorHAnsi" w:cs="B Lotus" w:hint="cs"/>
          <w:sz w:val="26"/>
          <w:szCs w:val="26"/>
          <w:rtl/>
        </w:rPr>
        <w:t>ی</w:t>
      </w:r>
      <w:r w:rsidRPr="00065194">
        <w:rPr>
          <w:rFonts w:asciiTheme="minorHAnsi" w:eastAsiaTheme="minorHAnsi" w:hAnsiTheme="minorHAnsi" w:cs="B Lotus"/>
          <w:sz w:val="26"/>
          <w:szCs w:val="26"/>
          <w:rtl/>
        </w:rPr>
        <w:t>ل</w:t>
      </w:r>
      <w:r w:rsidRPr="00065194">
        <w:rPr>
          <w:rFonts w:asciiTheme="minorHAnsi" w:eastAsiaTheme="minorHAnsi" w:hAnsiTheme="minorHAnsi" w:cs="B Lotus"/>
          <w:sz w:val="26"/>
          <w:szCs w:val="26"/>
          <w:vertAlign w:val="superscript"/>
          <w:rtl/>
        </w:rPr>
        <w:footnoteReference w:id="24"/>
      </w:r>
      <w:r w:rsidRPr="00065194">
        <w:rPr>
          <w:rFonts w:asciiTheme="minorHAnsi" w:eastAsiaTheme="minorHAnsi" w:hAnsiTheme="minorHAnsi" w:cs="B Lotus"/>
          <w:sz w:val="26"/>
          <w:szCs w:val="26"/>
          <w:rtl/>
        </w:rPr>
        <w:t xml:space="preserve"> (2002)</w:t>
      </w:r>
      <w:r w:rsidRPr="00065194">
        <w:rPr>
          <w:rFonts w:eastAsiaTheme="minorHAnsi" w:cs="Times New Roman" w:hint="cs"/>
          <w:sz w:val="26"/>
          <w:szCs w:val="26"/>
          <w:rtl/>
        </w:rPr>
        <w:t> </w:t>
      </w:r>
      <w:r w:rsidRPr="00065194">
        <w:rPr>
          <w:rFonts w:asciiTheme="minorHAnsi" w:eastAsiaTheme="minorHAnsi" w:hAnsiTheme="minorHAnsi" w:cs="B Lotus" w:hint="cs"/>
          <w:sz w:val="26"/>
          <w:szCs w:val="26"/>
          <w:rtl/>
        </w:rPr>
        <w:t>در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پژوهش</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با عنوان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میزان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کسب</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مهارت‌های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تفکر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انتقادی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فراگیران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دوره</w:t>
      </w:r>
      <w:r w:rsidRPr="00065194">
        <w:rPr>
          <w:rFonts w:eastAsiaTheme="minorHAnsi" w:cs="Times New Roman" w:hint="cs"/>
          <w:sz w:val="26"/>
          <w:szCs w:val="26"/>
          <w:rtl/>
        </w:rPr>
        <w:t> </w:t>
      </w:r>
      <w:r w:rsidRPr="00065194">
        <w:rPr>
          <w:rFonts w:asciiTheme="minorHAnsi" w:eastAsiaTheme="minorHAnsi" w:hAnsiTheme="minorHAnsi" w:cs="B Lotus" w:hint="cs"/>
          <w:sz w:val="26"/>
          <w:szCs w:val="26"/>
          <w:rtl/>
        </w:rPr>
        <w:t>کارشناسی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نشان دادند تنها</w:t>
      </w:r>
      <w:r w:rsidRPr="00065194">
        <w:rPr>
          <w:rFonts w:asciiTheme="minorHAnsi" w:eastAsiaTheme="minorHAnsi" w:hAnsiTheme="minorHAnsi" w:cs="B Lotus"/>
          <w:sz w:val="26"/>
          <w:szCs w:val="26"/>
          <w:rtl/>
        </w:rPr>
        <w:t xml:space="preserve"> 20 </w:t>
      </w:r>
      <w:r w:rsidRPr="00065194">
        <w:rPr>
          <w:rFonts w:asciiTheme="minorHAnsi" w:eastAsiaTheme="minorHAnsi" w:hAnsiTheme="minorHAnsi" w:cs="B Lotus" w:hint="cs"/>
          <w:sz w:val="26"/>
          <w:szCs w:val="26"/>
          <w:rtl/>
        </w:rPr>
        <w:t>درصد</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از</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دانشجویان دروه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کارشناسی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به تفکر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انتقادی پاسخ</w:t>
      </w:r>
      <w:r w:rsidRPr="00065194">
        <w:rPr>
          <w:rFonts w:asciiTheme="minorHAnsi" w:eastAsiaTheme="minorHAnsi" w:hAnsiTheme="minorHAnsi" w:cs="B Lotus"/>
          <w:sz w:val="26"/>
          <w:szCs w:val="26"/>
          <w:rtl/>
        </w:rPr>
        <w:softHyphen/>
      </w:r>
      <w:r w:rsidRPr="00065194">
        <w:rPr>
          <w:rFonts w:asciiTheme="minorHAnsi" w:eastAsiaTheme="minorHAnsi" w:hAnsiTheme="minorHAnsi" w:cs="B Lotus" w:hint="cs"/>
          <w:sz w:val="26"/>
          <w:szCs w:val="26"/>
          <w:rtl/>
        </w:rPr>
        <w:t>گو بودند و این نشان دهنده</w:t>
      </w:r>
      <w:r w:rsidRPr="00065194">
        <w:rPr>
          <w:rFonts w:asciiTheme="minorHAnsi" w:eastAsiaTheme="minorHAnsi" w:hAnsiTheme="minorHAnsi" w:cs="B Lotus"/>
          <w:sz w:val="26"/>
          <w:szCs w:val="26"/>
          <w:rtl/>
        </w:rPr>
        <w:softHyphen/>
      </w:r>
      <w:r w:rsidRPr="00065194">
        <w:rPr>
          <w:rFonts w:asciiTheme="minorHAnsi" w:eastAsiaTheme="minorHAnsi" w:hAnsiTheme="minorHAnsi" w:cs="B Lotus" w:hint="cs"/>
          <w:sz w:val="26"/>
          <w:szCs w:val="26"/>
          <w:rtl/>
        </w:rPr>
        <w:t>ی عدم</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شا</w:t>
      </w:r>
      <w:r w:rsidRPr="00065194">
        <w:rPr>
          <w:rFonts w:asciiTheme="minorHAnsi" w:eastAsiaTheme="minorHAnsi" w:hAnsiTheme="minorHAnsi" w:cs="B Lotus"/>
          <w:sz w:val="26"/>
          <w:szCs w:val="26"/>
          <w:rtl/>
        </w:rPr>
        <w:t>یستگی کافی در تفکر انتقادی، قضاوت و تصمیم</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 xml:space="preserve">گیری </w:t>
      </w:r>
      <w:r w:rsidRPr="00065194">
        <w:rPr>
          <w:rFonts w:asciiTheme="minorHAnsi" w:eastAsiaTheme="minorHAnsi" w:hAnsiTheme="minorHAnsi" w:cs="B Lotus" w:hint="cs"/>
          <w:sz w:val="26"/>
          <w:szCs w:val="26"/>
          <w:rtl/>
        </w:rPr>
        <w:t>آن</w:t>
      </w:r>
      <w:r w:rsidRPr="00065194">
        <w:rPr>
          <w:rFonts w:asciiTheme="minorHAnsi" w:eastAsiaTheme="minorHAnsi" w:hAnsiTheme="minorHAnsi" w:cs="Times New Roman" w:hint="cs"/>
          <w:sz w:val="26"/>
          <w:szCs w:val="26"/>
          <w:rtl/>
        </w:rPr>
        <w:softHyphen/>
      </w:r>
      <w:r w:rsidRPr="00065194">
        <w:rPr>
          <w:rFonts w:asciiTheme="minorHAnsi" w:eastAsiaTheme="minorHAnsi" w:hAnsiTheme="minorHAnsi" w:cs="B Lotus" w:hint="cs"/>
          <w:sz w:val="26"/>
          <w:szCs w:val="26"/>
          <w:rtl/>
        </w:rPr>
        <w:t>ها است.</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rPr>
      </w:pPr>
      <w:r w:rsidRPr="00065194">
        <w:rPr>
          <w:rFonts w:asciiTheme="minorHAnsi" w:eastAsiaTheme="minorHAnsi" w:hAnsiTheme="minorHAnsi" w:cs="B Lotus" w:hint="cs"/>
          <w:sz w:val="26"/>
          <w:szCs w:val="26"/>
          <w:rtl/>
        </w:rPr>
        <w:t xml:space="preserve"> ارین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و</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ویفرد</w:t>
      </w:r>
      <w:r w:rsidRPr="00065194">
        <w:rPr>
          <w:rFonts w:asciiTheme="minorHAnsi" w:eastAsiaTheme="minorHAnsi" w:hAnsiTheme="minorHAnsi" w:cs="B Lotus"/>
          <w:sz w:val="26"/>
          <w:szCs w:val="26"/>
          <w:vertAlign w:val="superscript"/>
          <w:rtl/>
        </w:rPr>
        <w:footnoteReference w:id="25"/>
      </w:r>
      <w:r w:rsidRPr="00065194">
        <w:rPr>
          <w:rFonts w:asciiTheme="minorHAnsi" w:eastAsiaTheme="minorHAnsi" w:hAnsiTheme="minorHAnsi" w:cs="B Lotus"/>
          <w:sz w:val="26"/>
          <w:szCs w:val="26"/>
          <w:rtl/>
        </w:rPr>
        <w:t xml:space="preserve">(1993) هدف </w:t>
      </w:r>
      <w:r w:rsidRPr="00065194">
        <w:rPr>
          <w:rFonts w:asciiTheme="minorHAnsi" w:eastAsiaTheme="minorHAnsi" w:hAnsiTheme="minorHAnsi" w:cs="B Lotus" w:hint="cs"/>
          <w:sz w:val="26"/>
          <w:szCs w:val="26"/>
          <w:rtl/>
        </w:rPr>
        <w:t xml:space="preserve">پژوهش </w:t>
      </w:r>
      <w:r w:rsidRPr="00065194">
        <w:rPr>
          <w:rFonts w:asciiTheme="minorHAnsi" w:eastAsiaTheme="minorHAnsi" w:hAnsiTheme="minorHAnsi" w:cs="B Lotus"/>
          <w:sz w:val="26"/>
          <w:szCs w:val="26"/>
          <w:rtl/>
        </w:rPr>
        <w:softHyphen/>
      </w:r>
      <w:r w:rsidRPr="00065194">
        <w:rPr>
          <w:rFonts w:asciiTheme="minorHAnsi" w:eastAsiaTheme="minorHAnsi" w:hAnsiTheme="minorHAnsi" w:cs="B Lotus" w:hint="cs"/>
          <w:sz w:val="26"/>
          <w:szCs w:val="26"/>
          <w:rtl/>
        </w:rPr>
        <w:t>آن</w:t>
      </w:r>
      <w:r w:rsidRPr="00065194">
        <w:rPr>
          <w:rFonts w:asciiTheme="minorHAnsi" w:eastAsiaTheme="minorHAnsi" w:hAnsiTheme="minorHAnsi" w:cs="B Lotus" w:hint="cs"/>
          <w:sz w:val="26"/>
          <w:szCs w:val="26"/>
          <w:rtl/>
        </w:rPr>
        <w:softHyphen/>
        <w:t xml:space="preserve">ها بررسی </w:t>
      </w:r>
      <w:r w:rsidRPr="00065194">
        <w:rPr>
          <w:rFonts w:asciiTheme="minorHAnsi" w:eastAsiaTheme="minorHAnsi" w:hAnsiTheme="minorHAnsi" w:cs="B Lotus"/>
          <w:sz w:val="26"/>
          <w:szCs w:val="26"/>
          <w:rtl/>
        </w:rPr>
        <w:t>تاثیر تمرین</w:t>
      </w:r>
      <w:r w:rsidRPr="00065194">
        <w:rPr>
          <w:rFonts w:asciiTheme="minorHAnsi" w:eastAsiaTheme="minorHAnsi" w:hAnsiTheme="minorHAnsi" w:cs="B Lotus" w:hint="cs"/>
          <w:sz w:val="26"/>
          <w:szCs w:val="26"/>
          <w:rtl/>
        </w:rPr>
        <w:t>ات</w:t>
      </w:r>
      <w:r w:rsidRPr="00065194">
        <w:rPr>
          <w:rFonts w:asciiTheme="minorHAnsi" w:eastAsiaTheme="minorHAnsi" w:hAnsiTheme="minorHAnsi" w:cs="B Lotus"/>
          <w:sz w:val="26"/>
          <w:szCs w:val="26"/>
          <w:rtl/>
        </w:rPr>
        <w:t xml:space="preserve"> تفکر انتقادی بر چگونگی درک مطلب ارزشیابی و استدلال در میان دانشجویان</w:t>
      </w:r>
      <w:r w:rsidRPr="00065194">
        <w:rPr>
          <w:rFonts w:asciiTheme="minorHAnsi" w:eastAsiaTheme="minorHAnsi" w:hAnsiTheme="minorHAnsi" w:cs="B Lotus" w:hint="cs"/>
          <w:sz w:val="26"/>
          <w:szCs w:val="26"/>
          <w:rtl/>
        </w:rPr>
        <w:t xml:space="preserve"> بود تمریتات باعث افزایش درک مطلب شد اما در </w:t>
      </w:r>
      <w:r w:rsidRPr="00065194">
        <w:rPr>
          <w:rFonts w:asciiTheme="minorHAnsi" w:eastAsiaTheme="minorHAnsi" w:hAnsiTheme="minorHAnsi" w:cs="B Lotus"/>
          <w:sz w:val="26"/>
          <w:szCs w:val="26"/>
          <w:rtl/>
        </w:rPr>
        <w:t>ارزشیابی و استدلال</w:t>
      </w:r>
      <w:r w:rsidRPr="00065194">
        <w:rPr>
          <w:rFonts w:asciiTheme="minorHAnsi" w:eastAsiaTheme="minorHAnsi" w:hAnsiTheme="minorHAnsi" w:cs="B Lotus" w:hint="cs"/>
          <w:sz w:val="26"/>
          <w:szCs w:val="26"/>
          <w:rtl/>
        </w:rPr>
        <w:t xml:space="preserve"> تفاوت چشمگیر و معنادار نبود.</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lastRenderedPageBreak/>
        <w:t xml:space="preserve"> رابرت و دیر</w:t>
      </w:r>
      <w:r w:rsidRPr="00065194">
        <w:rPr>
          <w:rFonts w:asciiTheme="minorHAnsi" w:eastAsiaTheme="minorHAnsi" w:hAnsiTheme="minorHAnsi" w:cs="B Lotus"/>
          <w:sz w:val="26"/>
          <w:szCs w:val="26"/>
          <w:vertAlign w:val="superscript"/>
          <w:rtl/>
          <w:lang w:bidi="fa-IR"/>
        </w:rPr>
        <w:footnoteReference w:id="26"/>
      </w:r>
      <w:r w:rsidRPr="00065194">
        <w:rPr>
          <w:rFonts w:asciiTheme="minorHAnsi" w:eastAsiaTheme="minorHAnsi" w:hAnsiTheme="minorHAnsi" w:cs="B Lotus" w:hint="cs"/>
          <w:sz w:val="26"/>
          <w:szCs w:val="26"/>
          <w:rtl/>
          <w:lang w:bidi="fa-IR"/>
        </w:rPr>
        <w:t>(2009) به بررسی ارتباط خودکارآمدی، انگیزش، تمایلات تفکر انتقادی و موفقیت تحصیلی پرداختند. نتایج نشان داد میان خودکارآمدی و تمایلات تفکر انتقادی و همچنین میان انگیزش و تمایلات تفکر انتقادی همبستگی بالایی وجود دارد ( به نقل از فرهادی نیا، 1391).</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rPr>
      </w:pPr>
      <w:r w:rsidRPr="00065194">
        <w:rPr>
          <w:rFonts w:asciiTheme="minorHAnsi" w:eastAsiaTheme="minorHAnsi" w:hAnsiTheme="minorHAnsi" w:cs="B Lotus"/>
          <w:sz w:val="26"/>
          <w:szCs w:val="26"/>
          <w:rtl/>
        </w:rPr>
        <w:t>بررسی پیشینه</w:t>
      </w:r>
      <w:r w:rsidRPr="00065194">
        <w:rPr>
          <w:rFonts w:asciiTheme="minorHAnsi" w:eastAsiaTheme="minorHAnsi" w:hAnsiTheme="minorHAnsi" w:cs="B Lotus" w:hint="cs"/>
          <w:sz w:val="26"/>
          <w:szCs w:val="26"/>
          <w:rtl/>
        </w:rPr>
        <w:softHyphen/>
        <w:t>ی</w:t>
      </w:r>
      <w:r w:rsidRPr="00065194">
        <w:rPr>
          <w:rFonts w:asciiTheme="minorHAnsi" w:eastAsiaTheme="minorHAnsi" w:hAnsiTheme="minorHAnsi" w:cs="B Lotus"/>
          <w:sz w:val="26"/>
          <w:szCs w:val="26"/>
          <w:rtl/>
        </w:rPr>
        <w:t xml:space="preserve"> پژوهش در ایران نشان می</w:t>
      </w:r>
      <w:r w:rsidRPr="00065194">
        <w:rPr>
          <w:rFonts w:asciiTheme="minorHAnsi" w:eastAsiaTheme="minorHAnsi" w:hAnsiTheme="minorHAnsi" w:cs="Times New Roman"/>
          <w:sz w:val="26"/>
          <w:szCs w:val="26"/>
          <w:rtl/>
        </w:rPr>
        <w:softHyphen/>
      </w:r>
      <w:r w:rsidRPr="00065194">
        <w:rPr>
          <w:rFonts w:asciiTheme="minorHAnsi" w:eastAsiaTheme="minorHAnsi" w:hAnsiTheme="minorHAnsi" w:cs="B Lotus"/>
          <w:sz w:val="26"/>
          <w:szCs w:val="26"/>
          <w:rtl/>
        </w:rPr>
        <w:t>دهد که در حیطه مهارت</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های شناختی در قالب مفاهیم مختلف از جمله تفکر انتقادی چندین کار</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پژژهشی انجام شده است که این جا به طور مختصر به چند پژوهش اشاره می</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شود:</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rPr>
      </w:pPr>
      <w:r w:rsidRPr="00065194">
        <w:rPr>
          <w:rFonts w:asciiTheme="minorHAnsi" w:eastAsiaTheme="minorHAnsi" w:hAnsiTheme="minorHAnsi" w:cs="B Lotus"/>
          <w:sz w:val="26"/>
          <w:szCs w:val="26"/>
          <w:rtl/>
        </w:rPr>
        <w:t>علیوندی وفا</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(1384) پژوهشی انجام داده است که هدف آن بررسی رابطه</w:t>
      </w:r>
      <w:r w:rsidRPr="00065194">
        <w:rPr>
          <w:rFonts w:asciiTheme="minorHAnsi" w:eastAsiaTheme="minorHAnsi" w:hAnsiTheme="minorHAnsi" w:cs="B Lotus" w:hint="cs"/>
          <w:sz w:val="26"/>
          <w:szCs w:val="26"/>
          <w:rtl/>
        </w:rPr>
        <w:softHyphen/>
        <w:t>ی</w:t>
      </w:r>
      <w:r w:rsidRPr="00065194">
        <w:rPr>
          <w:rFonts w:asciiTheme="minorHAnsi" w:eastAsiaTheme="minorHAnsi" w:hAnsiTheme="minorHAnsi" w:cs="B Lotus"/>
          <w:sz w:val="26"/>
          <w:szCs w:val="26"/>
          <w:rtl/>
        </w:rPr>
        <w:t xml:space="preserve"> تفکر انتقادی و پیشرفت تحصیلی دانشجویان بوده است. نتایج این پژوهش نشان داد</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که رابطه</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ی مثبت و معنی</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داری بین میزان تفکر انتقادی و پیشرفت تحصیلی حاکم است. هم</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چنین میزان نمرات تفکر انتقادی در دانشجویان سه گروه علوم انسانی، فنی- مهندسی</w:t>
      </w:r>
      <w:r w:rsidRPr="00065194">
        <w:rPr>
          <w:rFonts w:eastAsiaTheme="minorHAnsi" w:cs="Times New Roman" w:hint="cs"/>
          <w:sz w:val="26"/>
          <w:szCs w:val="26"/>
          <w:rtl/>
        </w:rPr>
        <w:t> </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و</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علوم</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پایه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متفاوت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است؛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ولی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این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تفاوت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از</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نظر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آماری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معنی</w:t>
      </w:r>
      <w:r w:rsidRPr="00065194">
        <w:rPr>
          <w:rFonts w:asciiTheme="minorHAnsi" w:eastAsiaTheme="minorHAnsi" w:hAnsiTheme="minorHAnsi" w:cs="B Lotus" w:hint="cs"/>
          <w:sz w:val="26"/>
          <w:szCs w:val="26"/>
          <w:rtl/>
        </w:rPr>
        <w:softHyphen/>
        <w:t>دار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نیست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از</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طرفی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تفاوتی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بین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میزان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تفکر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انتقادی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دانشجویان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دختر</w:t>
      </w:r>
      <w:r w:rsidRPr="00065194">
        <w:rPr>
          <w:rFonts w:asciiTheme="minorHAnsi" w:eastAsiaTheme="minorHAnsi" w:hAnsiTheme="minorHAnsi" w:cs="B Lotus"/>
          <w:sz w:val="26"/>
          <w:szCs w:val="26"/>
          <w:rtl/>
        </w:rPr>
        <w:t xml:space="preserve"> و پسر موردتایید قرار نگرفته است.</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rPr>
      </w:pPr>
      <w:r w:rsidRPr="00065194">
        <w:rPr>
          <w:rFonts w:asciiTheme="minorHAnsi" w:eastAsiaTheme="minorHAnsi" w:hAnsiTheme="minorHAnsi" w:cs="B Lotus" w:hint="cs"/>
          <w:sz w:val="26"/>
          <w:szCs w:val="26"/>
          <w:rtl/>
          <w:lang w:bidi="fa-IR"/>
        </w:rPr>
        <w:t>نتیجه</w:t>
      </w:r>
      <w:r w:rsidRPr="00065194">
        <w:rPr>
          <w:rFonts w:asciiTheme="minorHAnsi" w:eastAsiaTheme="minorHAnsi" w:hAnsiTheme="minorHAnsi" w:cs="B Lotus" w:hint="cs"/>
          <w:sz w:val="26"/>
          <w:szCs w:val="26"/>
          <w:rtl/>
          <w:lang w:bidi="fa-IR"/>
        </w:rPr>
        <w:softHyphen/>
        <w:t>ی یافته</w:t>
      </w:r>
      <w:r w:rsidRPr="00065194">
        <w:rPr>
          <w:rFonts w:asciiTheme="minorHAnsi" w:eastAsiaTheme="minorHAnsi" w:hAnsiTheme="minorHAnsi" w:cs="B Lotus" w:hint="cs"/>
          <w:sz w:val="26"/>
          <w:szCs w:val="26"/>
          <w:rtl/>
          <w:lang w:bidi="fa-IR"/>
        </w:rPr>
        <w:softHyphen/>
        <w:t>های (کرمی، 1392) در پژوهشی با عنوان شناسایی و اعتبارسنجی نشانگان و مولفه</w:t>
      </w:r>
      <w:r w:rsidRPr="00065194">
        <w:rPr>
          <w:rFonts w:asciiTheme="minorHAnsi" w:eastAsiaTheme="minorHAnsi" w:hAnsiTheme="minorHAnsi" w:cs="B Lotus" w:hint="cs"/>
          <w:sz w:val="26"/>
          <w:szCs w:val="26"/>
          <w:rtl/>
          <w:lang w:bidi="fa-IR"/>
        </w:rPr>
        <w:softHyphen/>
        <w:t>های رفتاری موثراساتید دانشگاهی در شکل</w:t>
      </w:r>
      <w:r w:rsidRPr="00065194">
        <w:rPr>
          <w:rFonts w:asciiTheme="minorHAnsi" w:eastAsiaTheme="minorHAnsi" w:hAnsiTheme="minorHAnsi" w:cs="B Lotus" w:hint="cs"/>
          <w:sz w:val="26"/>
          <w:szCs w:val="26"/>
          <w:rtl/>
          <w:lang w:bidi="fa-IR"/>
        </w:rPr>
        <w:softHyphen/>
        <w:t>گیری تفکر انتقادی دانشجویان، نشان داد علاوه بر تدریس محتوای درسی، نحوه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به کارگیری مهارت</w:t>
      </w:r>
      <w:r w:rsidRPr="00065194">
        <w:rPr>
          <w:rFonts w:asciiTheme="minorHAnsi" w:eastAsiaTheme="minorHAnsi" w:hAnsiTheme="minorHAnsi" w:cs="B Lotus" w:hint="cs"/>
          <w:sz w:val="26"/>
          <w:szCs w:val="26"/>
          <w:rtl/>
          <w:lang w:bidi="fa-IR"/>
        </w:rPr>
        <w:softHyphen/>
        <w:t>های تفکر انتقادی در آن موضوع نیز باید آموزش داده شود تا علاوه بر به کارگیری قوای فکری دانشجویان، مطالعات مستقل آن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 توسعه یابد. به هر حال می</w:t>
      </w:r>
      <w:r w:rsidRPr="00065194">
        <w:rPr>
          <w:rFonts w:asciiTheme="minorHAnsi" w:eastAsiaTheme="minorHAnsi" w:hAnsiTheme="minorHAnsi" w:cs="B Lotus" w:hint="cs"/>
          <w:sz w:val="26"/>
          <w:szCs w:val="26"/>
          <w:rtl/>
          <w:lang w:bidi="fa-IR"/>
        </w:rPr>
        <w:softHyphen/>
        <w:t>توان با برنامه ریزی صحیح و به کارگیری راهبردهای خاص به آموزش مهارت</w:t>
      </w:r>
      <w:r w:rsidRPr="00065194">
        <w:rPr>
          <w:rFonts w:asciiTheme="minorHAnsi" w:eastAsiaTheme="minorHAnsi" w:hAnsiTheme="minorHAnsi" w:cs="B Lotus" w:hint="cs"/>
          <w:sz w:val="26"/>
          <w:szCs w:val="26"/>
          <w:rtl/>
          <w:lang w:bidi="fa-IR"/>
        </w:rPr>
        <w:softHyphen/>
        <w:t>های تفکر انتقادی در قالب رشته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تحصیلی پرداخت.</w:t>
      </w:r>
    </w:p>
    <w:p w:rsidR="00DD2E48" w:rsidRPr="00065194" w:rsidRDefault="00DD2E48" w:rsidP="00DD2E48">
      <w:pPr>
        <w:spacing w:after="200" w:line="360" w:lineRule="auto"/>
        <w:ind w:firstLine="576"/>
        <w:contextualSpacing/>
        <w:rPr>
          <w:rFonts w:asciiTheme="minorHAnsi" w:eastAsiaTheme="minorHAnsi" w:hAnsiTheme="minorHAnsi" w:cs="B Lotus"/>
          <w:sz w:val="26"/>
          <w:szCs w:val="26"/>
          <w:rtl/>
        </w:rPr>
      </w:pP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جواد زاده ش</w:t>
      </w:r>
      <w:r w:rsidRPr="00065194">
        <w:rPr>
          <w:rFonts w:asciiTheme="minorHAnsi" w:eastAsiaTheme="minorHAnsi" w:hAnsiTheme="minorHAnsi" w:cs="B Lotus" w:hint="cs"/>
          <w:sz w:val="26"/>
          <w:szCs w:val="26"/>
          <w:rtl/>
        </w:rPr>
        <w:t>ه</w:t>
      </w:r>
      <w:r w:rsidRPr="00065194">
        <w:rPr>
          <w:rFonts w:asciiTheme="minorHAnsi" w:eastAsiaTheme="minorHAnsi" w:hAnsiTheme="minorHAnsi" w:cs="B Lotus"/>
          <w:sz w:val="26"/>
          <w:szCs w:val="26"/>
          <w:rtl/>
        </w:rPr>
        <w:t>شها</w:t>
      </w:r>
      <w:r w:rsidRPr="00065194">
        <w:rPr>
          <w:rFonts w:asciiTheme="minorHAnsi" w:eastAsiaTheme="minorHAnsi" w:hAnsiTheme="minorHAnsi" w:cs="B Lotus" w:hint="cs"/>
          <w:sz w:val="26"/>
          <w:szCs w:val="26"/>
          <w:rtl/>
        </w:rPr>
        <w:t>ن</w:t>
      </w:r>
      <w:r w:rsidRPr="00065194">
        <w:rPr>
          <w:rFonts w:asciiTheme="minorHAnsi" w:eastAsiaTheme="minorHAnsi" w:hAnsiTheme="minorHAnsi" w:cs="B Lotus"/>
          <w:sz w:val="26"/>
          <w:szCs w:val="26"/>
          <w:rtl/>
        </w:rPr>
        <w:t>ی</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(1383) یک پژوهشی کیفی با هدف بررسی هویت دینی و تفکر انتقادی و رابطه</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ی این دو در دانشجویان 22-20 ساله انجام داده است. نتایج تحلیل کیفی و محتوای مصاحبه</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ها نشان داد</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کسانی که مهارت تفکر انتقادی به خوبی استفاده کرده یا می</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کنند از هویت دینی شکل یافته</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تری برخورداند و یا اینکه مراحل جستجو برای دستیابی به هویت دینی شکل یافته</w:t>
      </w:r>
      <w:r w:rsidRPr="00065194">
        <w:rPr>
          <w:rFonts w:eastAsiaTheme="minorHAnsi" w:cs="Times New Roman" w:hint="cs"/>
          <w:sz w:val="26"/>
          <w:szCs w:val="26"/>
          <w:rtl/>
        </w:rPr>
        <w:t> </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را</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طی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می</w:t>
      </w:r>
      <w:r w:rsidRPr="00065194">
        <w:rPr>
          <w:rFonts w:asciiTheme="minorHAnsi" w:eastAsiaTheme="minorHAnsi" w:hAnsiTheme="minorHAnsi" w:cs="B Lotus" w:hint="cs"/>
          <w:sz w:val="26"/>
          <w:szCs w:val="26"/>
          <w:rtl/>
        </w:rPr>
        <w:softHyphen/>
        <w:t>کنند</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هم</w:t>
      </w:r>
      <w:r w:rsidRPr="00065194">
        <w:rPr>
          <w:rFonts w:asciiTheme="minorHAnsi" w:eastAsiaTheme="minorHAnsi" w:hAnsiTheme="minorHAnsi" w:cs="B Lotus"/>
          <w:sz w:val="26"/>
          <w:szCs w:val="26"/>
          <w:rtl/>
        </w:rPr>
        <w:softHyphen/>
      </w:r>
      <w:r w:rsidRPr="00065194">
        <w:rPr>
          <w:rFonts w:asciiTheme="minorHAnsi" w:eastAsiaTheme="minorHAnsi" w:hAnsiTheme="minorHAnsi" w:cs="B Lotus" w:hint="cs"/>
          <w:sz w:val="26"/>
          <w:szCs w:val="26"/>
          <w:rtl/>
        </w:rPr>
        <w:t>چنین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این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تحلیل،</w:t>
      </w:r>
      <w:r w:rsidRPr="00065194">
        <w:rPr>
          <w:rFonts w:eastAsiaTheme="minorHAnsi" w:cs="Times New Roman" w:hint="cs"/>
          <w:sz w:val="26"/>
          <w:szCs w:val="26"/>
          <w:rtl/>
        </w:rPr>
        <w:t> </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عواملی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که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شکل</w:t>
      </w:r>
      <w:r w:rsidRPr="00065194">
        <w:rPr>
          <w:rFonts w:asciiTheme="minorHAnsi" w:eastAsiaTheme="minorHAnsi" w:hAnsiTheme="minorHAnsi" w:cs="B Lotus" w:hint="cs"/>
          <w:sz w:val="26"/>
          <w:szCs w:val="26"/>
          <w:rtl/>
        </w:rPr>
        <w:softHyphen/>
        <w:t>گیری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هویت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دینی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افراد</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وچگونگی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رشد</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تفکر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انتق</w:t>
      </w:r>
      <w:r w:rsidRPr="00065194">
        <w:rPr>
          <w:rFonts w:asciiTheme="minorHAnsi" w:eastAsiaTheme="minorHAnsi" w:hAnsiTheme="minorHAnsi" w:cs="B Lotus"/>
          <w:sz w:val="26"/>
          <w:szCs w:val="26"/>
          <w:rtl/>
        </w:rPr>
        <w:t>ادی در افراد موثر بوده است.</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اسلامی</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(1382)</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در رابطه</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 xml:space="preserve"> با متغیر تفکر انتقادی </w:t>
      </w:r>
      <w:r w:rsidRPr="00065194">
        <w:rPr>
          <w:rFonts w:asciiTheme="minorHAnsi" w:eastAsiaTheme="minorHAnsi" w:hAnsiTheme="minorHAnsi" w:cs="B Lotus"/>
          <w:sz w:val="26"/>
          <w:szCs w:val="26"/>
          <w:rtl/>
        </w:rPr>
        <w:lastRenderedPageBreak/>
        <w:t>الگوی برای طراحی</w:t>
      </w:r>
      <w:r w:rsidRPr="00065194">
        <w:rPr>
          <w:rFonts w:eastAsiaTheme="minorHAnsi" w:cs="Times New Roman" w:hint="cs"/>
          <w:sz w:val="26"/>
          <w:szCs w:val="26"/>
          <w:rtl/>
        </w:rPr>
        <w:t> </w:t>
      </w:r>
      <w:r w:rsidRPr="00065194">
        <w:rPr>
          <w:rFonts w:asciiTheme="minorHAnsi" w:eastAsiaTheme="minorHAnsi" w:hAnsiTheme="minorHAnsi" w:cs="B Lotus" w:hint="cs"/>
          <w:sz w:val="26"/>
          <w:szCs w:val="26"/>
          <w:rtl/>
        </w:rPr>
        <w:t>و</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اجرای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برنامه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خواندن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انتقادی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و</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بررسی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اثر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آن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تفکر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انتقادی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ونوشتن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تحلیلی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ارائه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داده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است،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هدف</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آن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بررسی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میزان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تاثیر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این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برنامه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تقویت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تفکر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انتقادی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را</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عنوان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یک</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w:t>
      </w:r>
      <w:r w:rsidRPr="00065194">
        <w:rPr>
          <w:rFonts w:asciiTheme="minorHAnsi" w:eastAsiaTheme="minorHAnsi" w:hAnsiTheme="minorHAnsi" w:cs="B Lotus"/>
          <w:sz w:val="26"/>
          <w:szCs w:val="26"/>
          <w:rtl/>
        </w:rPr>
        <w:t>هارت کلی و مهارت</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های استنباط وتحلیل را به عنوان خرده مهارت در گروه آزمایش نسبت به گروه گواه به طور معنی داری تقویت کرده است. اما مهارت ارزشیابی در گروه آزمایش تفاوت معنی</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داری</w:t>
      </w:r>
      <w:r w:rsidRPr="00065194">
        <w:rPr>
          <w:rFonts w:eastAsiaTheme="minorHAnsi" w:cs="Times New Roman" w:hint="cs"/>
          <w:sz w:val="26"/>
          <w:szCs w:val="26"/>
          <w:rtl/>
        </w:rPr>
        <w:t> </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با</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گروه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گواه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نشان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نداده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است</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rPr>
        <w:t xml:space="preserve">یافته‌های پژوهش </w:t>
      </w:r>
      <w:r w:rsidRPr="00065194">
        <w:rPr>
          <w:rFonts w:asciiTheme="minorHAnsi" w:eastAsiaTheme="minorHAnsi" w:hAnsiTheme="minorHAnsi" w:cs="B Lotus"/>
          <w:sz w:val="26"/>
          <w:szCs w:val="26"/>
          <w:rtl/>
        </w:rPr>
        <w:t>بدری گرگری و فتحی</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آذر</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 xml:space="preserve">(1386) </w:t>
      </w:r>
      <w:r w:rsidRPr="00065194">
        <w:rPr>
          <w:rFonts w:asciiTheme="minorHAnsi" w:eastAsiaTheme="minorHAnsi" w:hAnsiTheme="minorHAnsi" w:cs="B Lotus" w:hint="cs"/>
          <w:sz w:val="26"/>
          <w:szCs w:val="26"/>
          <w:rtl/>
        </w:rPr>
        <w:t>نشان داد</w:t>
      </w:r>
      <w:r w:rsidRPr="00065194">
        <w:rPr>
          <w:rFonts w:asciiTheme="minorHAnsi" w:eastAsiaTheme="minorHAnsi" w:hAnsiTheme="minorHAnsi" w:cs="B Lotus"/>
          <w:sz w:val="26"/>
          <w:szCs w:val="26"/>
          <w:rtl/>
        </w:rPr>
        <w:t xml:space="preserve"> که نوع روش تدریس تاثیر بسزایی در آموزش مهارت</w:t>
      </w:r>
      <w:r w:rsidRPr="00065194">
        <w:rPr>
          <w:rFonts w:asciiTheme="minorHAnsi" w:eastAsiaTheme="minorHAnsi" w:hAnsiTheme="minorHAnsi" w:cs="B Lotus" w:hint="cs"/>
          <w:sz w:val="26"/>
          <w:szCs w:val="26"/>
          <w:rtl/>
        </w:rPr>
        <w:t>‌</w:t>
      </w:r>
      <w:r w:rsidRPr="00065194">
        <w:rPr>
          <w:rFonts w:asciiTheme="minorHAnsi" w:eastAsiaTheme="minorHAnsi" w:hAnsiTheme="minorHAnsi" w:cs="B Lotus"/>
          <w:sz w:val="26"/>
          <w:szCs w:val="26"/>
          <w:rtl/>
        </w:rPr>
        <w:t xml:space="preserve">های تفکر انتقادی دارد. </w:t>
      </w:r>
      <w:r w:rsidRPr="00065194">
        <w:rPr>
          <w:rFonts w:asciiTheme="minorHAnsi" w:eastAsiaTheme="minorHAnsi" w:hAnsiTheme="minorHAnsi" w:cs="B Lotus" w:hint="cs"/>
          <w:sz w:val="26"/>
          <w:szCs w:val="26"/>
          <w:rtl/>
        </w:rPr>
        <w:t>هم</w:t>
      </w:r>
      <w:r w:rsidRPr="00065194">
        <w:rPr>
          <w:rFonts w:asciiTheme="minorHAnsi" w:eastAsiaTheme="minorHAnsi" w:hAnsiTheme="minorHAnsi" w:cs="B Lotus"/>
          <w:sz w:val="26"/>
          <w:szCs w:val="26"/>
          <w:rtl/>
        </w:rPr>
        <w:softHyphen/>
      </w:r>
      <w:r w:rsidRPr="00065194">
        <w:rPr>
          <w:rFonts w:asciiTheme="minorHAnsi" w:eastAsiaTheme="minorHAnsi" w:hAnsiTheme="minorHAnsi" w:cs="B Lotus" w:hint="cs"/>
          <w:sz w:val="26"/>
          <w:szCs w:val="26"/>
          <w:rtl/>
        </w:rPr>
        <w:t xml:space="preserve">چنین </w:t>
      </w:r>
      <w:r w:rsidRPr="00065194">
        <w:rPr>
          <w:rFonts w:asciiTheme="minorHAnsi" w:eastAsiaTheme="minorHAnsi" w:hAnsiTheme="minorHAnsi" w:cs="B Lotus"/>
          <w:sz w:val="26"/>
          <w:szCs w:val="26"/>
          <w:rtl/>
        </w:rPr>
        <w:t xml:space="preserve"> روش مبتنی بر حل مسئله گروهی تاثیر بیشتری بر یادگیری مهارت</w:t>
      </w:r>
      <w:r w:rsidRPr="00065194">
        <w:rPr>
          <w:rFonts w:asciiTheme="minorHAnsi" w:eastAsiaTheme="minorHAnsi" w:hAnsiTheme="minorHAnsi" w:cs="B Lotus" w:hint="cs"/>
          <w:sz w:val="26"/>
          <w:szCs w:val="26"/>
          <w:rtl/>
        </w:rPr>
        <w:t>‌</w:t>
      </w:r>
      <w:r w:rsidRPr="00065194">
        <w:rPr>
          <w:rFonts w:asciiTheme="minorHAnsi" w:eastAsiaTheme="minorHAnsi" w:hAnsiTheme="minorHAnsi" w:cs="B Lotus"/>
          <w:sz w:val="26"/>
          <w:szCs w:val="26"/>
          <w:rtl/>
        </w:rPr>
        <w:t>های انتقادی داشت</w:t>
      </w:r>
      <w:r w:rsidRPr="00065194">
        <w:rPr>
          <w:rFonts w:asciiTheme="minorHAnsi" w:eastAsiaTheme="minorHAnsi" w:hAnsiTheme="minorHAnsi" w:cs="B Lotus" w:hint="cs"/>
          <w:sz w:val="26"/>
          <w:szCs w:val="26"/>
          <w:rtl/>
        </w:rPr>
        <w:t>. در</w:t>
      </w:r>
      <w:r w:rsidRPr="00065194">
        <w:rPr>
          <w:rFonts w:asciiTheme="minorHAnsi" w:eastAsiaTheme="minorHAnsi" w:hAnsiTheme="minorHAnsi" w:cs="B Lotus"/>
          <w:sz w:val="26"/>
          <w:szCs w:val="26"/>
          <w:rtl/>
        </w:rPr>
        <w:t xml:space="preserve"> پژوهش رشیدیان</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(1388) که به مقایسه تفکر انتقادی و خلاقیت در دانش</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آموزان مدارس استعداد درخشان با دانش آموزان عادی</w:t>
      </w:r>
      <w:r w:rsidRPr="00065194">
        <w:rPr>
          <w:rFonts w:asciiTheme="minorHAnsi" w:eastAsiaTheme="minorHAnsi" w:hAnsiTheme="minorHAnsi" w:cs="B Lotus" w:hint="cs"/>
          <w:sz w:val="26"/>
          <w:szCs w:val="26"/>
          <w:rtl/>
        </w:rPr>
        <w:t xml:space="preserve"> پرداختند نتایج نشان داد </w:t>
      </w:r>
      <w:r w:rsidRPr="00065194">
        <w:rPr>
          <w:rFonts w:asciiTheme="minorHAnsi" w:eastAsiaTheme="minorHAnsi" w:hAnsiTheme="minorHAnsi" w:cs="B Lotus"/>
          <w:sz w:val="26"/>
          <w:szCs w:val="26"/>
          <w:rtl/>
        </w:rPr>
        <w:t>بین میانگین مهارت</w:t>
      </w:r>
      <w:r w:rsidRPr="00065194">
        <w:rPr>
          <w:rFonts w:asciiTheme="minorHAnsi" w:eastAsiaTheme="minorHAnsi" w:hAnsiTheme="minorHAnsi" w:cs="B Lotus" w:hint="cs"/>
          <w:sz w:val="26"/>
          <w:szCs w:val="26"/>
          <w:rtl/>
        </w:rPr>
        <w:t>‌</w:t>
      </w:r>
      <w:r w:rsidRPr="00065194">
        <w:rPr>
          <w:rFonts w:asciiTheme="minorHAnsi" w:eastAsiaTheme="minorHAnsi" w:hAnsiTheme="minorHAnsi" w:cs="B Lotus"/>
          <w:sz w:val="26"/>
          <w:szCs w:val="26"/>
          <w:rtl/>
        </w:rPr>
        <w:t>های تفکر انتقادی دانش آموزان پسر تیزهوش و دختر تیزهوش و دختر عادی و پسر عادی تفاوت معناداری وجود دارد. یعنی دانش</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آموزان پسر عادی نسبت به دانش</w:t>
      </w:r>
      <w:r w:rsidRPr="00065194">
        <w:rPr>
          <w:rFonts w:asciiTheme="minorHAnsi" w:eastAsiaTheme="minorHAnsi" w:hAnsiTheme="minorHAnsi" w:cs="B Lotus" w:hint="cs"/>
          <w:sz w:val="26"/>
          <w:szCs w:val="26"/>
          <w:rtl/>
        </w:rPr>
        <w:t>‌</w:t>
      </w:r>
      <w:r w:rsidRPr="00065194">
        <w:rPr>
          <w:rFonts w:asciiTheme="minorHAnsi" w:eastAsiaTheme="minorHAnsi" w:hAnsiTheme="minorHAnsi" w:cs="B Lotus"/>
          <w:sz w:val="26"/>
          <w:szCs w:val="26"/>
          <w:rtl/>
        </w:rPr>
        <w:t>آموزان دختر عادی و دختر تیزهوش</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sz w:val="26"/>
          <w:szCs w:val="26"/>
          <w:rtl/>
        </w:rPr>
        <w:t>و پسر تیزهوش از مهارت</w:t>
      </w:r>
      <w:r w:rsidRPr="00065194">
        <w:rPr>
          <w:rFonts w:asciiTheme="minorHAnsi" w:eastAsiaTheme="minorHAnsi" w:hAnsiTheme="minorHAnsi" w:cs="B Lotus" w:hint="cs"/>
          <w:sz w:val="26"/>
          <w:szCs w:val="26"/>
          <w:rtl/>
        </w:rPr>
        <w:t>‌</w:t>
      </w:r>
      <w:r w:rsidRPr="00065194">
        <w:rPr>
          <w:rFonts w:asciiTheme="minorHAnsi" w:eastAsiaTheme="minorHAnsi" w:hAnsiTheme="minorHAnsi" w:cs="B Lotus"/>
          <w:sz w:val="26"/>
          <w:szCs w:val="26"/>
          <w:rtl/>
        </w:rPr>
        <w:t>های تفکرانتقادی بیشتری برخورداند. هم</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t>چنین بین دانش</w:t>
      </w:r>
      <w:r w:rsidRPr="00065194">
        <w:rPr>
          <w:rFonts w:asciiTheme="minorHAnsi" w:eastAsiaTheme="minorHAnsi" w:hAnsiTheme="minorHAnsi" w:cs="B Lotus" w:hint="cs"/>
          <w:sz w:val="26"/>
          <w:szCs w:val="26"/>
          <w:rtl/>
        </w:rPr>
        <w:t>‌</w:t>
      </w:r>
      <w:r w:rsidRPr="00065194">
        <w:rPr>
          <w:rFonts w:asciiTheme="minorHAnsi" w:eastAsiaTheme="minorHAnsi" w:hAnsiTheme="minorHAnsi" w:cs="B Lotus"/>
          <w:sz w:val="26"/>
          <w:szCs w:val="26"/>
          <w:rtl/>
        </w:rPr>
        <w:t>آموزان</w:t>
      </w:r>
      <w:r w:rsidRPr="00065194">
        <w:rPr>
          <w:rFonts w:eastAsiaTheme="minorHAnsi" w:cs="Times New Roman" w:hint="cs"/>
          <w:sz w:val="26"/>
          <w:szCs w:val="26"/>
          <w:rtl/>
        </w:rPr>
        <w:t> </w:t>
      </w:r>
      <w:r w:rsidRPr="00065194">
        <w:rPr>
          <w:rFonts w:asciiTheme="minorHAnsi" w:eastAsiaTheme="minorHAnsi" w:hAnsiTheme="minorHAnsi" w:cs="B Lotus" w:hint="cs"/>
          <w:sz w:val="26"/>
          <w:szCs w:val="26"/>
          <w:rtl/>
        </w:rPr>
        <w:t>دختر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و</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پسر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از</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نظر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مهارت‌های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تفکر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انتقادی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تفاوت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وجود</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ندارد</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یعنی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دختر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وپسر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از</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نظر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مهارت</w:t>
      </w:r>
      <w:r w:rsidRPr="00065194">
        <w:rPr>
          <w:rFonts w:asciiTheme="minorHAnsi" w:eastAsiaTheme="minorHAnsi" w:hAnsiTheme="minorHAnsi" w:cs="Times New Roman" w:hint="cs"/>
          <w:sz w:val="26"/>
          <w:szCs w:val="26"/>
          <w:rtl/>
        </w:rPr>
        <w:t>‌</w:t>
      </w:r>
      <w:r w:rsidRPr="00065194">
        <w:rPr>
          <w:rFonts w:asciiTheme="minorHAnsi" w:eastAsiaTheme="minorHAnsi" w:hAnsiTheme="minorHAnsi" w:cs="B Lotus" w:hint="cs"/>
          <w:sz w:val="26"/>
          <w:szCs w:val="26"/>
          <w:rtl/>
        </w:rPr>
        <w:t>های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تفکر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انتقادی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تقریباً</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یک</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سطح</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هستند</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و</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این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امر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نشان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می</w:t>
      </w:r>
      <w:r w:rsidRPr="00065194">
        <w:rPr>
          <w:rFonts w:asciiTheme="minorHAnsi" w:eastAsiaTheme="minorHAnsi" w:hAnsiTheme="minorHAnsi" w:cs="B Lotus" w:hint="cs"/>
          <w:sz w:val="26"/>
          <w:szCs w:val="26"/>
          <w:rtl/>
        </w:rPr>
        <w:softHyphen/>
        <w:t>دهد</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که</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مهارت</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تفکر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انتقادی</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دختران</w:t>
      </w:r>
      <w:r w:rsidRPr="00065194">
        <w:rPr>
          <w:rFonts w:eastAsiaTheme="minorHAnsi" w:cs="Times New Roman" w:hint="cs"/>
          <w:sz w:val="26"/>
          <w:szCs w:val="26"/>
          <w:rtl/>
        </w:rPr>
        <w:t> </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و</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پسران</w:t>
      </w:r>
      <w:r w:rsidRPr="00065194">
        <w:rPr>
          <w:rFonts w:eastAsiaTheme="minorHAnsi" w:cs="Times New Roman" w:hint="cs"/>
          <w:sz w:val="26"/>
          <w:szCs w:val="26"/>
          <w:rtl/>
        </w:rPr>
        <w:t> </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را</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در</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یک</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سطح</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را</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نشان</w:t>
      </w:r>
      <w:r w:rsidRPr="00065194">
        <w:rPr>
          <w:rFonts w:asciiTheme="minorHAnsi" w:eastAsiaTheme="minorHAnsi" w:hAnsiTheme="minorHAnsi" w:cs="B Lotus"/>
          <w:sz w:val="26"/>
          <w:szCs w:val="26"/>
          <w:rtl/>
        </w:rPr>
        <w:t xml:space="preserve"> </w:t>
      </w:r>
      <w:r w:rsidRPr="00065194">
        <w:rPr>
          <w:rFonts w:asciiTheme="minorHAnsi" w:eastAsiaTheme="minorHAnsi" w:hAnsiTheme="minorHAnsi" w:cs="B Lotus" w:hint="cs"/>
          <w:sz w:val="26"/>
          <w:szCs w:val="26"/>
          <w:rtl/>
        </w:rPr>
        <w:t>می</w:t>
      </w:r>
      <w:r w:rsidRPr="00065194">
        <w:rPr>
          <w:rFonts w:asciiTheme="minorHAnsi" w:eastAsiaTheme="minorHAnsi" w:hAnsiTheme="minorHAnsi" w:cs="B Lotus" w:hint="cs"/>
          <w:sz w:val="26"/>
          <w:szCs w:val="26"/>
          <w:rtl/>
        </w:rPr>
        <w:softHyphen/>
        <w:t>دهد</w:t>
      </w:r>
      <w:r w:rsidRPr="00065194">
        <w:rPr>
          <w:rFonts w:asciiTheme="minorHAnsi" w:eastAsiaTheme="minorHAnsi" w:hAnsiTheme="minorHAnsi" w:cs="B Lotus"/>
          <w:sz w:val="26"/>
          <w:szCs w:val="26"/>
          <w:rtl/>
        </w:rPr>
        <w:t>.</w:t>
      </w:r>
      <w:r w:rsidRPr="00065194">
        <w:rPr>
          <w:rFonts w:asciiTheme="minorHAnsi" w:eastAsiaTheme="minorHAnsi" w:hAnsiTheme="minorHAnsi" w:cs="B Lotus" w:hint="cs"/>
          <w:sz w:val="26"/>
          <w:szCs w:val="26"/>
          <w:rtl/>
          <w:lang w:bidi="fa-IR"/>
        </w:rPr>
        <w:t xml:space="preserve"> بیگدلی (1384) با بررسی رابطه</w:t>
      </w:r>
      <w:r w:rsidRPr="00065194">
        <w:rPr>
          <w:rFonts w:asciiTheme="minorHAnsi" w:eastAsiaTheme="minorHAnsi" w:hAnsiTheme="minorHAnsi" w:cs="B Lotus" w:hint="cs"/>
          <w:sz w:val="26"/>
          <w:szCs w:val="26"/>
          <w:rtl/>
          <w:lang w:bidi="fa-IR"/>
        </w:rPr>
        <w:softHyphen/>
        <w:t xml:space="preserve">ی تفکر انتقادی با عزت نفس و پیشرفت تحصیلی در دانشجویان کارشناسی علوم انسانی و فنی-مهندسی دانشگاه تهران دریافت تفکر انتقادی و پیشرفت تحصیلی و عزت نفس ارتباط تعاملی با یکدیگر دارند. دانشجویا فنی-مهندسی از تفکر انتقادی بالاتری به نسبت دانشجویان علوم انسانی برخوردارند. </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عباسی (1380) به بررسی مهارت</w:t>
      </w:r>
      <w:r w:rsidRPr="00065194">
        <w:rPr>
          <w:rFonts w:asciiTheme="minorHAnsi" w:eastAsiaTheme="minorHAnsi" w:hAnsiTheme="minorHAnsi" w:cs="B Lotus" w:hint="cs"/>
          <w:sz w:val="26"/>
          <w:szCs w:val="26"/>
          <w:rtl/>
          <w:lang w:bidi="fa-IR"/>
        </w:rPr>
        <w:softHyphen/>
        <w:t>های موثر بر پرورش تفکر انتقادی در برنامه</w:t>
      </w:r>
      <w:r w:rsidRPr="00065194">
        <w:rPr>
          <w:rFonts w:asciiTheme="minorHAnsi" w:eastAsiaTheme="minorHAnsi" w:hAnsiTheme="minorHAnsi" w:cs="B Lotus" w:hint="cs"/>
          <w:sz w:val="26"/>
          <w:szCs w:val="26"/>
          <w:rtl/>
          <w:lang w:bidi="fa-IR"/>
        </w:rPr>
        <w:softHyphen/>
        <w:t>ی درسی جامعه شناسی در دوره</w:t>
      </w:r>
      <w:r w:rsidRPr="00065194">
        <w:rPr>
          <w:rFonts w:asciiTheme="minorHAnsi" w:eastAsiaTheme="minorHAnsi" w:hAnsiTheme="minorHAnsi" w:cs="B Lotus" w:hint="cs"/>
          <w:sz w:val="26"/>
          <w:szCs w:val="26"/>
          <w:rtl/>
          <w:lang w:bidi="fa-IR"/>
        </w:rPr>
        <w:softHyphen/>
        <w:t>ی متوسطه پرداخت. وی از کتاب جامعه</w:t>
      </w:r>
      <w:r w:rsidRPr="00065194">
        <w:rPr>
          <w:rFonts w:asciiTheme="minorHAnsi" w:eastAsiaTheme="minorHAnsi" w:hAnsiTheme="minorHAnsi" w:cs="B Lotus" w:hint="cs"/>
          <w:sz w:val="26"/>
          <w:szCs w:val="26"/>
          <w:rtl/>
          <w:lang w:bidi="fa-IR"/>
        </w:rPr>
        <w:softHyphen/>
        <w:t>شناسی سال دوم دبیرستان در جهت تدریس به شیوه</w:t>
      </w:r>
      <w:r w:rsidRPr="00065194">
        <w:rPr>
          <w:rFonts w:asciiTheme="minorHAnsi" w:eastAsiaTheme="minorHAnsi" w:hAnsiTheme="minorHAnsi" w:cs="B Lotus" w:hint="cs"/>
          <w:sz w:val="26"/>
          <w:szCs w:val="26"/>
          <w:rtl/>
          <w:lang w:bidi="fa-IR"/>
        </w:rPr>
        <w:softHyphen/>
        <w:t>ی حل مساله استفاده کرد. نتایج نشان</w:t>
      </w:r>
      <w:r w:rsidRPr="00065194">
        <w:rPr>
          <w:rFonts w:asciiTheme="minorHAnsi" w:eastAsiaTheme="minorHAnsi" w:hAnsiTheme="minorHAnsi" w:cs="B Lotus" w:hint="cs"/>
          <w:sz w:val="26"/>
          <w:szCs w:val="26"/>
          <w:rtl/>
          <w:lang w:bidi="fa-IR"/>
        </w:rPr>
        <w:softHyphen/>
        <w:t>گرکارایی و اثربخشی عمل آزمایشی بوده و مهارت</w:t>
      </w:r>
      <w:r w:rsidRPr="00065194">
        <w:rPr>
          <w:rFonts w:asciiTheme="minorHAnsi" w:eastAsiaTheme="minorHAnsi" w:hAnsiTheme="minorHAnsi" w:cs="B Lotus" w:hint="cs"/>
          <w:sz w:val="26"/>
          <w:szCs w:val="26"/>
          <w:rtl/>
          <w:lang w:bidi="fa-IR"/>
        </w:rPr>
        <w:softHyphen/>
        <w:t>های تحلیل، ترکیب، ارشیابی و استنباط و جمع بندی تفکر انتقادی در این دانش</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آموزان تقویت شد.</w:t>
      </w:r>
    </w:p>
    <w:p w:rsidR="00DD2E48" w:rsidRDefault="00DD2E48" w:rsidP="00DD2E48">
      <w:pPr>
        <w:spacing w:after="200" w:line="360" w:lineRule="auto"/>
        <w:contextualSpacing/>
        <w:rPr>
          <w:rFonts w:asciiTheme="minorHAnsi" w:eastAsiaTheme="minorHAnsi" w:hAnsiTheme="minorHAnsi" w:cs="B Lotus"/>
          <w:sz w:val="26"/>
          <w:szCs w:val="26"/>
        </w:rPr>
      </w:pPr>
    </w:p>
    <w:p w:rsidR="00DD2E48" w:rsidRDefault="00DD2E48" w:rsidP="00DD2E48">
      <w:pPr>
        <w:spacing w:after="200" w:line="360" w:lineRule="auto"/>
        <w:contextualSpacing/>
        <w:rPr>
          <w:rFonts w:asciiTheme="minorHAnsi" w:eastAsiaTheme="minorHAnsi" w:hAnsiTheme="minorHAnsi" w:cs="B Lotus"/>
          <w:sz w:val="26"/>
          <w:szCs w:val="26"/>
        </w:rPr>
      </w:pPr>
    </w:p>
    <w:p w:rsidR="00DD2E48" w:rsidRDefault="00DD2E48" w:rsidP="00DD2E48">
      <w:pPr>
        <w:spacing w:after="200" w:line="360" w:lineRule="auto"/>
        <w:contextualSpacing/>
        <w:rPr>
          <w:rFonts w:asciiTheme="minorHAnsi" w:eastAsiaTheme="minorHAnsi" w:hAnsiTheme="minorHAnsi" w:cs="B Lotus"/>
          <w:sz w:val="26"/>
          <w:szCs w:val="26"/>
        </w:rPr>
      </w:pPr>
    </w:p>
    <w:p w:rsidR="00DD2E48" w:rsidRDefault="00DD2E48" w:rsidP="00DD2E48">
      <w:pPr>
        <w:spacing w:after="200" w:line="360" w:lineRule="auto"/>
        <w:contextualSpacing/>
        <w:rPr>
          <w:rFonts w:asciiTheme="minorHAnsi" w:eastAsiaTheme="minorHAnsi" w:hAnsiTheme="minorHAnsi" w:cs="B Lotus"/>
          <w:sz w:val="26"/>
          <w:szCs w:val="26"/>
        </w:rPr>
      </w:pPr>
    </w:p>
    <w:p w:rsidR="00DD2E48" w:rsidRPr="00065194" w:rsidRDefault="00DD2E48" w:rsidP="00DD2E48">
      <w:pPr>
        <w:spacing w:after="200" w:line="360" w:lineRule="auto"/>
        <w:contextualSpacing/>
        <w:rPr>
          <w:rFonts w:asciiTheme="minorHAnsi" w:eastAsiaTheme="minorHAnsi" w:hAnsiTheme="minorHAnsi" w:cs="B Lotus"/>
          <w:sz w:val="26"/>
          <w:szCs w:val="26"/>
        </w:rPr>
      </w:pPr>
    </w:p>
    <w:p w:rsidR="00DD2E48" w:rsidRPr="00065194" w:rsidRDefault="00DD2E48" w:rsidP="00DD2E48">
      <w:pPr>
        <w:spacing w:after="200" w:line="360" w:lineRule="auto"/>
        <w:contextualSpacing/>
        <w:rPr>
          <w:rFonts w:asciiTheme="minorHAnsi" w:eastAsiaTheme="minorHAnsi" w:hAnsiTheme="minorHAnsi" w:cs="B Lotus"/>
          <w:sz w:val="26"/>
          <w:szCs w:val="26"/>
          <w:rtl/>
        </w:rPr>
      </w:pPr>
      <w:r w:rsidRPr="00065194">
        <w:rPr>
          <w:rFonts w:asciiTheme="minorHAnsi" w:eastAsiaTheme="minorHAnsi" w:hAnsiTheme="minorHAnsi" w:cs="B Lotus" w:hint="cs"/>
          <w:sz w:val="26"/>
          <w:szCs w:val="26"/>
          <w:rtl/>
        </w:rPr>
        <w:t>2-11- جمع بندی</w:t>
      </w:r>
    </w:p>
    <w:p w:rsidR="00DD2E48" w:rsidRPr="00065194" w:rsidRDefault="00DD2E48" w:rsidP="00DD2E48">
      <w:pPr>
        <w:spacing w:after="200" w:line="360" w:lineRule="auto"/>
        <w:contextualSpacing/>
        <w:rPr>
          <w:rFonts w:asciiTheme="minorHAnsi" w:eastAsiaTheme="minorHAnsi" w:hAnsiTheme="minorHAnsi" w:cs="B Lotus"/>
          <w:sz w:val="26"/>
          <w:szCs w:val="26"/>
          <w:rtl/>
        </w:rPr>
      </w:pPr>
      <w:r w:rsidRPr="00065194">
        <w:rPr>
          <w:rFonts w:asciiTheme="minorHAnsi" w:eastAsiaTheme="minorHAnsi" w:hAnsiTheme="minorHAnsi" w:cs="B Lotus" w:hint="cs"/>
          <w:sz w:val="26"/>
          <w:szCs w:val="26"/>
          <w:rtl/>
        </w:rPr>
        <w:t>سبک‌های هویت می‌توانند از جمله عواملی باشند که با سلامت اجتماعی افراد ارتباط قوی داشته باشد هنگامی که فرد به یک هویت منسجم و محکم دست می</w:t>
      </w:r>
      <w:r w:rsidRPr="00065194">
        <w:rPr>
          <w:rFonts w:asciiTheme="minorHAnsi" w:eastAsiaTheme="minorHAnsi" w:hAnsiTheme="minorHAnsi" w:cs="B Lotus" w:hint="cs"/>
          <w:sz w:val="26"/>
          <w:szCs w:val="26"/>
          <w:rtl/>
        </w:rPr>
        <w:softHyphen/>
        <w:t>یابد به ارزش</w:t>
      </w:r>
      <w:r w:rsidRPr="00065194">
        <w:rPr>
          <w:rFonts w:asciiTheme="minorHAnsi" w:eastAsiaTheme="minorHAnsi" w:hAnsiTheme="minorHAnsi" w:cs="B Lotus" w:hint="cs"/>
          <w:sz w:val="26"/>
          <w:szCs w:val="26"/>
          <w:rtl/>
        </w:rPr>
        <w:softHyphen/>
        <w:t>ها،  هنجارهای اخلاقی و اجتماعی پایبند می</w:t>
      </w:r>
      <w:r w:rsidRPr="00065194">
        <w:rPr>
          <w:rFonts w:asciiTheme="minorHAnsi" w:eastAsiaTheme="minorHAnsi" w:hAnsiTheme="minorHAnsi" w:cs="B Lotus" w:hint="cs"/>
          <w:sz w:val="26"/>
          <w:szCs w:val="26"/>
          <w:rtl/>
        </w:rPr>
        <w:softHyphen/>
        <w:t>شود. این از سویی سلامت روانی فرد تامین می</w:t>
      </w:r>
      <w:r w:rsidRPr="00065194">
        <w:rPr>
          <w:rFonts w:asciiTheme="minorHAnsi" w:eastAsiaTheme="minorHAnsi" w:hAnsiTheme="minorHAnsi" w:cs="B Lotus" w:hint="cs"/>
          <w:sz w:val="26"/>
          <w:szCs w:val="26"/>
          <w:rtl/>
        </w:rPr>
        <w:softHyphen/>
        <w:t>شود و از سوی دیگر سلامت اجتماعی وی  قابل تضمین و پیش</w:t>
      </w:r>
      <w:r w:rsidRPr="00065194">
        <w:rPr>
          <w:rFonts w:asciiTheme="minorHAnsi" w:eastAsiaTheme="minorHAnsi" w:hAnsiTheme="minorHAnsi" w:cs="B Lotus" w:hint="cs"/>
          <w:sz w:val="26"/>
          <w:szCs w:val="26"/>
          <w:rtl/>
        </w:rPr>
        <w:softHyphen/>
        <w:t>بینی خواهد شد چنانجه از پژوهش</w:t>
      </w:r>
      <w:r w:rsidRPr="00065194">
        <w:rPr>
          <w:rFonts w:asciiTheme="minorHAnsi" w:eastAsiaTheme="minorHAnsi" w:hAnsiTheme="minorHAnsi" w:cs="B Lotus" w:hint="cs"/>
          <w:sz w:val="26"/>
          <w:szCs w:val="26"/>
          <w:rtl/>
        </w:rPr>
        <w:softHyphen/>
        <w:t>ها  تحقیقات به عمل آمده در این زمینه برمی</w:t>
      </w:r>
      <w:r w:rsidRPr="00065194">
        <w:rPr>
          <w:rFonts w:asciiTheme="minorHAnsi" w:eastAsiaTheme="minorHAnsi" w:hAnsiTheme="minorHAnsi" w:cs="B Lotus" w:hint="cs"/>
          <w:sz w:val="26"/>
          <w:szCs w:val="26"/>
          <w:rtl/>
        </w:rPr>
        <w:softHyphen/>
        <w:t>آید افرادی با سبک هویت هنجاری و اطلاعاتی به دلیل دارا بودن استقلال و عزت نفس بالا و همچنین منبع کنترل درونی، از روابط اجتماعی قوی برخوردار هستندو این فرد از سلامت روانی و متعاقبا سلامت جسمی و هم چنین سلامت اجتماعی بالاتری برخوردار است.</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rPr>
        <w:t xml:space="preserve">     به عنوان مثال از جمله این پژوهش</w:t>
      </w:r>
      <w:r w:rsidRPr="00065194">
        <w:rPr>
          <w:rFonts w:asciiTheme="minorHAnsi" w:eastAsiaTheme="minorHAnsi" w:hAnsiTheme="minorHAnsi" w:cs="B Lotus" w:hint="cs"/>
          <w:sz w:val="26"/>
          <w:szCs w:val="26"/>
          <w:rtl/>
        </w:rPr>
        <w:softHyphen/>
        <w:t>ها</w:t>
      </w:r>
      <w:r w:rsidRPr="00065194">
        <w:rPr>
          <w:rFonts w:asciiTheme="minorHAnsi" w:eastAsiaTheme="minorHAnsi" w:hAnsiTheme="minorHAnsi" w:cs="B Lotus" w:hint="cs"/>
          <w:sz w:val="26"/>
          <w:szCs w:val="26"/>
          <w:rtl/>
          <w:lang w:bidi="fa-IR"/>
        </w:rPr>
        <w:t xml:space="preserve"> می‌شود (حجازی و همکاران، 1388)( برزونسکی،1998،1992؛ برزونسکی و فراری،1996؛ به نقل از حجازی، فرتاش، 1382) افرادی که از ساختار هویتی محکمی برخوردارند از مشارکت اجتماعی و در کل از سلامت اجتماعی بیشتری برخوردارند.به دلیل آن که پذیرش و تحمل بالای این افراد نسبت به افراد و موقعیت‌های جدید و مبهم، میل به بررسی اطلاعات مثبت و منفی و اتخاذ دیدگاه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های غیر دو بعدی و غیر جزمی ثابت باعث افزایش مشارکت و در نتیجه سلامت اجتماعی آنان می‌شود.</w:t>
      </w:r>
    </w:p>
    <w:p w:rsidR="00DD2E48" w:rsidRPr="00065194" w:rsidRDefault="00DD2E48" w:rsidP="00DD2E48">
      <w:pPr>
        <w:spacing w:before="240"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rPr>
        <w:t xml:space="preserve">       و یا مطابق یافته</w:t>
      </w:r>
      <w:r w:rsidRPr="00065194">
        <w:rPr>
          <w:rFonts w:asciiTheme="minorHAnsi" w:eastAsiaTheme="minorHAnsi" w:hAnsiTheme="minorHAnsi" w:cs="B Lotus" w:hint="cs"/>
          <w:sz w:val="26"/>
          <w:szCs w:val="26"/>
          <w:rtl/>
        </w:rPr>
        <w:softHyphen/>
        <w:t>های پژوهش</w:t>
      </w:r>
      <w:r w:rsidRPr="00065194">
        <w:rPr>
          <w:rFonts w:asciiTheme="minorHAnsi" w:eastAsiaTheme="minorHAnsi" w:hAnsiTheme="minorHAnsi" w:cs="B Lotus" w:hint="cs"/>
          <w:sz w:val="26"/>
          <w:szCs w:val="26"/>
          <w:rtl/>
          <w:lang w:bidi="fa-IR"/>
        </w:rPr>
        <w:t xml:space="preserve"> (فارسی‌نژاد،</w:t>
      </w:r>
      <w:r w:rsidRPr="00065194">
        <w:rPr>
          <w:rFonts w:asciiTheme="minorHAnsi" w:eastAsiaTheme="minorHAnsi" w:hAnsiTheme="minorHAnsi" w:cs="B Lotus"/>
          <w:sz w:val="26"/>
          <w:szCs w:val="26"/>
          <w:lang w:bidi="fa-IR"/>
        </w:rPr>
        <w:t xml:space="preserve"> </w:t>
      </w:r>
      <w:r w:rsidRPr="00065194">
        <w:rPr>
          <w:rFonts w:asciiTheme="minorHAnsi" w:eastAsiaTheme="minorHAnsi" w:hAnsiTheme="minorHAnsi" w:cs="B Lotus" w:hint="cs"/>
          <w:sz w:val="26"/>
          <w:szCs w:val="26"/>
          <w:rtl/>
          <w:lang w:bidi="fa-IR"/>
        </w:rPr>
        <w:t>1386)</w:t>
      </w:r>
      <w:r w:rsidRPr="00065194">
        <w:rPr>
          <w:rFonts w:asciiTheme="minorHAnsi" w:eastAsiaTheme="minorHAnsi" w:hAnsiTheme="minorHAnsi" w:cs="B Lotus" w:hint="cs"/>
          <w:sz w:val="26"/>
          <w:szCs w:val="26"/>
          <w:rtl/>
        </w:rPr>
        <w:t xml:space="preserve"> </w:t>
      </w:r>
      <w:r w:rsidRPr="00065194">
        <w:rPr>
          <w:rFonts w:asciiTheme="minorHAnsi" w:eastAsiaTheme="minorHAnsi" w:hAnsiTheme="minorHAnsi" w:cs="B Lotus" w:hint="cs"/>
          <w:sz w:val="26"/>
          <w:szCs w:val="26"/>
          <w:rtl/>
          <w:lang w:bidi="fa-IR"/>
        </w:rPr>
        <w:t>افراد صاحب سبک مغشوش/ اجتنابی تا جایی که از یک میزانی از یک تعهد برخوردارند مشارکت، انطباق اجتماعی و در کل سلامت اجتماعی بیشتری خواهند داشت و به محض این</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 که این تعهد ضعیف می‌شود مشارکت و انطباق اجتماعی پایین‌تری خواهد داشت به دلیل آن که، احساس مسئولیت اجتماعی در آن</w:t>
      </w:r>
      <w:r w:rsidRPr="00065194">
        <w:rPr>
          <w:rFonts w:asciiTheme="minorHAnsi" w:eastAsiaTheme="minorHAnsi" w:hAnsiTheme="minorHAnsi" w:cs="B Lotus" w:hint="cs"/>
          <w:sz w:val="26"/>
          <w:szCs w:val="26"/>
          <w:rtl/>
          <w:lang w:bidi="fa-IR"/>
        </w:rPr>
        <w:softHyphen/>
        <w:t>ها پایین می</w:t>
      </w:r>
      <w:r w:rsidRPr="00065194">
        <w:rPr>
          <w:rFonts w:asciiTheme="minorHAnsi" w:eastAsiaTheme="minorHAnsi" w:hAnsiTheme="minorHAnsi" w:cs="B Lotus" w:hint="cs"/>
          <w:sz w:val="26"/>
          <w:szCs w:val="26"/>
          <w:rtl/>
          <w:lang w:bidi="fa-IR"/>
        </w:rPr>
        <w:softHyphen/>
        <w:t>آید و این که رفتار این افراد بر اساس انتظارات فوری، عوامل موقعیتی و لذت‌طلبی تعیین می‌شود و درک</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شان از هویت مبتنی بر عناصر خود بوده است.</w:t>
      </w:r>
    </w:p>
    <w:p w:rsidR="00DD2E48" w:rsidRPr="00065194" w:rsidRDefault="00DD2E48" w:rsidP="00DD2E48">
      <w:pPr>
        <w:spacing w:after="200" w:line="360" w:lineRule="auto"/>
        <w:contextualSpacing/>
        <w:rPr>
          <w:rFonts w:asciiTheme="minorHAnsi" w:eastAsiaTheme="minorHAnsi" w:hAnsiTheme="minorHAnsi" w:cs="B Lotus"/>
          <w:sz w:val="26"/>
          <w:szCs w:val="26"/>
          <w:rtl/>
          <w:lang w:bidi="fa-IR"/>
        </w:rPr>
      </w:pPr>
      <w:r w:rsidRPr="00065194">
        <w:rPr>
          <w:rFonts w:asciiTheme="minorHAnsi" w:eastAsiaTheme="minorHAnsi" w:hAnsiTheme="minorHAnsi" w:cs="B Lotus" w:hint="cs"/>
          <w:sz w:val="26"/>
          <w:szCs w:val="26"/>
          <w:rtl/>
          <w:lang w:bidi="fa-IR"/>
        </w:rPr>
        <w:t xml:space="preserve"> افراد هنجاری، به واسطه</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ی نیاز به تایید دیگران از انطباق اجتماعی بیشتری برخوردارند</w:t>
      </w:r>
      <w:r w:rsidRPr="00065194">
        <w:rPr>
          <w:rFonts w:asciiTheme="minorHAnsi" w:eastAsiaTheme="minorHAnsi" w:hAnsiTheme="minorHAnsi" w:cs="B Lotus" w:hint="cs"/>
          <w:sz w:val="26"/>
          <w:szCs w:val="26"/>
          <w:rtl/>
        </w:rPr>
        <w:t xml:space="preserve"> اما در افرادی که هنوز به هویتی منسجم و پایدار نرسیدند و به اصطلاح دارای سبک هویت سردرگم/ اجتنابی هستند علائمی از افسردگی، </w:t>
      </w:r>
      <w:r w:rsidRPr="00065194">
        <w:rPr>
          <w:rFonts w:asciiTheme="minorHAnsi" w:eastAsiaTheme="minorHAnsi" w:hAnsiTheme="minorHAnsi" w:cs="B Lotus" w:hint="cs"/>
          <w:sz w:val="26"/>
          <w:szCs w:val="26"/>
          <w:rtl/>
        </w:rPr>
        <w:lastRenderedPageBreak/>
        <w:t>تشویش و نگرانی، اهداف نامشخص، روابط ضعیف اجتماعی با منبع کنترل بیرونی را از خود نشان می</w:t>
      </w:r>
      <w:r w:rsidRPr="00065194">
        <w:rPr>
          <w:rFonts w:asciiTheme="minorHAnsi" w:eastAsiaTheme="minorHAnsi" w:hAnsiTheme="minorHAnsi" w:cs="B Lotus" w:hint="cs"/>
          <w:sz w:val="26"/>
          <w:szCs w:val="26"/>
          <w:rtl/>
        </w:rPr>
        <w:softHyphen/>
        <w:t>دهند اینگونه افراد سلامت اجتماعی پایین</w:t>
      </w:r>
      <w:r w:rsidRPr="00065194">
        <w:rPr>
          <w:rFonts w:asciiTheme="minorHAnsi" w:eastAsiaTheme="minorHAnsi" w:hAnsiTheme="minorHAnsi" w:cs="B Lotus" w:hint="cs"/>
          <w:sz w:val="26"/>
          <w:szCs w:val="26"/>
          <w:rtl/>
        </w:rPr>
        <w:softHyphen/>
        <w:t>تری دارند از طرفی خود شکل</w:t>
      </w:r>
      <w:r w:rsidRPr="00065194">
        <w:rPr>
          <w:rFonts w:asciiTheme="minorHAnsi" w:eastAsiaTheme="minorHAnsi" w:hAnsiTheme="minorHAnsi" w:cs="B Lotus" w:hint="cs"/>
          <w:sz w:val="26"/>
          <w:szCs w:val="26"/>
          <w:rtl/>
        </w:rPr>
        <w:softHyphen/>
        <w:t>گیری هویت تحت تاثیر عوامل زیادی قرار می</w:t>
      </w:r>
      <w:r w:rsidRPr="00065194">
        <w:rPr>
          <w:rFonts w:asciiTheme="minorHAnsi" w:eastAsiaTheme="minorHAnsi" w:hAnsiTheme="minorHAnsi" w:cs="B Lotus" w:hint="cs"/>
          <w:sz w:val="26"/>
          <w:szCs w:val="26"/>
          <w:rtl/>
        </w:rPr>
        <w:softHyphen/>
        <w:t>گیرد از جمله این عوامل جنسیت، سن، طبقه اجتماعی، محیطی که فرد در آن رشد کرده و از طرفی دیگر ویژگی</w:t>
      </w:r>
      <w:r w:rsidRPr="00065194">
        <w:rPr>
          <w:rFonts w:asciiTheme="minorHAnsi" w:eastAsiaTheme="minorHAnsi" w:hAnsiTheme="minorHAnsi" w:cs="B Lotus"/>
          <w:sz w:val="26"/>
          <w:szCs w:val="26"/>
          <w:rtl/>
        </w:rPr>
        <w:softHyphen/>
      </w:r>
      <w:r w:rsidRPr="00065194">
        <w:rPr>
          <w:rFonts w:asciiTheme="minorHAnsi" w:eastAsiaTheme="minorHAnsi" w:hAnsiTheme="minorHAnsi" w:cs="B Lotus" w:hint="cs"/>
          <w:sz w:val="26"/>
          <w:szCs w:val="26"/>
          <w:rtl/>
        </w:rPr>
        <w:t>های شخصیتی و رشد شناختی فرد نیز تاثیر گذارند محققان بسیاری در زمینه</w:t>
      </w:r>
      <w:r w:rsidRPr="00065194">
        <w:rPr>
          <w:rFonts w:asciiTheme="minorHAnsi" w:eastAsiaTheme="minorHAnsi" w:hAnsiTheme="minorHAnsi" w:cs="B Lotus" w:hint="cs"/>
          <w:sz w:val="26"/>
          <w:szCs w:val="26"/>
          <w:rtl/>
        </w:rPr>
        <w:softHyphen/>
        <w:t>های روانشناسی اجتماعی، جامعه</w:t>
      </w:r>
      <w:r w:rsidRPr="00065194">
        <w:rPr>
          <w:rFonts w:asciiTheme="minorHAnsi" w:eastAsiaTheme="minorHAnsi" w:hAnsiTheme="minorHAnsi" w:cs="B Lotus" w:hint="cs"/>
          <w:sz w:val="26"/>
          <w:szCs w:val="26"/>
          <w:rtl/>
        </w:rPr>
        <w:softHyphen/>
      </w:r>
      <w:r w:rsidRPr="00065194">
        <w:rPr>
          <w:rFonts w:asciiTheme="minorHAnsi" w:eastAsiaTheme="minorHAnsi" w:hAnsiTheme="minorHAnsi" w:cs="B Lotus"/>
          <w:sz w:val="26"/>
          <w:szCs w:val="26"/>
          <w:rtl/>
        </w:rPr>
        <w:softHyphen/>
      </w:r>
      <w:r w:rsidRPr="00065194">
        <w:rPr>
          <w:rFonts w:asciiTheme="minorHAnsi" w:eastAsiaTheme="minorHAnsi" w:hAnsiTheme="minorHAnsi" w:cs="B Lotus" w:hint="cs"/>
          <w:sz w:val="26"/>
          <w:szCs w:val="26"/>
          <w:rtl/>
        </w:rPr>
        <w:t>شناسی، روانشناسی شخصیت.......بعد از نظریه اریکسون که در سال 1968 مطرح شد به موضوع هویت مسیر و فرایند طی شدن آن و همچنین، عوامل تاثیرگذار بر آن که باعث می</w:t>
      </w:r>
      <w:r w:rsidRPr="00065194">
        <w:rPr>
          <w:rFonts w:asciiTheme="minorHAnsi" w:eastAsiaTheme="minorHAnsi" w:hAnsiTheme="minorHAnsi" w:cs="B Lotus" w:hint="cs"/>
          <w:sz w:val="26"/>
          <w:szCs w:val="26"/>
          <w:rtl/>
        </w:rPr>
        <w:softHyphen/>
        <w:t>شوند فرد به یک هویت موفق و بهنجار برسد و یا برعکس او را از رسیدن به چنین هویتی باز دارد کار شده است و در پی آن راهکردهایی نیز ارائه داده</w:t>
      </w:r>
      <w:r w:rsidRPr="00065194">
        <w:rPr>
          <w:rFonts w:asciiTheme="minorHAnsi" w:eastAsiaTheme="minorHAnsi" w:hAnsiTheme="minorHAnsi" w:cs="B Lotus"/>
          <w:sz w:val="26"/>
          <w:szCs w:val="26"/>
          <w:rtl/>
        </w:rPr>
        <w:softHyphen/>
      </w:r>
      <w:r w:rsidRPr="00065194">
        <w:rPr>
          <w:rFonts w:asciiTheme="minorHAnsi" w:eastAsiaTheme="minorHAnsi" w:hAnsiTheme="minorHAnsi" w:cs="B Lotus" w:hint="cs"/>
          <w:sz w:val="26"/>
          <w:szCs w:val="26"/>
          <w:rtl/>
        </w:rPr>
        <w:t>اند که فرد را در رسیدن به هویت</w:t>
      </w:r>
      <w:r w:rsidRPr="00065194">
        <w:rPr>
          <w:rFonts w:asciiTheme="minorHAnsi" w:eastAsiaTheme="minorHAnsi" w:hAnsiTheme="minorHAnsi" w:cs="B Lotus" w:hint="cs"/>
          <w:sz w:val="26"/>
          <w:szCs w:val="26"/>
          <w:rtl/>
        </w:rPr>
        <w:softHyphen/>
        <w:t>یافتگی یاری می</w:t>
      </w:r>
      <w:r w:rsidRPr="00065194">
        <w:rPr>
          <w:rFonts w:asciiTheme="minorHAnsi" w:eastAsiaTheme="minorHAnsi" w:hAnsiTheme="minorHAnsi" w:cs="B Lotus" w:hint="cs"/>
          <w:sz w:val="26"/>
          <w:szCs w:val="26"/>
          <w:rtl/>
        </w:rPr>
        <w:softHyphen/>
        <w:t>دهند از جمله این راه</w:t>
      </w:r>
      <w:r w:rsidRPr="00065194">
        <w:rPr>
          <w:rFonts w:asciiTheme="minorHAnsi" w:eastAsiaTheme="minorHAnsi" w:hAnsiTheme="minorHAnsi" w:cs="B Lotus" w:hint="cs"/>
          <w:sz w:val="26"/>
          <w:szCs w:val="26"/>
          <w:rtl/>
        </w:rPr>
        <w:softHyphen/>
        <w:t>ها توجه به رشد شناختی و چندبعدی بودن مقوله تفکر بویژه عنایت به تفکر انتقادی است فرد در اوائل نوجوانی و جوانی به طور طبیعی در تلاش برای رسیدن به یک هویت و یه اصطلاح تعریفی از خود دست می</w:t>
      </w:r>
      <w:r w:rsidRPr="00065194">
        <w:rPr>
          <w:rFonts w:asciiTheme="minorHAnsi" w:eastAsiaTheme="minorHAnsi" w:hAnsiTheme="minorHAnsi" w:cs="B Lotus" w:hint="cs"/>
          <w:sz w:val="26"/>
          <w:szCs w:val="26"/>
          <w:rtl/>
        </w:rPr>
        <w:softHyphen/>
        <w:t>زند انتخاب</w:t>
      </w:r>
      <w:r w:rsidRPr="00065194">
        <w:rPr>
          <w:rFonts w:asciiTheme="minorHAnsi" w:eastAsiaTheme="minorHAnsi" w:hAnsiTheme="minorHAnsi" w:cs="B Lotus" w:hint="cs"/>
          <w:sz w:val="26"/>
          <w:szCs w:val="26"/>
          <w:rtl/>
        </w:rPr>
        <w:softHyphen/>
        <w:t>هایی که به تعریف هویتش کمک می</w:t>
      </w:r>
      <w:r w:rsidRPr="00065194">
        <w:rPr>
          <w:rFonts w:asciiTheme="minorHAnsi" w:eastAsiaTheme="minorHAnsi" w:hAnsiTheme="minorHAnsi" w:cs="B Lotus" w:hint="cs"/>
          <w:sz w:val="26"/>
          <w:szCs w:val="26"/>
          <w:rtl/>
        </w:rPr>
        <w:softHyphen/>
        <w:t>کند را گزینش می</w:t>
      </w:r>
      <w:r w:rsidRPr="00065194">
        <w:rPr>
          <w:rFonts w:asciiTheme="minorHAnsi" w:eastAsiaTheme="minorHAnsi" w:hAnsiTheme="minorHAnsi" w:cs="B Lotus" w:hint="cs"/>
          <w:sz w:val="26"/>
          <w:szCs w:val="26"/>
          <w:rtl/>
        </w:rPr>
        <w:softHyphen/>
        <w:t>کند در عصر حاضر با فرایندسریع  تکنولوژی و صنعتی شدن، حجم بالای اطلاعات، وجود اینترنت و دیگر رسانه</w:t>
      </w:r>
      <w:r w:rsidRPr="00065194">
        <w:rPr>
          <w:rFonts w:asciiTheme="minorHAnsi" w:eastAsiaTheme="minorHAnsi" w:hAnsiTheme="minorHAnsi" w:cs="B Lotus" w:hint="cs"/>
          <w:sz w:val="26"/>
          <w:szCs w:val="26"/>
          <w:rtl/>
        </w:rPr>
        <w:softHyphen/>
        <w:t>ها، گزینش و تشخیص یک انتخاب مناسب دشوار به نظر می</w:t>
      </w:r>
      <w:r w:rsidRPr="00065194">
        <w:rPr>
          <w:rFonts w:asciiTheme="minorHAnsi" w:eastAsiaTheme="minorHAnsi" w:hAnsiTheme="minorHAnsi" w:cs="B Lotus" w:hint="cs"/>
          <w:sz w:val="26"/>
          <w:szCs w:val="26"/>
          <w:rtl/>
        </w:rPr>
        <w:softHyphen/>
        <w:t>رسد در این بین وجود احساسات و شور جوانی و دخالت دادن و یا اشتباه در محاسبات فکری، تشخیص درست یا غلط بودن چنین انتخاب</w:t>
      </w:r>
      <w:r w:rsidRPr="00065194">
        <w:rPr>
          <w:rFonts w:asciiTheme="minorHAnsi" w:eastAsiaTheme="minorHAnsi" w:hAnsiTheme="minorHAnsi" w:cs="B Lotus" w:hint="cs"/>
          <w:sz w:val="26"/>
          <w:szCs w:val="26"/>
          <w:rtl/>
        </w:rPr>
        <w:softHyphen/>
        <w:t>هایی به مشکل برمی</w:t>
      </w:r>
      <w:r w:rsidRPr="00065194">
        <w:rPr>
          <w:rFonts w:asciiTheme="minorHAnsi" w:eastAsiaTheme="minorHAnsi" w:hAnsiTheme="minorHAnsi" w:cs="B Lotus" w:hint="cs"/>
          <w:sz w:val="26"/>
          <w:szCs w:val="26"/>
          <w:rtl/>
        </w:rPr>
        <w:softHyphen/>
        <w:t>خورد داشتن تفکر انتقادی و استفاده از مهارت</w:t>
      </w:r>
      <w:r w:rsidRPr="00065194">
        <w:rPr>
          <w:rFonts w:asciiTheme="minorHAnsi" w:eastAsiaTheme="minorHAnsi" w:hAnsiTheme="minorHAnsi" w:cs="B Lotus" w:hint="cs"/>
          <w:sz w:val="26"/>
          <w:szCs w:val="26"/>
          <w:rtl/>
        </w:rPr>
        <w:softHyphen/>
        <w:t>های آن می</w:t>
      </w:r>
      <w:r w:rsidRPr="00065194">
        <w:rPr>
          <w:rFonts w:asciiTheme="minorHAnsi" w:eastAsiaTheme="minorHAnsi" w:hAnsiTheme="minorHAnsi" w:cs="Times New Roman"/>
          <w:sz w:val="26"/>
          <w:szCs w:val="26"/>
          <w:rtl/>
        </w:rPr>
        <w:softHyphen/>
      </w:r>
      <w:r w:rsidRPr="00065194">
        <w:rPr>
          <w:rFonts w:asciiTheme="minorHAnsi" w:eastAsiaTheme="minorHAnsi" w:hAnsiTheme="minorHAnsi" w:cs="B Lotus" w:hint="cs"/>
          <w:sz w:val="26"/>
          <w:szCs w:val="26"/>
          <w:rtl/>
        </w:rPr>
        <w:t>تواند به  تشخیص نقاط قوت و ضعف یک انتخاب، جلوگیری از پیش</w:t>
      </w:r>
      <w:r w:rsidRPr="00065194">
        <w:rPr>
          <w:rFonts w:asciiTheme="minorHAnsi" w:eastAsiaTheme="minorHAnsi" w:hAnsiTheme="minorHAnsi" w:cs="B Lotus" w:hint="cs"/>
          <w:sz w:val="26"/>
          <w:szCs w:val="26"/>
          <w:rtl/>
        </w:rPr>
        <w:softHyphen/>
        <w:t>داوری و قضاوت و یا به تعلیق انداختن آن و ارائه راه</w:t>
      </w:r>
      <w:r w:rsidRPr="00065194">
        <w:rPr>
          <w:rFonts w:asciiTheme="minorHAnsi" w:eastAsiaTheme="minorHAnsi" w:hAnsiTheme="minorHAnsi" w:cs="B Lotus" w:hint="cs"/>
          <w:sz w:val="26"/>
          <w:szCs w:val="26"/>
          <w:rtl/>
        </w:rPr>
        <w:softHyphen/>
        <w:t>حل</w:t>
      </w:r>
      <w:r w:rsidRPr="00065194">
        <w:rPr>
          <w:rFonts w:asciiTheme="minorHAnsi" w:eastAsiaTheme="minorHAnsi" w:hAnsiTheme="minorHAnsi" w:cs="B Lotus" w:hint="cs"/>
          <w:sz w:val="26"/>
          <w:szCs w:val="26"/>
          <w:rtl/>
        </w:rPr>
        <w:softHyphen/>
        <w:t>های حل مسئله به فرد فرصت انتخاب درست و گزینش بهترینایی که مورد قبول اجتماع و سلامت شخصیت و زندگی روزمره وی، کمک شایان کند و کیفیت زندگی و رضایتمندی را برایش افزایش دهد در این صورت به افزایش  سلامت اجتماعی</w:t>
      </w:r>
      <w:r w:rsidRPr="00065194">
        <w:rPr>
          <w:rFonts w:asciiTheme="minorHAnsi" w:eastAsiaTheme="minorHAnsi" w:hAnsiTheme="minorHAnsi" w:cs="B Lotus"/>
          <w:sz w:val="26"/>
          <w:szCs w:val="26"/>
          <w:rtl/>
        </w:rPr>
        <w:softHyphen/>
      </w:r>
      <w:r w:rsidRPr="00065194">
        <w:rPr>
          <w:rFonts w:asciiTheme="minorHAnsi" w:eastAsiaTheme="minorHAnsi" w:hAnsiTheme="minorHAnsi" w:cs="B Lotus" w:hint="cs"/>
          <w:sz w:val="26"/>
          <w:szCs w:val="26"/>
          <w:rtl/>
        </w:rPr>
        <w:t>اش هم کمک می</w:t>
      </w:r>
      <w:r w:rsidRPr="00065194">
        <w:rPr>
          <w:rFonts w:asciiTheme="minorHAnsi" w:eastAsiaTheme="minorHAnsi" w:hAnsiTheme="minorHAnsi" w:cs="B Lotus" w:hint="cs"/>
          <w:sz w:val="26"/>
          <w:szCs w:val="26"/>
          <w:rtl/>
        </w:rPr>
        <w:softHyphen/>
        <w:t>کند. پژوهش</w:t>
      </w:r>
      <w:r w:rsidRPr="00065194">
        <w:rPr>
          <w:rFonts w:asciiTheme="minorHAnsi" w:eastAsiaTheme="minorHAnsi" w:hAnsiTheme="minorHAnsi" w:cs="B Lotus" w:hint="cs"/>
          <w:sz w:val="26"/>
          <w:szCs w:val="26"/>
          <w:rtl/>
        </w:rPr>
        <w:softHyphen/>
        <w:t>هایی نیز در این راستا صورت گرفته است از جمله</w:t>
      </w:r>
      <w:r w:rsidRPr="00065194">
        <w:rPr>
          <w:rFonts w:asciiTheme="minorHAnsi" w:eastAsiaTheme="minorHAnsi" w:hAnsiTheme="minorHAnsi" w:cs="B Lotus" w:hint="cs"/>
          <w:sz w:val="26"/>
          <w:szCs w:val="26"/>
          <w:rtl/>
          <w:lang w:bidi="fa-IR"/>
        </w:rPr>
        <w:t xml:space="preserve"> (حجازی و  برجعلی، 1388)  نتایج یافته های آنان به طور خلاصه چنین حاصل شد؛ که مولفه‌های تفکر انتقادی(جستجوگری حقایق، نظامندی، و تحلیل</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گری) برسبک‌های هویت اطلاعاتی تاثیری مستقیم و معنادار دارد. از دیگر نتایج این پژوهش تاثیر مستقیم و معنادار تفکر انتقادی (نظامندی و تحلیل</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گری) بر سبک هویت هنجاری است دلیل این که، کاوش</w:t>
      </w:r>
      <w:r w:rsidRPr="00065194">
        <w:rPr>
          <w:rFonts w:asciiTheme="minorHAnsi" w:eastAsiaTheme="minorHAnsi" w:hAnsiTheme="minorHAnsi" w:cs="B Lotus"/>
          <w:sz w:val="26"/>
          <w:szCs w:val="26"/>
          <w:rtl/>
          <w:lang w:bidi="fa-IR"/>
        </w:rPr>
        <w:softHyphen/>
      </w:r>
      <w:r w:rsidRPr="00065194">
        <w:rPr>
          <w:rFonts w:asciiTheme="minorHAnsi" w:eastAsiaTheme="minorHAnsi" w:hAnsiTheme="minorHAnsi" w:cs="B Lotus" w:hint="cs"/>
          <w:sz w:val="26"/>
          <w:szCs w:val="26"/>
          <w:rtl/>
          <w:lang w:bidi="fa-IR"/>
        </w:rPr>
        <w:t xml:space="preserve">گری در افراد هنجاری بسیار پایین بوده است چون </w:t>
      </w:r>
      <w:r w:rsidRPr="00065194">
        <w:rPr>
          <w:rFonts w:asciiTheme="minorHAnsi" w:eastAsiaTheme="minorHAnsi" w:hAnsiTheme="minorHAnsi" w:cs="B Lotus" w:hint="cs"/>
          <w:sz w:val="26"/>
          <w:szCs w:val="26"/>
          <w:rtl/>
          <w:lang w:bidi="fa-IR"/>
        </w:rPr>
        <w:lastRenderedPageBreak/>
        <w:t>آنان کمتر در پی بازبینی اطلاعات هستند. مولفه‌های تفکر انتقادی بر سبک هویت مغشوش/ اجتنابی اثر مستقیم و معکوس دارند. علت این امر شاید آن باشد که افراد با هویت مغشوش/ اجتنابی در تصمیم‌گیری بیشتر به مقضیات و پیامدهای محیطی تاکید داشته و از راهبردهای نامطلوب استفاده می‌کنند.</w:t>
      </w:r>
    </w:p>
    <w:p w:rsidR="00DD2E48" w:rsidRPr="00065194" w:rsidRDefault="00DD2E48" w:rsidP="00DD2E48">
      <w:pPr>
        <w:spacing w:before="240" w:after="200" w:line="360" w:lineRule="auto"/>
        <w:contextualSpacing/>
        <w:rPr>
          <w:rFonts w:asciiTheme="minorHAnsi" w:eastAsiaTheme="minorHAnsi" w:hAnsiTheme="minorHAnsi" w:cs="B Lotus"/>
          <w:sz w:val="26"/>
          <w:szCs w:val="26"/>
          <w:rtl/>
        </w:rPr>
      </w:pPr>
    </w:p>
    <w:p w:rsidR="00DD2E48" w:rsidRPr="00065194" w:rsidRDefault="00DD2E48" w:rsidP="00DD2E48">
      <w:pPr>
        <w:pStyle w:val="a5"/>
        <w:bidi/>
        <w:jc w:val="both"/>
        <w:rPr>
          <w:noProof/>
          <w:rtl/>
        </w:rPr>
      </w:pPr>
      <w:r w:rsidRPr="00065194">
        <w:rPr>
          <w:rFonts w:hint="cs"/>
          <w:noProof/>
          <w:rtl/>
        </w:rPr>
        <w:t>منابع</w:t>
      </w:r>
    </w:p>
    <w:p w:rsidR="00DD2E48" w:rsidRDefault="00DD2E48" w:rsidP="00DD2E48">
      <w:pPr>
        <w:pStyle w:val="a5"/>
        <w:bidi/>
        <w:jc w:val="both"/>
        <w:rPr>
          <w:rFonts w:asciiTheme="minorHAnsi" w:hAnsiTheme="minorHAnsi" w:cs="B Lotus"/>
          <w:b w:val="0"/>
          <w:bCs w:val="0"/>
          <w:sz w:val="26"/>
          <w:szCs w:val="26"/>
          <w:rtl/>
        </w:rPr>
      </w:pPr>
      <w:r w:rsidRPr="00496CA5">
        <w:rPr>
          <w:rFonts w:asciiTheme="minorHAnsi" w:hAnsiTheme="minorHAnsi" w:cs="B Lotus" w:hint="cs"/>
          <w:b w:val="0"/>
          <w:bCs w:val="0"/>
          <w:sz w:val="26"/>
          <w:szCs w:val="26"/>
          <w:rtl/>
        </w:rPr>
        <w:t>.احمدی، احمد.(1373). بحران هویت در دوره</w:t>
      </w:r>
      <w:r w:rsidRPr="00496CA5">
        <w:rPr>
          <w:rFonts w:asciiTheme="minorHAnsi" w:hAnsiTheme="minorHAnsi" w:cs="B Lotus" w:hint="cs"/>
          <w:b w:val="0"/>
          <w:bCs w:val="0"/>
          <w:sz w:val="26"/>
          <w:szCs w:val="26"/>
          <w:rtl/>
        </w:rPr>
        <w:softHyphen/>
        <w:t>ی نوجوانی و ارزیابی آن. مجموعه</w:t>
      </w:r>
      <w:r w:rsidRPr="00496CA5">
        <w:rPr>
          <w:rFonts w:asciiTheme="minorHAnsi" w:hAnsiTheme="minorHAnsi" w:cs="B Lotus" w:hint="cs"/>
          <w:b w:val="0"/>
          <w:bCs w:val="0"/>
          <w:sz w:val="26"/>
          <w:szCs w:val="26"/>
          <w:rtl/>
        </w:rPr>
        <w:softHyphen/>
        <w:t>ی مقالات سمینار بررسی مسائل نوجوانان و جوانان. تهران:</w:t>
      </w:r>
      <w:r w:rsidRPr="00555ECE">
        <w:rPr>
          <w:rFonts w:asciiTheme="minorHAnsi" w:hAnsiTheme="minorHAnsi" w:cs="B Lotus" w:hint="cs"/>
          <w:sz w:val="26"/>
          <w:szCs w:val="26"/>
          <w:rtl/>
        </w:rPr>
        <w:t xml:space="preserve"> </w:t>
      </w:r>
      <w:r w:rsidRPr="00555ECE">
        <w:rPr>
          <w:rFonts w:asciiTheme="minorHAnsi" w:hAnsiTheme="minorHAnsi" w:cs="B Lotus" w:hint="cs"/>
          <w:i/>
          <w:iCs/>
          <w:sz w:val="26"/>
          <w:szCs w:val="26"/>
          <w:rtl/>
        </w:rPr>
        <w:t>انتشارات عروج.</w:t>
      </w:r>
    </w:p>
    <w:p w:rsidR="00DD2E48" w:rsidRPr="00555ECE" w:rsidRDefault="00DD2E48" w:rsidP="00DD2E48">
      <w:pPr>
        <w:pStyle w:val="a5"/>
        <w:bidi/>
        <w:jc w:val="both"/>
        <w:rPr>
          <w:rFonts w:cs="B Lotus"/>
          <w:b w:val="0"/>
          <w:bCs w:val="0"/>
          <w:noProof/>
          <w:sz w:val="26"/>
          <w:szCs w:val="26"/>
          <w:rtl/>
        </w:rPr>
      </w:pPr>
      <w:r w:rsidRPr="00496CA5">
        <w:rPr>
          <w:rFonts w:asciiTheme="minorHAnsi" w:hAnsiTheme="minorHAnsi" w:cs="B Lotus" w:hint="cs"/>
          <w:sz w:val="26"/>
          <w:szCs w:val="26"/>
          <w:rtl/>
        </w:rPr>
        <w:t>.</w:t>
      </w:r>
      <w:r w:rsidRPr="00555ECE">
        <w:rPr>
          <w:rFonts w:asciiTheme="minorHAnsi" w:hAnsiTheme="minorHAnsi" w:cs="B Lotus"/>
          <w:b w:val="0"/>
          <w:bCs w:val="0"/>
          <w:sz w:val="26"/>
          <w:szCs w:val="26"/>
          <w:rtl/>
        </w:rPr>
        <w:t xml:space="preserve">استرنبرگ، </w:t>
      </w:r>
      <w:r w:rsidRPr="00555ECE">
        <w:rPr>
          <w:rFonts w:asciiTheme="minorHAnsi" w:hAnsiTheme="minorHAnsi" w:cs="B Lotus" w:hint="cs"/>
          <w:b w:val="0"/>
          <w:bCs w:val="0"/>
          <w:sz w:val="26"/>
          <w:szCs w:val="26"/>
          <w:rtl/>
        </w:rPr>
        <w:t xml:space="preserve">آر. جی. </w:t>
      </w:r>
      <w:r w:rsidRPr="00555ECE">
        <w:rPr>
          <w:rFonts w:asciiTheme="minorHAnsi" w:hAnsiTheme="minorHAnsi" w:cs="B Lotus"/>
          <w:b w:val="0"/>
          <w:bCs w:val="0"/>
          <w:sz w:val="26"/>
          <w:szCs w:val="26"/>
          <w:rtl/>
        </w:rPr>
        <w:t>(1387) روان شناسی شناختی، (ویراسته چهارم)، ترجمه سید کمال خرازی و الهه حجازی،</w:t>
      </w:r>
      <w:r w:rsidRPr="00555ECE">
        <w:rPr>
          <w:rFonts w:asciiTheme="minorHAnsi" w:hAnsiTheme="minorHAnsi" w:cs="B Lotus" w:hint="cs"/>
          <w:b w:val="0"/>
          <w:bCs w:val="0"/>
          <w:sz w:val="26"/>
          <w:szCs w:val="26"/>
          <w:rtl/>
        </w:rPr>
        <w:t xml:space="preserve"> تهران:</w:t>
      </w:r>
      <w:r w:rsidRPr="00555ECE">
        <w:rPr>
          <w:rFonts w:asciiTheme="minorHAnsi" w:hAnsiTheme="minorHAnsi" w:cs="B Lotus"/>
          <w:b w:val="0"/>
          <w:bCs w:val="0"/>
          <w:sz w:val="26"/>
          <w:szCs w:val="26"/>
          <w:rtl/>
        </w:rPr>
        <w:t xml:space="preserve"> </w:t>
      </w:r>
      <w:r w:rsidRPr="00555ECE">
        <w:rPr>
          <w:rFonts w:asciiTheme="minorHAnsi" w:hAnsiTheme="minorHAnsi" w:cs="B Lotus"/>
          <w:i/>
          <w:iCs/>
          <w:sz w:val="26"/>
          <w:szCs w:val="26"/>
          <w:rtl/>
        </w:rPr>
        <w:t>انتشارات</w:t>
      </w:r>
      <w:r w:rsidRPr="00555ECE">
        <w:rPr>
          <w:rFonts w:asciiTheme="minorHAnsi" w:hAnsiTheme="minorHAnsi" w:cs="B Lotus"/>
          <w:i/>
          <w:iCs/>
          <w:sz w:val="26"/>
          <w:szCs w:val="26"/>
        </w:rPr>
        <w:t xml:space="preserve"> </w:t>
      </w:r>
      <w:r w:rsidRPr="00555ECE">
        <w:rPr>
          <w:rFonts w:asciiTheme="minorHAnsi" w:hAnsiTheme="minorHAnsi" w:cs="B Lotus" w:hint="cs"/>
          <w:i/>
          <w:iCs/>
          <w:sz w:val="26"/>
          <w:szCs w:val="26"/>
          <w:rtl/>
        </w:rPr>
        <w:t xml:space="preserve"> سمت.</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.اسکمبلر،گراهام.(1386). هابرماس، نظریه انتقادی و سلامت. ترجمه</w:t>
      </w:r>
      <w:r w:rsidRPr="00496CA5">
        <w:rPr>
          <w:rFonts w:asciiTheme="minorHAnsi" w:eastAsiaTheme="minorHAnsi" w:hAnsiTheme="minorHAnsi" w:cs="B Lotus" w:hint="cs"/>
          <w:sz w:val="26"/>
          <w:szCs w:val="26"/>
          <w:rtl/>
          <w:lang w:bidi="fa-IR"/>
        </w:rPr>
        <w:softHyphen/>
        <w:t>ی حسینعلی نوذری. تهران:</w:t>
      </w:r>
      <w:r w:rsidRPr="00555ECE">
        <w:rPr>
          <w:rFonts w:asciiTheme="minorHAnsi" w:eastAsiaTheme="minorHAnsi" w:hAnsiTheme="minorHAnsi" w:cs="B Lotus" w:hint="cs"/>
          <w:b/>
          <w:bCs/>
          <w:i/>
          <w:iCs/>
          <w:sz w:val="26"/>
          <w:szCs w:val="26"/>
          <w:rtl/>
          <w:lang w:bidi="fa-IR"/>
        </w:rPr>
        <w:t xml:space="preserve"> موسسه عالی پژوهش تامین اجتماعی</w:t>
      </w:r>
      <w:r w:rsidRPr="00496CA5">
        <w:rPr>
          <w:rFonts w:asciiTheme="minorHAnsi" w:eastAsiaTheme="minorHAnsi" w:hAnsiTheme="minorHAnsi" w:cs="B Lotus" w:hint="cs"/>
          <w:sz w:val="26"/>
          <w:szCs w:val="26"/>
          <w:rtl/>
          <w:lang w:bidi="fa-IR"/>
        </w:rPr>
        <w:t>.</w:t>
      </w:r>
    </w:p>
    <w:p w:rsidR="00DD2E48" w:rsidRPr="00496CA5" w:rsidRDefault="00DD2E48" w:rsidP="00DD2E48">
      <w:pPr>
        <w:tabs>
          <w:tab w:val="left" w:pos="270"/>
          <w:tab w:val="right" w:pos="7380"/>
        </w:tabs>
        <w:spacing w:line="240" w:lineRule="auto"/>
        <w:contextualSpacing/>
        <w:rPr>
          <w:rFonts w:eastAsia="Calibri" w:cs="B Lotus"/>
          <w:sz w:val="26"/>
          <w:szCs w:val="26"/>
          <w:rtl/>
          <w:lang w:bidi="fa-IR"/>
        </w:rPr>
      </w:pPr>
      <w:r w:rsidRPr="00496CA5">
        <w:rPr>
          <w:rFonts w:eastAsia="Calibri" w:cs="B Lotus" w:hint="cs"/>
          <w:sz w:val="26"/>
          <w:szCs w:val="26"/>
          <w:rtl/>
          <w:lang w:bidi="fa-IR"/>
        </w:rPr>
        <w:t xml:space="preserve">.اسلامی، محسن.(1380). </w:t>
      </w:r>
      <w:r w:rsidRPr="00496CA5">
        <w:rPr>
          <w:rFonts w:eastAsia="Calibri" w:cs="B Lotus" w:hint="cs"/>
          <w:i/>
          <w:iCs/>
          <w:sz w:val="26"/>
          <w:szCs w:val="26"/>
          <w:rtl/>
          <w:lang w:bidi="fa-IR"/>
        </w:rPr>
        <w:t>ارائه الگویی برای طراحی و اجرای برنامه خواندن انتقادی و بررسی اثر آن بر تفکر انتقادی و نوشتن انتقادی و نوشتن تحلیلی</w:t>
      </w:r>
      <w:r w:rsidRPr="00496CA5">
        <w:rPr>
          <w:rFonts w:eastAsia="Calibri" w:cs="B Lotus" w:hint="cs"/>
          <w:sz w:val="26"/>
          <w:szCs w:val="26"/>
          <w:rtl/>
          <w:lang w:bidi="fa-IR"/>
        </w:rPr>
        <w:t>.</w:t>
      </w:r>
      <w:r w:rsidRPr="001F6B9F">
        <w:rPr>
          <w:rFonts w:eastAsia="Calibri" w:cs="B Lotus" w:hint="cs"/>
          <w:b/>
          <w:bCs/>
          <w:i/>
          <w:iCs/>
          <w:sz w:val="26"/>
          <w:szCs w:val="26"/>
          <w:rtl/>
          <w:lang w:bidi="fa-IR"/>
        </w:rPr>
        <w:t>دکتری برنامه ریزی درسی دانشگاه نربیت معلم.</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 xml:space="preserve"> اکبرزاده، نسرین.(1376). </w:t>
      </w:r>
      <w:r w:rsidRPr="00496CA5">
        <w:rPr>
          <w:rFonts w:asciiTheme="minorHAnsi" w:eastAsiaTheme="minorHAnsi" w:hAnsiTheme="minorHAnsi" w:cs="B Lotus" w:hint="cs"/>
          <w:i/>
          <w:iCs/>
          <w:sz w:val="26"/>
          <w:szCs w:val="26"/>
          <w:rtl/>
          <w:lang w:bidi="fa-IR"/>
        </w:rPr>
        <w:t xml:space="preserve">گذر از نوجوانی به پیری. </w:t>
      </w:r>
      <w:r w:rsidRPr="00496CA5">
        <w:rPr>
          <w:rFonts w:asciiTheme="minorHAnsi" w:eastAsiaTheme="minorHAnsi" w:hAnsiTheme="minorHAnsi" w:cs="B Lotus" w:hint="cs"/>
          <w:sz w:val="26"/>
          <w:szCs w:val="26"/>
          <w:rtl/>
          <w:lang w:bidi="fa-IR"/>
        </w:rPr>
        <w:t xml:space="preserve">تهران: </w:t>
      </w:r>
      <w:r w:rsidRPr="001F6B9F">
        <w:rPr>
          <w:rFonts w:asciiTheme="minorHAnsi" w:eastAsiaTheme="minorHAnsi" w:hAnsiTheme="minorHAnsi" w:cs="B Lotus" w:hint="cs"/>
          <w:b/>
          <w:bCs/>
          <w:i/>
          <w:iCs/>
          <w:sz w:val="26"/>
          <w:szCs w:val="26"/>
          <w:rtl/>
          <w:lang w:bidi="fa-IR"/>
        </w:rPr>
        <w:t>انتشارات دانشگاه الزهرا.</w:t>
      </w:r>
    </w:p>
    <w:p w:rsidR="00DD2E48" w:rsidRPr="00496CA5" w:rsidRDefault="00DD2E48" w:rsidP="00DD2E48">
      <w:pPr>
        <w:spacing w:after="200" w:line="240" w:lineRule="auto"/>
        <w:contextualSpacing/>
        <w:rPr>
          <w:rFonts w:eastAsia="Calibri" w:cs="B Lotus"/>
          <w:sz w:val="26"/>
          <w:szCs w:val="26"/>
          <w:lang w:bidi="fa-IR"/>
        </w:rPr>
      </w:pPr>
      <w:r w:rsidRPr="00496CA5">
        <w:rPr>
          <w:rFonts w:eastAsia="Calibri" w:cs="B Lotus" w:hint="cs"/>
          <w:sz w:val="26"/>
          <w:szCs w:val="26"/>
          <w:rtl/>
          <w:lang w:bidi="fa-IR"/>
        </w:rPr>
        <w:t xml:space="preserve">امیرشعبانی،عباس.(1376 ) </w:t>
      </w:r>
      <w:r w:rsidRPr="00496CA5">
        <w:rPr>
          <w:rFonts w:eastAsia="Calibri" w:cs="B Lotus" w:hint="cs"/>
          <w:i/>
          <w:iCs/>
          <w:sz w:val="26"/>
          <w:szCs w:val="26"/>
          <w:rtl/>
          <w:lang w:bidi="fa-IR"/>
        </w:rPr>
        <w:t>تبین فلسفه انتقادی هابر ماس و دلالت های آن بر تدریس</w:t>
      </w:r>
      <w:r w:rsidRPr="001F6B9F">
        <w:rPr>
          <w:rFonts w:eastAsia="Calibri" w:cs="B Lotus" w:hint="cs"/>
          <w:b/>
          <w:bCs/>
          <w:i/>
          <w:iCs/>
          <w:sz w:val="26"/>
          <w:szCs w:val="26"/>
          <w:rtl/>
          <w:lang w:bidi="fa-IR"/>
        </w:rPr>
        <w:t>.پایان نامه کارشناسی ارشد دانشگاه تربیت مدرس.</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.باباپور جلیل، خیرالدین. طوسی، فهمیمه. حکمتی، عیسی.(1388</w:t>
      </w:r>
      <w:r w:rsidRPr="00496CA5">
        <w:rPr>
          <w:rFonts w:asciiTheme="minorHAnsi" w:eastAsiaTheme="minorHAnsi" w:hAnsiTheme="minorHAnsi" w:cs="B Lotus" w:hint="cs"/>
          <w:i/>
          <w:iCs/>
          <w:sz w:val="26"/>
          <w:szCs w:val="26"/>
          <w:rtl/>
          <w:lang w:bidi="fa-IR"/>
        </w:rPr>
        <w:t xml:space="preserve">). بررسی عوامل تعین کننده سلامت اجتماعی دانشگاه تبریز </w:t>
      </w:r>
      <w:r w:rsidRPr="001F6B9F">
        <w:rPr>
          <w:rFonts w:asciiTheme="minorHAnsi" w:eastAsiaTheme="minorHAnsi" w:hAnsiTheme="minorHAnsi" w:cs="B Lotus" w:hint="cs"/>
          <w:b/>
          <w:bCs/>
          <w:sz w:val="26"/>
          <w:szCs w:val="26"/>
          <w:rtl/>
          <w:lang w:bidi="fa-IR"/>
        </w:rPr>
        <w:t>. فصلنامه علمی- پژوهشی روانشناسی دانشگاه تبریز. سال چهارم. شماره 16.  8-26.</w:t>
      </w:r>
    </w:p>
    <w:p w:rsidR="00DD2E48" w:rsidRPr="00496CA5" w:rsidRDefault="00DD2E48" w:rsidP="00DD2E48">
      <w:pPr>
        <w:spacing w:before="240"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 xml:space="preserve">.بابامحمدی، حسن. خلیلی، حسین. (1383). </w:t>
      </w:r>
      <w:r w:rsidRPr="00496CA5">
        <w:rPr>
          <w:rFonts w:asciiTheme="minorHAnsi" w:eastAsiaTheme="minorHAnsi" w:hAnsiTheme="minorHAnsi" w:cs="B Lotus" w:hint="cs"/>
          <w:i/>
          <w:iCs/>
          <w:sz w:val="26"/>
          <w:szCs w:val="26"/>
          <w:rtl/>
          <w:lang w:bidi="fa-IR"/>
        </w:rPr>
        <w:t>مهارت</w:t>
      </w:r>
      <w:r w:rsidRPr="00496CA5">
        <w:rPr>
          <w:rFonts w:asciiTheme="minorHAnsi" w:eastAsiaTheme="minorHAnsi" w:hAnsiTheme="minorHAnsi" w:cs="B Lotus"/>
          <w:i/>
          <w:iCs/>
          <w:sz w:val="26"/>
          <w:szCs w:val="26"/>
          <w:rtl/>
          <w:lang w:bidi="fa-IR"/>
        </w:rPr>
        <w:softHyphen/>
      </w:r>
      <w:r w:rsidRPr="00496CA5">
        <w:rPr>
          <w:rFonts w:asciiTheme="minorHAnsi" w:eastAsiaTheme="minorHAnsi" w:hAnsiTheme="minorHAnsi" w:cs="B Lotus" w:hint="cs"/>
          <w:i/>
          <w:iCs/>
          <w:sz w:val="26"/>
          <w:szCs w:val="26"/>
          <w:rtl/>
          <w:lang w:bidi="fa-IR"/>
        </w:rPr>
        <w:t xml:space="preserve">های تفکرانتقادی در دانشجویان پرستاری دانشگاه </w:t>
      </w:r>
      <w:r w:rsidRPr="001F6B9F">
        <w:rPr>
          <w:rFonts w:asciiTheme="minorHAnsi" w:eastAsiaTheme="minorHAnsi" w:hAnsiTheme="minorHAnsi" w:cs="B Lotus" w:hint="cs"/>
          <w:b/>
          <w:bCs/>
          <w:sz w:val="26"/>
          <w:szCs w:val="26"/>
          <w:rtl/>
          <w:lang w:bidi="fa-IR"/>
        </w:rPr>
        <w:t>علوم پزشکی سمنان. شماره</w:t>
      </w:r>
      <w:r w:rsidRPr="001F6B9F">
        <w:rPr>
          <w:rFonts w:asciiTheme="minorHAnsi" w:eastAsiaTheme="minorHAnsi" w:hAnsiTheme="minorHAnsi" w:cs="B Lotus"/>
          <w:b/>
          <w:bCs/>
          <w:sz w:val="26"/>
          <w:szCs w:val="26"/>
          <w:rtl/>
          <w:lang w:bidi="fa-IR"/>
        </w:rPr>
        <w:softHyphen/>
      </w:r>
      <w:r w:rsidRPr="001F6B9F">
        <w:rPr>
          <w:rFonts w:asciiTheme="minorHAnsi" w:eastAsiaTheme="minorHAnsi" w:hAnsiTheme="minorHAnsi" w:cs="B Lotus" w:hint="cs"/>
          <w:b/>
          <w:bCs/>
          <w:sz w:val="26"/>
          <w:szCs w:val="26"/>
          <w:rtl/>
          <w:lang w:bidi="fa-IR"/>
        </w:rPr>
        <w:t xml:space="preserve">ی 4. 23 </w:t>
      </w:r>
      <w:r w:rsidRPr="001F6B9F">
        <w:rPr>
          <w:rFonts w:eastAsiaTheme="minorHAnsi" w:cs="Times New Roman" w:hint="cs"/>
          <w:b/>
          <w:bCs/>
          <w:sz w:val="26"/>
          <w:szCs w:val="26"/>
          <w:rtl/>
          <w:lang w:bidi="fa-IR"/>
        </w:rPr>
        <w:t>–</w:t>
      </w:r>
      <w:r w:rsidRPr="001F6B9F">
        <w:rPr>
          <w:rFonts w:asciiTheme="minorHAnsi" w:eastAsiaTheme="minorHAnsi" w:hAnsiTheme="minorHAnsi" w:cs="B Lotus" w:hint="cs"/>
          <w:b/>
          <w:bCs/>
          <w:sz w:val="26"/>
          <w:szCs w:val="26"/>
          <w:rtl/>
          <w:lang w:bidi="fa-IR"/>
        </w:rPr>
        <w:t xml:space="preserve"> 31. </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 xml:space="preserve">.بدراقی، فاطمه.(1389). </w:t>
      </w:r>
      <w:r w:rsidRPr="00496CA5">
        <w:rPr>
          <w:rFonts w:asciiTheme="minorHAnsi" w:eastAsiaTheme="minorHAnsi" w:hAnsiTheme="minorHAnsi" w:cs="B Lotus" w:hint="cs"/>
          <w:i/>
          <w:iCs/>
          <w:sz w:val="26"/>
          <w:szCs w:val="26"/>
          <w:rtl/>
          <w:lang w:bidi="fa-IR"/>
        </w:rPr>
        <w:t>پیش</w:t>
      </w:r>
      <w:r w:rsidRPr="00496CA5">
        <w:rPr>
          <w:rFonts w:asciiTheme="minorHAnsi" w:eastAsiaTheme="minorHAnsi" w:hAnsiTheme="minorHAnsi" w:cs="B Lotus" w:hint="cs"/>
          <w:i/>
          <w:iCs/>
          <w:sz w:val="26"/>
          <w:szCs w:val="26"/>
          <w:rtl/>
          <w:lang w:bidi="fa-IR"/>
        </w:rPr>
        <w:softHyphen/>
        <w:t>بینی سلامت روان توسط سبک</w:t>
      </w:r>
      <w:r w:rsidRPr="00496CA5">
        <w:rPr>
          <w:rFonts w:asciiTheme="minorHAnsi" w:eastAsiaTheme="minorHAnsi" w:hAnsiTheme="minorHAnsi" w:cs="B Lotus" w:hint="cs"/>
          <w:i/>
          <w:iCs/>
          <w:sz w:val="26"/>
          <w:szCs w:val="26"/>
          <w:rtl/>
          <w:lang w:bidi="fa-IR"/>
        </w:rPr>
        <w:softHyphen/>
        <w:t>های هویت و راهبردهای مقابله</w:t>
      </w:r>
      <w:r w:rsidRPr="00496CA5">
        <w:rPr>
          <w:rFonts w:asciiTheme="minorHAnsi" w:eastAsiaTheme="minorHAnsi" w:hAnsiTheme="minorHAnsi" w:cs="B Lotus" w:hint="cs"/>
          <w:i/>
          <w:iCs/>
          <w:sz w:val="26"/>
          <w:szCs w:val="26"/>
          <w:rtl/>
          <w:lang w:bidi="fa-IR"/>
        </w:rPr>
        <w:softHyphen/>
        <w:t>ای در دانشجویان مشروط دانشگاه</w:t>
      </w:r>
      <w:r w:rsidRPr="00496CA5">
        <w:rPr>
          <w:rFonts w:asciiTheme="minorHAnsi" w:eastAsiaTheme="minorHAnsi" w:hAnsiTheme="minorHAnsi" w:cs="B Lotus" w:hint="cs"/>
          <w:i/>
          <w:iCs/>
          <w:sz w:val="26"/>
          <w:szCs w:val="26"/>
          <w:rtl/>
          <w:lang w:bidi="fa-IR"/>
        </w:rPr>
        <w:softHyphen/>
        <w:t>های شهر تهران</w:t>
      </w:r>
      <w:r w:rsidRPr="005D5293">
        <w:rPr>
          <w:rFonts w:asciiTheme="minorHAnsi" w:eastAsiaTheme="minorHAnsi" w:hAnsiTheme="minorHAnsi" w:cs="B Lotus" w:hint="cs"/>
          <w:b/>
          <w:bCs/>
          <w:i/>
          <w:iCs/>
          <w:sz w:val="26"/>
          <w:szCs w:val="26"/>
          <w:rtl/>
          <w:lang w:bidi="fa-IR"/>
        </w:rPr>
        <w:t>. پایان نامه کارشناسی ارشد دانشگاه تربیت معلم تهران</w:t>
      </w:r>
      <w:r w:rsidRPr="00496CA5">
        <w:rPr>
          <w:rFonts w:asciiTheme="minorHAnsi" w:eastAsiaTheme="minorHAnsi" w:hAnsiTheme="minorHAnsi" w:cs="B Lotus" w:hint="cs"/>
          <w:sz w:val="26"/>
          <w:szCs w:val="26"/>
          <w:rtl/>
          <w:lang w:bidi="fa-IR"/>
        </w:rPr>
        <w:t>.</w:t>
      </w:r>
    </w:p>
    <w:p w:rsidR="00DD2E48" w:rsidRPr="00496CA5" w:rsidRDefault="00DD2E48" w:rsidP="00DD2E48">
      <w:pPr>
        <w:spacing w:after="200" w:line="240" w:lineRule="auto"/>
        <w:contextualSpacing/>
        <w:jc w:val="left"/>
        <w:rPr>
          <w:rFonts w:asciiTheme="minorHAnsi" w:eastAsiaTheme="minorHAnsi" w:hAnsiTheme="minorHAnsi" w:cs="B Lotus"/>
          <w:sz w:val="26"/>
          <w:szCs w:val="26"/>
          <w:lang w:bidi="fa-IR"/>
        </w:rPr>
      </w:pPr>
      <w:r w:rsidRPr="00496CA5">
        <w:rPr>
          <w:rFonts w:eastAsia="Calibri" w:cs="B Lotus" w:hint="cs"/>
          <w:sz w:val="26"/>
          <w:szCs w:val="26"/>
          <w:rtl/>
          <w:lang w:bidi="fa-IR"/>
        </w:rPr>
        <w:t>. برک، لورای</w:t>
      </w:r>
      <w:r w:rsidRPr="00496CA5">
        <w:rPr>
          <w:rFonts w:eastAsia="Calibri" w:cs="B Lotus"/>
          <w:sz w:val="26"/>
          <w:szCs w:val="26"/>
          <w:lang w:bidi="fa-IR"/>
        </w:rPr>
        <w:t>.</w:t>
      </w:r>
      <w:r w:rsidRPr="00496CA5">
        <w:rPr>
          <w:rFonts w:eastAsia="Calibri" w:cs="B Lotus"/>
          <w:sz w:val="26"/>
          <w:szCs w:val="26"/>
          <w:rtl/>
          <w:lang w:bidi="fa-IR"/>
        </w:rPr>
        <w:t>(1385).</w:t>
      </w:r>
      <w:r w:rsidRPr="00496CA5">
        <w:rPr>
          <w:rFonts w:eastAsia="Calibri" w:cs="B Lotus" w:hint="cs"/>
          <w:sz w:val="26"/>
          <w:szCs w:val="26"/>
          <w:rtl/>
          <w:lang w:bidi="fa-IR"/>
        </w:rPr>
        <w:t>روانشناسی</w:t>
      </w:r>
      <w:r w:rsidRPr="00496CA5">
        <w:rPr>
          <w:rFonts w:eastAsia="Calibri" w:cs="B Lotus"/>
          <w:sz w:val="26"/>
          <w:szCs w:val="26"/>
          <w:rtl/>
          <w:lang w:bidi="fa-IR"/>
        </w:rPr>
        <w:t xml:space="preserve"> </w:t>
      </w:r>
      <w:r w:rsidRPr="00496CA5">
        <w:rPr>
          <w:rFonts w:eastAsia="Calibri" w:cs="B Lotus" w:hint="cs"/>
          <w:sz w:val="26"/>
          <w:szCs w:val="26"/>
          <w:rtl/>
          <w:lang w:bidi="fa-IR"/>
        </w:rPr>
        <w:t>رشد</w:t>
      </w:r>
      <w:r w:rsidRPr="00496CA5">
        <w:rPr>
          <w:rFonts w:eastAsia="Calibri" w:cs="B Lotus"/>
          <w:sz w:val="26"/>
          <w:szCs w:val="26"/>
          <w:rtl/>
          <w:lang w:bidi="fa-IR"/>
        </w:rPr>
        <w:t>(</w:t>
      </w:r>
      <w:r w:rsidRPr="00496CA5">
        <w:rPr>
          <w:rFonts w:eastAsia="Calibri" w:cs="B Lotus" w:hint="cs"/>
          <w:sz w:val="26"/>
          <w:szCs w:val="26"/>
          <w:rtl/>
          <w:lang w:bidi="fa-IR"/>
        </w:rPr>
        <w:t>از</w:t>
      </w:r>
      <w:r w:rsidRPr="00496CA5">
        <w:rPr>
          <w:rFonts w:eastAsia="Calibri" w:cs="B Lotus"/>
          <w:sz w:val="26"/>
          <w:szCs w:val="26"/>
          <w:rtl/>
          <w:lang w:bidi="fa-IR"/>
        </w:rPr>
        <w:t xml:space="preserve"> </w:t>
      </w:r>
      <w:r w:rsidRPr="00496CA5">
        <w:rPr>
          <w:rFonts w:eastAsia="Calibri" w:cs="B Lotus" w:hint="cs"/>
          <w:sz w:val="26"/>
          <w:szCs w:val="26"/>
          <w:rtl/>
          <w:lang w:bidi="fa-IR"/>
        </w:rPr>
        <w:t>لقاح</w:t>
      </w:r>
      <w:r w:rsidRPr="00496CA5">
        <w:rPr>
          <w:rFonts w:eastAsia="Calibri" w:cs="B Lotus"/>
          <w:sz w:val="26"/>
          <w:szCs w:val="26"/>
          <w:rtl/>
          <w:lang w:bidi="fa-IR"/>
        </w:rPr>
        <w:t xml:space="preserve"> </w:t>
      </w:r>
      <w:r w:rsidRPr="00496CA5">
        <w:rPr>
          <w:rFonts w:eastAsia="Calibri" w:cs="B Lotus" w:hint="cs"/>
          <w:sz w:val="26"/>
          <w:szCs w:val="26"/>
          <w:rtl/>
          <w:lang w:bidi="fa-IR"/>
        </w:rPr>
        <w:t>تا</w:t>
      </w:r>
      <w:r w:rsidRPr="00496CA5">
        <w:rPr>
          <w:rFonts w:eastAsia="Calibri" w:cs="B Lotus"/>
          <w:sz w:val="26"/>
          <w:szCs w:val="26"/>
          <w:rtl/>
          <w:lang w:bidi="fa-IR"/>
        </w:rPr>
        <w:t xml:space="preserve"> </w:t>
      </w:r>
      <w:r w:rsidRPr="00496CA5">
        <w:rPr>
          <w:rFonts w:eastAsia="Calibri" w:cs="B Lotus" w:hint="cs"/>
          <w:sz w:val="26"/>
          <w:szCs w:val="26"/>
          <w:rtl/>
          <w:lang w:bidi="fa-IR"/>
        </w:rPr>
        <w:t>کودکی</w:t>
      </w:r>
      <w:r w:rsidRPr="00496CA5">
        <w:rPr>
          <w:rFonts w:eastAsia="Calibri" w:cs="B Lotus"/>
          <w:sz w:val="26"/>
          <w:szCs w:val="26"/>
          <w:rtl/>
          <w:lang w:bidi="fa-IR"/>
        </w:rPr>
        <w:t>)</w:t>
      </w:r>
      <w:r w:rsidRPr="00496CA5">
        <w:rPr>
          <w:rFonts w:eastAsia="Calibri" w:cs="B Lotus" w:hint="cs"/>
          <w:sz w:val="26"/>
          <w:szCs w:val="26"/>
          <w:rtl/>
          <w:lang w:bidi="fa-IR"/>
        </w:rPr>
        <w:t>. جلد</w:t>
      </w:r>
      <w:r w:rsidRPr="00496CA5">
        <w:rPr>
          <w:rFonts w:eastAsia="Calibri" w:cs="B Lotus"/>
          <w:sz w:val="26"/>
          <w:szCs w:val="26"/>
          <w:rtl/>
          <w:lang w:bidi="fa-IR"/>
        </w:rPr>
        <w:t xml:space="preserve"> </w:t>
      </w:r>
      <w:r w:rsidRPr="00496CA5">
        <w:rPr>
          <w:rFonts w:eastAsia="Calibri" w:cs="B Lotus" w:hint="cs"/>
          <w:sz w:val="26"/>
          <w:szCs w:val="26"/>
          <w:rtl/>
          <w:lang w:bidi="fa-IR"/>
        </w:rPr>
        <w:t>اول. ترجمه</w:t>
      </w:r>
      <w:r w:rsidRPr="00496CA5">
        <w:rPr>
          <w:rFonts w:eastAsia="Calibri" w:cs="B Lotus" w:hint="cs"/>
          <w:sz w:val="26"/>
          <w:szCs w:val="26"/>
          <w:rtl/>
          <w:lang w:bidi="fa-IR"/>
        </w:rPr>
        <w:softHyphen/>
        <w:t>ی. یحیی</w:t>
      </w:r>
      <w:r w:rsidRPr="00496CA5">
        <w:rPr>
          <w:rFonts w:eastAsia="Calibri" w:cs="B Lotus"/>
          <w:sz w:val="26"/>
          <w:szCs w:val="26"/>
          <w:rtl/>
          <w:lang w:bidi="fa-IR"/>
        </w:rPr>
        <w:t xml:space="preserve"> </w:t>
      </w:r>
      <w:r w:rsidRPr="00496CA5">
        <w:rPr>
          <w:rFonts w:eastAsia="Calibri" w:cs="B Lotus" w:hint="cs"/>
          <w:sz w:val="26"/>
          <w:szCs w:val="26"/>
          <w:rtl/>
          <w:lang w:bidi="fa-IR"/>
        </w:rPr>
        <w:t>سید</w:t>
      </w:r>
      <w:r w:rsidRPr="00496CA5">
        <w:rPr>
          <w:rFonts w:eastAsia="Calibri" w:cs="B Lotus"/>
          <w:sz w:val="26"/>
          <w:szCs w:val="26"/>
          <w:rtl/>
          <w:lang w:bidi="fa-IR"/>
        </w:rPr>
        <w:t xml:space="preserve"> </w:t>
      </w:r>
      <w:r w:rsidRPr="00496CA5">
        <w:rPr>
          <w:rFonts w:eastAsia="Calibri" w:cs="B Lotus" w:hint="cs"/>
          <w:sz w:val="26"/>
          <w:szCs w:val="26"/>
          <w:rtl/>
          <w:lang w:bidi="fa-IR"/>
        </w:rPr>
        <w:t>محمدی. چاپ</w:t>
      </w:r>
      <w:r w:rsidRPr="00496CA5">
        <w:rPr>
          <w:rFonts w:eastAsia="Calibri" w:cs="B Lotus"/>
          <w:sz w:val="26"/>
          <w:szCs w:val="26"/>
          <w:rtl/>
          <w:lang w:bidi="fa-IR"/>
        </w:rPr>
        <w:t xml:space="preserve"> </w:t>
      </w:r>
      <w:r w:rsidRPr="00496CA5">
        <w:rPr>
          <w:rFonts w:eastAsia="Calibri" w:cs="B Lotus" w:hint="cs"/>
          <w:sz w:val="26"/>
          <w:szCs w:val="26"/>
          <w:rtl/>
          <w:lang w:bidi="fa-IR"/>
        </w:rPr>
        <w:t>هشتم. تهران:</w:t>
      </w:r>
      <w:r w:rsidRPr="005D5293">
        <w:rPr>
          <w:rFonts w:eastAsia="Calibri" w:cs="B Lotus" w:hint="cs"/>
          <w:b/>
          <w:bCs/>
          <w:i/>
          <w:iCs/>
          <w:sz w:val="26"/>
          <w:szCs w:val="26"/>
          <w:rtl/>
          <w:lang w:bidi="fa-IR"/>
        </w:rPr>
        <w:t xml:space="preserve"> انتشارات</w:t>
      </w:r>
      <w:r w:rsidRPr="005D5293">
        <w:rPr>
          <w:rFonts w:eastAsia="Calibri" w:cs="B Lotus"/>
          <w:b/>
          <w:bCs/>
          <w:i/>
          <w:iCs/>
          <w:sz w:val="26"/>
          <w:szCs w:val="26"/>
          <w:rtl/>
          <w:lang w:bidi="fa-IR"/>
        </w:rPr>
        <w:t xml:space="preserve"> </w:t>
      </w:r>
      <w:r w:rsidRPr="005D5293">
        <w:rPr>
          <w:rFonts w:eastAsia="Calibri" w:cs="B Lotus" w:hint="cs"/>
          <w:b/>
          <w:bCs/>
          <w:i/>
          <w:iCs/>
          <w:sz w:val="26"/>
          <w:szCs w:val="26"/>
          <w:rtl/>
          <w:lang w:bidi="fa-IR"/>
        </w:rPr>
        <w:t>ارسباران</w:t>
      </w:r>
      <w:r w:rsidRPr="005D5293">
        <w:rPr>
          <w:rFonts w:eastAsia="Calibri" w:cs="B Lotus"/>
          <w:b/>
          <w:bCs/>
          <w:i/>
          <w:iCs/>
          <w:sz w:val="26"/>
          <w:szCs w:val="26"/>
          <w:rtl/>
          <w:lang w:bidi="fa-IR"/>
        </w:rPr>
        <w:t>.</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lastRenderedPageBreak/>
        <w:t>.بهاوری</w:t>
      </w:r>
      <w:r w:rsidRPr="00496CA5">
        <w:rPr>
          <w:rFonts w:asciiTheme="minorHAnsi" w:eastAsiaTheme="minorHAnsi" w:hAnsiTheme="minorHAnsi" w:cs="B Lotus"/>
          <w:sz w:val="26"/>
          <w:szCs w:val="26"/>
          <w:lang w:bidi="fa-IR"/>
        </w:rPr>
        <w:softHyphen/>
      </w:r>
      <w:r w:rsidRPr="00496CA5">
        <w:rPr>
          <w:rFonts w:asciiTheme="minorHAnsi" w:eastAsiaTheme="minorHAnsi" w:hAnsiTheme="minorHAnsi" w:cs="B Lotus" w:hint="cs"/>
          <w:sz w:val="26"/>
          <w:szCs w:val="26"/>
          <w:rtl/>
          <w:lang w:bidi="fa-IR"/>
        </w:rPr>
        <w:t>خسروشاهی، عفر. محمودعلیلو، مجید.(1391</w:t>
      </w:r>
      <w:r w:rsidRPr="00496CA5">
        <w:rPr>
          <w:rFonts w:asciiTheme="minorHAnsi" w:eastAsiaTheme="minorHAnsi" w:hAnsiTheme="minorHAnsi" w:cs="B Lotus" w:hint="cs"/>
          <w:i/>
          <w:iCs/>
          <w:sz w:val="26"/>
          <w:szCs w:val="26"/>
          <w:rtl/>
          <w:lang w:bidi="fa-IR"/>
        </w:rPr>
        <w:t>). بررسی رابطه بین سبک</w:t>
      </w:r>
      <w:r w:rsidRPr="00496CA5">
        <w:rPr>
          <w:rFonts w:asciiTheme="minorHAnsi" w:eastAsiaTheme="minorHAnsi" w:hAnsiTheme="minorHAnsi" w:cs="B Lotus" w:hint="cs"/>
          <w:i/>
          <w:iCs/>
          <w:sz w:val="26"/>
          <w:szCs w:val="26"/>
          <w:rtl/>
          <w:lang w:bidi="fa-IR"/>
        </w:rPr>
        <w:softHyphen/>
        <w:t>های هویت با  معنای زندگی دانشجویان</w:t>
      </w:r>
      <w:r w:rsidRPr="00496CA5">
        <w:rPr>
          <w:rFonts w:asciiTheme="minorHAnsi" w:eastAsiaTheme="minorHAnsi" w:hAnsiTheme="minorHAnsi" w:cs="B Lotus" w:hint="cs"/>
          <w:sz w:val="26"/>
          <w:szCs w:val="26"/>
          <w:rtl/>
          <w:lang w:bidi="fa-IR"/>
        </w:rPr>
        <w:t>. د</w:t>
      </w:r>
      <w:r w:rsidRPr="005D5293">
        <w:rPr>
          <w:rFonts w:asciiTheme="minorHAnsi" w:eastAsiaTheme="minorHAnsi" w:hAnsiTheme="minorHAnsi" w:cs="B Lotus" w:hint="cs"/>
          <w:b/>
          <w:bCs/>
          <w:i/>
          <w:iCs/>
          <w:sz w:val="26"/>
          <w:szCs w:val="26"/>
          <w:rtl/>
          <w:lang w:bidi="fa-IR"/>
        </w:rPr>
        <w:t>وره</w:t>
      </w:r>
      <w:r w:rsidRPr="005D5293">
        <w:rPr>
          <w:rFonts w:asciiTheme="minorHAnsi" w:eastAsiaTheme="minorHAnsi" w:hAnsiTheme="minorHAnsi" w:cs="B Lotus" w:hint="cs"/>
          <w:b/>
          <w:bCs/>
          <w:i/>
          <w:iCs/>
          <w:sz w:val="26"/>
          <w:szCs w:val="26"/>
          <w:rtl/>
          <w:lang w:bidi="fa-IR"/>
        </w:rPr>
        <w:softHyphen/>
        <w:t xml:space="preserve">ی 8. شماره2. 143-164. </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 xml:space="preserve">.بیرامی، منصور.(1389).  </w:t>
      </w:r>
      <w:r w:rsidRPr="00496CA5">
        <w:rPr>
          <w:rFonts w:asciiTheme="minorHAnsi" w:eastAsiaTheme="minorHAnsi" w:hAnsiTheme="minorHAnsi" w:cs="B Lotus" w:hint="cs"/>
          <w:i/>
          <w:iCs/>
          <w:sz w:val="26"/>
          <w:szCs w:val="26"/>
          <w:rtl/>
          <w:lang w:bidi="fa-IR"/>
        </w:rPr>
        <w:t>مقایسه سبک های هویت ،انواع هویت در دانشجویان دختر و پسر.</w:t>
      </w:r>
      <w:r w:rsidRPr="005D5293">
        <w:rPr>
          <w:rFonts w:asciiTheme="minorHAnsi" w:eastAsiaTheme="minorHAnsi" w:hAnsiTheme="minorHAnsi" w:cs="B Lotus" w:hint="cs"/>
          <w:b/>
          <w:bCs/>
          <w:sz w:val="26"/>
          <w:szCs w:val="26"/>
          <w:rtl/>
          <w:lang w:bidi="fa-IR"/>
        </w:rPr>
        <w:t xml:space="preserve"> فصلنامه علمی پژوهشی روانشناسی دانشگاه تبریز.سال پنجم. شماره</w:t>
      </w:r>
      <w:r w:rsidRPr="005D5293">
        <w:rPr>
          <w:rFonts w:asciiTheme="minorHAnsi" w:eastAsiaTheme="minorHAnsi" w:hAnsiTheme="minorHAnsi" w:cs="B Lotus"/>
          <w:b/>
          <w:bCs/>
          <w:sz w:val="26"/>
          <w:szCs w:val="26"/>
          <w:rtl/>
          <w:lang w:bidi="fa-IR"/>
        </w:rPr>
        <w:softHyphen/>
      </w:r>
      <w:r w:rsidRPr="005D5293">
        <w:rPr>
          <w:rFonts w:asciiTheme="minorHAnsi" w:eastAsiaTheme="minorHAnsi" w:hAnsiTheme="minorHAnsi" w:cs="B Lotus" w:hint="cs"/>
          <w:b/>
          <w:bCs/>
          <w:sz w:val="26"/>
          <w:szCs w:val="26"/>
          <w:rtl/>
          <w:lang w:bidi="fa-IR"/>
        </w:rPr>
        <w:t>ی 5. 28- 46.</w:t>
      </w:r>
      <w:r w:rsidRPr="00496CA5">
        <w:rPr>
          <w:rFonts w:asciiTheme="minorHAnsi" w:eastAsiaTheme="minorHAnsi" w:hAnsiTheme="minorHAnsi" w:cs="B Lotus" w:hint="cs"/>
          <w:sz w:val="26"/>
          <w:szCs w:val="26"/>
          <w:rtl/>
          <w:lang w:bidi="fa-IR"/>
        </w:rPr>
        <w:t xml:space="preserve"> </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 xml:space="preserve">.بیگدلی، حسین. (1384 ). بررسی رابطه تفکر انتقادی با عزت نفس و پیشرفت تحصیلی در دانشجویان کارشناسی رشته علوم انسانی و فنی </w:t>
      </w:r>
      <w:r w:rsidRPr="00496CA5">
        <w:rPr>
          <w:rFonts w:eastAsiaTheme="minorHAnsi" w:cs="Times New Roman" w:hint="cs"/>
          <w:sz w:val="26"/>
          <w:szCs w:val="26"/>
          <w:rtl/>
          <w:lang w:bidi="fa-IR"/>
        </w:rPr>
        <w:t>–</w:t>
      </w:r>
      <w:r w:rsidRPr="00496CA5">
        <w:rPr>
          <w:rFonts w:asciiTheme="minorHAnsi" w:eastAsiaTheme="minorHAnsi" w:hAnsiTheme="minorHAnsi" w:cs="B Lotus" w:hint="cs"/>
          <w:sz w:val="26"/>
          <w:szCs w:val="26"/>
          <w:rtl/>
          <w:lang w:bidi="fa-IR"/>
        </w:rPr>
        <w:t xml:space="preserve"> مهندسی دانشگاه تهران، </w:t>
      </w:r>
      <w:r w:rsidRPr="005D5293">
        <w:rPr>
          <w:rFonts w:asciiTheme="minorHAnsi" w:eastAsiaTheme="minorHAnsi" w:hAnsiTheme="minorHAnsi" w:cs="B Lotus" w:hint="cs"/>
          <w:b/>
          <w:bCs/>
          <w:i/>
          <w:iCs/>
          <w:sz w:val="26"/>
          <w:szCs w:val="26"/>
          <w:rtl/>
          <w:lang w:bidi="fa-IR"/>
        </w:rPr>
        <w:t>پایان</w:t>
      </w:r>
      <w:r w:rsidRPr="005D5293">
        <w:rPr>
          <w:rFonts w:asciiTheme="minorHAnsi" w:eastAsiaTheme="minorHAnsi" w:hAnsiTheme="minorHAnsi" w:cs="B Lotus" w:hint="cs"/>
          <w:b/>
          <w:bCs/>
          <w:i/>
          <w:iCs/>
          <w:sz w:val="26"/>
          <w:szCs w:val="26"/>
          <w:rtl/>
          <w:lang w:bidi="fa-IR"/>
        </w:rPr>
        <w:softHyphen/>
        <w:t>نامه کارشناسی ارشد. دانشگاه تهران.</w:t>
      </w:r>
    </w:p>
    <w:p w:rsidR="00DD2E48" w:rsidRPr="00496CA5" w:rsidRDefault="00DD2E48" w:rsidP="00DD2E48">
      <w:pPr>
        <w:spacing w:before="240"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.پاشا، غلامرضا. گل</w:t>
      </w:r>
      <w:r w:rsidRPr="00496CA5">
        <w:rPr>
          <w:rFonts w:asciiTheme="minorHAnsi" w:eastAsiaTheme="minorHAnsi" w:hAnsiTheme="minorHAnsi" w:cs="B Lotus" w:hint="cs"/>
          <w:sz w:val="26"/>
          <w:szCs w:val="26"/>
          <w:rtl/>
          <w:lang w:bidi="fa-IR"/>
        </w:rPr>
        <w:softHyphen/>
        <w:t xml:space="preserve">شکوه، فرزانه.(1382). </w:t>
      </w:r>
      <w:r w:rsidRPr="00496CA5">
        <w:rPr>
          <w:rFonts w:asciiTheme="minorHAnsi" w:eastAsiaTheme="minorHAnsi" w:hAnsiTheme="minorHAnsi" w:cs="B Lotus" w:hint="cs"/>
          <w:i/>
          <w:iCs/>
          <w:sz w:val="26"/>
          <w:szCs w:val="26"/>
          <w:rtl/>
          <w:lang w:bidi="fa-IR"/>
        </w:rPr>
        <w:t>رابطه بین اکتساب هویت و بهداشت روانی در دانشجویان دختر و پسر دانشگاه آزاد اسلامی واحد اهواز</w:t>
      </w:r>
      <w:r w:rsidRPr="00496CA5">
        <w:rPr>
          <w:rFonts w:asciiTheme="minorHAnsi" w:eastAsiaTheme="minorHAnsi" w:hAnsiTheme="minorHAnsi" w:cs="B Lotus" w:hint="cs"/>
          <w:sz w:val="26"/>
          <w:szCs w:val="26"/>
          <w:rtl/>
          <w:lang w:bidi="fa-IR"/>
        </w:rPr>
        <w:t xml:space="preserve">. </w:t>
      </w:r>
      <w:r w:rsidRPr="005D5293">
        <w:rPr>
          <w:rFonts w:asciiTheme="minorHAnsi" w:eastAsiaTheme="minorHAnsi" w:hAnsiTheme="minorHAnsi" w:cs="B Lotus" w:hint="cs"/>
          <w:b/>
          <w:bCs/>
          <w:i/>
          <w:iCs/>
          <w:sz w:val="26"/>
          <w:szCs w:val="26"/>
          <w:rtl/>
          <w:lang w:bidi="fa-IR"/>
        </w:rPr>
        <w:t>مجله</w:t>
      </w:r>
      <w:r w:rsidRPr="005D5293">
        <w:rPr>
          <w:rFonts w:asciiTheme="minorHAnsi" w:eastAsiaTheme="minorHAnsi" w:hAnsiTheme="minorHAnsi" w:cs="B Lotus" w:hint="cs"/>
          <w:b/>
          <w:bCs/>
          <w:i/>
          <w:iCs/>
          <w:sz w:val="26"/>
          <w:szCs w:val="26"/>
          <w:rtl/>
          <w:lang w:bidi="fa-IR"/>
        </w:rPr>
        <w:softHyphen/>
        <w:t>ی علوم تربیتی( ویژه</w:t>
      </w:r>
      <w:r w:rsidRPr="005D5293">
        <w:rPr>
          <w:rFonts w:asciiTheme="minorHAnsi" w:eastAsiaTheme="minorHAnsi" w:hAnsiTheme="minorHAnsi" w:cs="B Lotus" w:hint="cs"/>
          <w:b/>
          <w:bCs/>
          <w:i/>
          <w:iCs/>
          <w:sz w:val="26"/>
          <w:szCs w:val="26"/>
          <w:rtl/>
          <w:lang w:bidi="fa-IR"/>
        </w:rPr>
        <w:softHyphen/>
        <w:t>نامه هویت)دانشگاه فردوسی مشهد.  دوره</w:t>
      </w:r>
      <w:r w:rsidRPr="005D5293">
        <w:rPr>
          <w:rFonts w:asciiTheme="minorHAnsi" w:eastAsiaTheme="minorHAnsi" w:hAnsiTheme="minorHAnsi" w:cs="B Lotus" w:hint="cs"/>
          <w:b/>
          <w:bCs/>
          <w:i/>
          <w:iCs/>
          <w:sz w:val="26"/>
          <w:szCs w:val="26"/>
          <w:rtl/>
          <w:lang w:bidi="fa-IR"/>
        </w:rPr>
        <w:softHyphen/>
        <w:t>ی4. شماره</w:t>
      </w:r>
      <w:r w:rsidRPr="005D5293">
        <w:rPr>
          <w:rFonts w:asciiTheme="minorHAnsi" w:eastAsiaTheme="minorHAnsi" w:hAnsiTheme="minorHAnsi" w:cs="B Lotus" w:hint="cs"/>
          <w:b/>
          <w:bCs/>
          <w:i/>
          <w:iCs/>
          <w:sz w:val="26"/>
          <w:szCs w:val="26"/>
          <w:rtl/>
          <w:lang w:bidi="fa-IR"/>
        </w:rPr>
        <w:softHyphen/>
        <w:t xml:space="preserve">ی 1. 355 </w:t>
      </w:r>
      <w:r w:rsidRPr="005D5293">
        <w:rPr>
          <w:rFonts w:eastAsiaTheme="minorHAnsi" w:cs="Times New Roman" w:hint="cs"/>
          <w:b/>
          <w:bCs/>
          <w:i/>
          <w:iCs/>
          <w:sz w:val="26"/>
          <w:szCs w:val="26"/>
          <w:rtl/>
          <w:lang w:bidi="fa-IR"/>
        </w:rPr>
        <w:t>–</w:t>
      </w:r>
      <w:r w:rsidRPr="005D5293">
        <w:rPr>
          <w:rFonts w:asciiTheme="minorHAnsi" w:eastAsiaTheme="minorHAnsi" w:hAnsiTheme="minorHAnsi" w:cs="B Lotus" w:hint="cs"/>
          <w:b/>
          <w:bCs/>
          <w:i/>
          <w:iCs/>
          <w:sz w:val="26"/>
          <w:szCs w:val="26"/>
          <w:rtl/>
          <w:lang w:bidi="fa-IR"/>
        </w:rPr>
        <w:t xml:space="preserve"> 373.</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.پاک</w:t>
      </w:r>
      <w:r w:rsidRPr="00496CA5">
        <w:rPr>
          <w:rFonts w:asciiTheme="minorHAnsi" w:eastAsiaTheme="minorHAnsi" w:hAnsiTheme="minorHAnsi" w:cs="B Lotus" w:hint="cs"/>
          <w:sz w:val="26"/>
          <w:szCs w:val="26"/>
          <w:rtl/>
          <w:lang w:bidi="fa-IR"/>
        </w:rPr>
        <w:softHyphen/>
        <w:t>مهر، حمیده. دورقی، فاطمه. غنایی</w:t>
      </w:r>
      <w:r w:rsidRPr="00496CA5">
        <w:rPr>
          <w:rFonts w:asciiTheme="minorHAnsi" w:eastAsiaTheme="minorHAnsi" w:hAnsiTheme="minorHAnsi" w:cs="B Lotus" w:hint="cs"/>
          <w:sz w:val="26"/>
          <w:szCs w:val="26"/>
          <w:rtl/>
          <w:lang w:bidi="fa-IR"/>
        </w:rPr>
        <w:softHyphen/>
        <w:t>چمن</w:t>
      </w:r>
      <w:r w:rsidRPr="00496CA5">
        <w:rPr>
          <w:rFonts w:asciiTheme="minorHAnsi" w:eastAsiaTheme="minorHAnsi" w:hAnsiTheme="minorHAnsi" w:cs="B Lotus" w:hint="cs"/>
          <w:sz w:val="26"/>
          <w:szCs w:val="26"/>
          <w:rtl/>
          <w:lang w:bidi="fa-IR"/>
        </w:rPr>
        <w:softHyphen/>
        <w:t xml:space="preserve">آبادی، علی. کرمی، مرتضی(1392). </w:t>
      </w:r>
      <w:r w:rsidRPr="00496CA5">
        <w:rPr>
          <w:rFonts w:asciiTheme="minorHAnsi" w:eastAsiaTheme="minorHAnsi" w:hAnsiTheme="minorHAnsi" w:cs="B Lotus" w:hint="cs"/>
          <w:i/>
          <w:iCs/>
          <w:sz w:val="26"/>
          <w:szCs w:val="26"/>
          <w:rtl/>
          <w:lang w:bidi="fa-IR"/>
        </w:rPr>
        <w:t>رواسازی و اعتباریابی و تحلیل عاملی گرایش به تفکر انتقادی ریتکس در مقطع متوسطه</w:t>
      </w:r>
      <w:r w:rsidRPr="00496CA5">
        <w:rPr>
          <w:rFonts w:asciiTheme="minorHAnsi" w:eastAsiaTheme="minorHAnsi" w:hAnsiTheme="minorHAnsi" w:cs="B Lotus" w:hint="cs"/>
          <w:sz w:val="26"/>
          <w:szCs w:val="26"/>
          <w:rtl/>
          <w:lang w:bidi="fa-IR"/>
        </w:rPr>
        <w:t xml:space="preserve">. </w:t>
      </w:r>
      <w:r w:rsidRPr="005D5293">
        <w:rPr>
          <w:rFonts w:asciiTheme="minorHAnsi" w:eastAsiaTheme="minorHAnsi" w:hAnsiTheme="minorHAnsi" w:cs="B Lotus" w:hint="cs"/>
          <w:b/>
          <w:bCs/>
          <w:i/>
          <w:iCs/>
          <w:sz w:val="26"/>
          <w:szCs w:val="26"/>
          <w:rtl/>
          <w:lang w:bidi="fa-IR"/>
        </w:rPr>
        <w:t>فصلنامه اندازه</w:t>
      </w:r>
      <w:r w:rsidRPr="005D5293">
        <w:rPr>
          <w:rFonts w:asciiTheme="minorHAnsi" w:eastAsiaTheme="minorHAnsi" w:hAnsiTheme="minorHAnsi" w:cs="B Lotus" w:hint="cs"/>
          <w:b/>
          <w:bCs/>
          <w:i/>
          <w:iCs/>
          <w:sz w:val="26"/>
          <w:szCs w:val="26"/>
          <w:rtl/>
          <w:lang w:bidi="fa-IR"/>
        </w:rPr>
        <w:softHyphen/>
        <w:t>گیری تربیتی. سال چهارم. شماره</w:t>
      </w:r>
      <w:r w:rsidRPr="005D5293">
        <w:rPr>
          <w:rFonts w:asciiTheme="minorHAnsi" w:eastAsiaTheme="minorHAnsi" w:hAnsiTheme="minorHAnsi" w:cs="B Lotus" w:hint="cs"/>
          <w:b/>
          <w:bCs/>
          <w:i/>
          <w:iCs/>
          <w:sz w:val="26"/>
          <w:szCs w:val="26"/>
          <w:rtl/>
          <w:lang w:bidi="fa-IR"/>
        </w:rPr>
        <w:softHyphen/>
        <w:t>ی11. 33-53</w:t>
      </w:r>
      <w:r w:rsidRPr="00496CA5">
        <w:rPr>
          <w:rFonts w:asciiTheme="minorHAnsi" w:eastAsiaTheme="minorHAnsi" w:hAnsiTheme="minorHAnsi" w:cs="B Lotus" w:hint="cs"/>
          <w:sz w:val="26"/>
          <w:szCs w:val="26"/>
          <w:rtl/>
          <w:lang w:bidi="fa-IR"/>
        </w:rPr>
        <w:t>.</w:t>
      </w:r>
    </w:p>
    <w:p w:rsidR="00DD2E48" w:rsidRPr="00496CA5" w:rsidRDefault="00DD2E48" w:rsidP="00DD2E48">
      <w:pPr>
        <w:spacing w:after="200" w:line="240" w:lineRule="auto"/>
        <w:contextualSpacing/>
        <w:rPr>
          <w:rFonts w:eastAsia="Calibri" w:cs="B Lotus"/>
          <w:sz w:val="26"/>
          <w:szCs w:val="26"/>
          <w:lang w:bidi="fa-IR"/>
        </w:rPr>
      </w:pPr>
      <w:r w:rsidRPr="00496CA5">
        <w:rPr>
          <w:rFonts w:eastAsia="Calibri" w:cs="B Lotus" w:hint="cs"/>
          <w:sz w:val="26"/>
          <w:szCs w:val="26"/>
          <w:rtl/>
          <w:lang w:bidi="fa-IR"/>
        </w:rPr>
        <w:t xml:space="preserve">. ترکی، سیمین. (1390). بررسی رابطه سلامت اجتماعی با بروز اختلال افسردگی در بین دانشجویان دانشگاه یزد. </w:t>
      </w:r>
      <w:r w:rsidRPr="005D5293">
        <w:rPr>
          <w:rFonts w:eastAsia="Calibri" w:cs="B Lotus" w:hint="cs"/>
          <w:b/>
          <w:bCs/>
          <w:i/>
          <w:iCs/>
          <w:sz w:val="26"/>
          <w:szCs w:val="26"/>
          <w:rtl/>
          <w:lang w:bidi="fa-IR"/>
        </w:rPr>
        <w:t>پایان نامه کارشناسی ارشد دانشگاه یزد.</w:t>
      </w:r>
      <w:r w:rsidRPr="00496CA5">
        <w:rPr>
          <w:rFonts w:eastAsia="Calibri" w:cs="B Lotus" w:hint="cs"/>
          <w:sz w:val="26"/>
          <w:szCs w:val="26"/>
          <w:rtl/>
          <w:lang w:bidi="fa-IR"/>
        </w:rPr>
        <w:t xml:space="preserve"> </w:t>
      </w:r>
    </w:p>
    <w:p w:rsidR="00DD2E48" w:rsidRPr="00496CA5" w:rsidRDefault="00DD2E48" w:rsidP="00DD2E48">
      <w:pPr>
        <w:spacing w:after="200" w:line="240" w:lineRule="auto"/>
        <w:contextualSpacing/>
        <w:rPr>
          <w:rFonts w:eastAsia="Calibri" w:cs="B Lotus"/>
          <w:sz w:val="26"/>
          <w:szCs w:val="26"/>
          <w:lang w:bidi="fa-IR"/>
        </w:rPr>
      </w:pPr>
      <w:r w:rsidRPr="00496CA5">
        <w:rPr>
          <w:rFonts w:eastAsia="Calibri" w:cs="B Lotus" w:hint="cs"/>
          <w:sz w:val="26"/>
          <w:szCs w:val="26"/>
          <w:rtl/>
          <w:lang w:bidi="fa-IR"/>
        </w:rPr>
        <w:t xml:space="preserve">.تفنگدار، ملیحه. (1386). </w:t>
      </w:r>
      <w:r w:rsidRPr="00496CA5">
        <w:rPr>
          <w:rFonts w:eastAsia="Calibri" w:cs="B Lotus" w:hint="cs"/>
          <w:i/>
          <w:iCs/>
          <w:sz w:val="26"/>
          <w:szCs w:val="26"/>
          <w:rtl/>
          <w:lang w:bidi="fa-IR"/>
        </w:rPr>
        <w:t xml:space="preserve"> روش</w:t>
      </w:r>
      <w:r w:rsidRPr="00496CA5">
        <w:rPr>
          <w:rFonts w:eastAsia="Calibri" w:cs="B Lotus"/>
          <w:i/>
          <w:iCs/>
          <w:sz w:val="26"/>
          <w:szCs w:val="26"/>
          <w:rtl/>
          <w:lang w:bidi="fa-IR"/>
        </w:rPr>
        <w:softHyphen/>
      </w:r>
      <w:r w:rsidRPr="00496CA5">
        <w:rPr>
          <w:rFonts w:eastAsia="Calibri" w:cs="B Lotus" w:hint="cs"/>
          <w:i/>
          <w:iCs/>
          <w:sz w:val="26"/>
          <w:szCs w:val="26"/>
          <w:rtl/>
          <w:lang w:bidi="fa-IR"/>
        </w:rPr>
        <w:t>های آموزش در تفکر انتقادی</w:t>
      </w:r>
      <w:r w:rsidRPr="00496CA5">
        <w:rPr>
          <w:rFonts w:eastAsia="Calibri" w:cs="B Lotus" w:hint="cs"/>
          <w:sz w:val="26"/>
          <w:szCs w:val="26"/>
          <w:rtl/>
          <w:lang w:bidi="fa-IR"/>
        </w:rPr>
        <w:t xml:space="preserve">. </w:t>
      </w:r>
      <w:r w:rsidRPr="005D5293">
        <w:rPr>
          <w:rFonts w:eastAsia="Calibri" w:cs="B Lotus" w:hint="cs"/>
          <w:b/>
          <w:bCs/>
          <w:i/>
          <w:iCs/>
          <w:sz w:val="26"/>
          <w:szCs w:val="26"/>
          <w:rtl/>
          <w:lang w:bidi="fa-IR"/>
        </w:rPr>
        <w:t>پایان نامه کارشناسی ارشد دانشگاه تربیت معلم تهران.</w:t>
      </w:r>
    </w:p>
    <w:p w:rsidR="00DD2E48" w:rsidRPr="00496CA5" w:rsidRDefault="00DD2E48" w:rsidP="00DD2E48">
      <w:pPr>
        <w:spacing w:before="240"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.جواد زاده شهشانی،افسانه.(1383).</w:t>
      </w:r>
      <w:r w:rsidRPr="00496CA5">
        <w:rPr>
          <w:rFonts w:asciiTheme="minorHAnsi" w:eastAsiaTheme="minorHAnsi" w:hAnsiTheme="minorHAnsi" w:cs="B Lotus" w:hint="cs"/>
          <w:i/>
          <w:iCs/>
          <w:sz w:val="26"/>
          <w:szCs w:val="26"/>
          <w:rtl/>
          <w:lang w:bidi="fa-IR"/>
        </w:rPr>
        <w:t>تفکر انتقادی ودین دو عامل مهم در شکل</w:t>
      </w:r>
      <w:r w:rsidRPr="00496CA5">
        <w:rPr>
          <w:rFonts w:asciiTheme="minorHAnsi" w:eastAsiaTheme="minorHAnsi" w:hAnsiTheme="minorHAnsi" w:cs="B Lotus"/>
          <w:i/>
          <w:iCs/>
          <w:sz w:val="26"/>
          <w:szCs w:val="26"/>
          <w:rtl/>
          <w:lang w:bidi="fa-IR"/>
        </w:rPr>
        <w:softHyphen/>
      </w:r>
      <w:r w:rsidRPr="00496CA5">
        <w:rPr>
          <w:rFonts w:asciiTheme="minorHAnsi" w:eastAsiaTheme="minorHAnsi" w:hAnsiTheme="minorHAnsi" w:cs="B Lotus" w:hint="cs"/>
          <w:i/>
          <w:iCs/>
          <w:sz w:val="26"/>
          <w:szCs w:val="26"/>
          <w:rtl/>
          <w:lang w:bidi="fa-IR"/>
        </w:rPr>
        <w:t>گیری هویت ومقابله با بحران</w:t>
      </w:r>
      <w:r w:rsidRPr="00496CA5">
        <w:rPr>
          <w:rFonts w:asciiTheme="minorHAnsi" w:eastAsiaTheme="minorHAnsi" w:hAnsiTheme="minorHAnsi" w:cs="B Lotus"/>
          <w:i/>
          <w:iCs/>
          <w:sz w:val="26"/>
          <w:szCs w:val="26"/>
          <w:rtl/>
          <w:lang w:bidi="fa-IR"/>
        </w:rPr>
        <w:softHyphen/>
      </w:r>
      <w:r w:rsidRPr="00496CA5">
        <w:rPr>
          <w:rFonts w:asciiTheme="minorHAnsi" w:eastAsiaTheme="minorHAnsi" w:hAnsiTheme="minorHAnsi" w:cs="B Lotus" w:hint="cs"/>
          <w:i/>
          <w:iCs/>
          <w:sz w:val="26"/>
          <w:szCs w:val="26"/>
          <w:rtl/>
          <w:lang w:bidi="fa-IR"/>
        </w:rPr>
        <w:t xml:space="preserve">های روانی و اجتماعی. </w:t>
      </w:r>
      <w:r w:rsidRPr="005D5293">
        <w:rPr>
          <w:rFonts w:asciiTheme="minorHAnsi" w:eastAsiaTheme="minorHAnsi" w:hAnsiTheme="minorHAnsi" w:cs="B Lotus" w:hint="cs"/>
          <w:b/>
          <w:bCs/>
          <w:i/>
          <w:iCs/>
          <w:sz w:val="26"/>
          <w:szCs w:val="26"/>
          <w:rtl/>
          <w:lang w:bidi="fa-IR"/>
        </w:rPr>
        <w:t xml:space="preserve">حوزه و دانشگاه . سال دهم.شماره 41. 51 </w:t>
      </w:r>
      <w:r w:rsidRPr="005D5293">
        <w:rPr>
          <w:rFonts w:eastAsiaTheme="minorHAnsi" w:cs="Times New Roman" w:hint="cs"/>
          <w:b/>
          <w:bCs/>
          <w:i/>
          <w:iCs/>
          <w:sz w:val="26"/>
          <w:szCs w:val="26"/>
          <w:rtl/>
          <w:lang w:bidi="fa-IR"/>
        </w:rPr>
        <w:t>–</w:t>
      </w:r>
      <w:r w:rsidRPr="005D5293">
        <w:rPr>
          <w:rFonts w:asciiTheme="minorHAnsi" w:eastAsiaTheme="minorHAnsi" w:hAnsiTheme="minorHAnsi" w:cs="B Lotus" w:hint="cs"/>
          <w:b/>
          <w:bCs/>
          <w:i/>
          <w:iCs/>
          <w:sz w:val="26"/>
          <w:szCs w:val="26"/>
          <w:rtl/>
          <w:lang w:bidi="fa-IR"/>
        </w:rPr>
        <w:t xml:space="preserve"> 81 .</w:t>
      </w:r>
      <w:r w:rsidRPr="00496CA5">
        <w:rPr>
          <w:rFonts w:asciiTheme="minorHAnsi" w:eastAsiaTheme="minorHAnsi" w:hAnsiTheme="minorHAnsi" w:cs="B Lotus" w:hint="cs"/>
          <w:sz w:val="26"/>
          <w:szCs w:val="26"/>
          <w:rtl/>
          <w:lang w:bidi="fa-IR"/>
        </w:rPr>
        <w:t xml:space="preserve"> </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.جوادزاده شهشهانی، افسانه.(1380</w:t>
      </w:r>
      <w:r w:rsidRPr="00496CA5">
        <w:rPr>
          <w:rFonts w:asciiTheme="minorHAnsi" w:eastAsiaTheme="minorHAnsi" w:hAnsiTheme="minorHAnsi" w:cs="B Lotus" w:hint="cs"/>
          <w:i/>
          <w:iCs/>
          <w:sz w:val="26"/>
          <w:szCs w:val="26"/>
          <w:rtl/>
          <w:lang w:bidi="fa-IR"/>
        </w:rPr>
        <w:t>). بررسی تفکر انتقادی و هویت دینی و رابطه این دو در دانشجویان 20-22 ساله دانشگاه</w:t>
      </w:r>
      <w:r w:rsidRPr="00496CA5">
        <w:rPr>
          <w:rFonts w:asciiTheme="minorHAnsi" w:eastAsiaTheme="minorHAnsi" w:hAnsiTheme="minorHAnsi" w:cs="B Lotus" w:hint="cs"/>
          <w:i/>
          <w:iCs/>
          <w:sz w:val="26"/>
          <w:szCs w:val="26"/>
          <w:rtl/>
          <w:lang w:bidi="fa-IR"/>
        </w:rPr>
        <w:softHyphen/>
        <w:t>های تهران</w:t>
      </w:r>
      <w:r w:rsidRPr="00496CA5">
        <w:rPr>
          <w:rFonts w:asciiTheme="minorHAnsi" w:eastAsiaTheme="minorHAnsi" w:hAnsiTheme="minorHAnsi" w:cs="B Lotus" w:hint="cs"/>
          <w:sz w:val="26"/>
          <w:szCs w:val="26"/>
          <w:rtl/>
          <w:lang w:bidi="fa-IR"/>
        </w:rPr>
        <w:t xml:space="preserve">. </w:t>
      </w:r>
      <w:r w:rsidRPr="005D5293">
        <w:rPr>
          <w:rFonts w:asciiTheme="minorHAnsi" w:eastAsiaTheme="minorHAnsi" w:hAnsiTheme="minorHAnsi" w:cs="B Lotus" w:hint="cs"/>
          <w:b/>
          <w:bCs/>
          <w:i/>
          <w:iCs/>
          <w:sz w:val="26"/>
          <w:szCs w:val="26"/>
          <w:rtl/>
          <w:lang w:bidi="fa-IR"/>
        </w:rPr>
        <w:t>پایان</w:t>
      </w:r>
      <w:r w:rsidRPr="005D5293">
        <w:rPr>
          <w:rFonts w:asciiTheme="minorHAnsi" w:eastAsiaTheme="minorHAnsi" w:hAnsiTheme="minorHAnsi" w:cs="B Lotus" w:hint="cs"/>
          <w:b/>
          <w:bCs/>
          <w:i/>
          <w:iCs/>
          <w:sz w:val="26"/>
          <w:szCs w:val="26"/>
          <w:rtl/>
          <w:lang w:bidi="fa-IR"/>
        </w:rPr>
        <w:softHyphen/>
        <w:t>نامه کارشناسی ارشد دانشگاه الزهرا.</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.جوشن</w:t>
      </w:r>
      <w:r w:rsidRPr="00496CA5">
        <w:rPr>
          <w:rFonts w:asciiTheme="minorHAnsi" w:eastAsiaTheme="minorHAnsi" w:hAnsiTheme="minorHAnsi" w:cs="B Lotus" w:hint="cs"/>
          <w:sz w:val="26"/>
          <w:szCs w:val="26"/>
          <w:rtl/>
          <w:lang w:bidi="fa-IR"/>
        </w:rPr>
        <w:softHyphen/>
        <w:t>لو، محسن. دهقانی، مرضیه(1385</w:t>
      </w:r>
      <w:r w:rsidRPr="00496CA5">
        <w:rPr>
          <w:rFonts w:asciiTheme="minorHAnsi" w:eastAsiaTheme="minorHAnsi" w:hAnsiTheme="minorHAnsi" w:cs="B Lotus" w:hint="cs"/>
          <w:i/>
          <w:iCs/>
          <w:sz w:val="26"/>
          <w:szCs w:val="26"/>
          <w:rtl/>
          <w:lang w:bidi="fa-IR"/>
        </w:rPr>
        <w:t xml:space="preserve">). رابطه باورهای خودکارآمدی گرایش به تفکر انتقادی دانشجویان تربیت معلم. </w:t>
      </w:r>
      <w:r w:rsidRPr="005D5293">
        <w:rPr>
          <w:rFonts w:asciiTheme="minorHAnsi" w:eastAsiaTheme="minorHAnsi" w:hAnsiTheme="minorHAnsi" w:cs="B Lotus" w:hint="cs"/>
          <w:b/>
          <w:bCs/>
          <w:sz w:val="26"/>
          <w:szCs w:val="26"/>
          <w:rtl/>
          <w:lang w:bidi="fa-IR"/>
        </w:rPr>
        <w:t>دهمین همایش انجمن مطالعات برنامه درسی ایران. برنامه</w:t>
      </w:r>
      <w:r w:rsidRPr="005D5293">
        <w:rPr>
          <w:rFonts w:asciiTheme="minorHAnsi" w:eastAsiaTheme="minorHAnsi" w:hAnsiTheme="minorHAnsi" w:cs="B Lotus"/>
          <w:b/>
          <w:bCs/>
          <w:sz w:val="26"/>
          <w:szCs w:val="26"/>
          <w:rtl/>
          <w:lang w:bidi="fa-IR"/>
        </w:rPr>
        <w:softHyphen/>
      </w:r>
      <w:r w:rsidRPr="005D5293">
        <w:rPr>
          <w:rFonts w:asciiTheme="minorHAnsi" w:eastAsiaTheme="minorHAnsi" w:hAnsiTheme="minorHAnsi" w:cs="B Lotus" w:hint="cs"/>
          <w:b/>
          <w:bCs/>
          <w:sz w:val="26"/>
          <w:szCs w:val="26"/>
          <w:rtl/>
          <w:lang w:bidi="fa-IR"/>
        </w:rPr>
        <w:t>ی درسی تربیت معلم تهران.</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.جوشن</w:t>
      </w:r>
      <w:r w:rsidRPr="00496CA5">
        <w:rPr>
          <w:rFonts w:asciiTheme="minorHAnsi" w:eastAsiaTheme="minorHAnsi" w:hAnsiTheme="minorHAnsi" w:cs="B Lotus" w:hint="cs"/>
          <w:sz w:val="26"/>
          <w:szCs w:val="26"/>
          <w:rtl/>
          <w:lang w:bidi="fa-IR"/>
        </w:rPr>
        <w:softHyphen/>
        <w:t>لو، محسن. رستمی، رضا. نصرت</w:t>
      </w:r>
      <w:r w:rsidRPr="00496CA5">
        <w:rPr>
          <w:rFonts w:asciiTheme="minorHAnsi" w:eastAsiaTheme="minorHAnsi" w:hAnsiTheme="minorHAnsi" w:cs="B Lotus"/>
          <w:sz w:val="26"/>
          <w:szCs w:val="26"/>
          <w:rtl/>
          <w:lang w:bidi="fa-IR"/>
        </w:rPr>
        <w:softHyphen/>
      </w:r>
      <w:r w:rsidRPr="00496CA5">
        <w:rPr>
          <w:rFonts w:asciiTheme="minorHAnsi" w:eastAsiaTheme="minorHAnsi" w:hAnsiTheme="minorHAnsi" w:cs="B Lotus" w:hint="cs"/>
          <w:sz w:val="26"/>
          <w:szCs w:val="26"/>
          <w:rtl/>
          <w:lang w:bidi="fa-IR"/>
        </w:rPr>
        <w:t>آبادی، مسعود(1385</w:t>
      </w:r>
      <w:r w:rsidRPr="00496CA5">
        <w:rPr>
          <w:rFonts w:asciiTheme="minorHAnsi" w:eastAsiaTheme="minorHAnsi" w:hAnsiTheme="minorHAnsi" w:cs="B Lotus" w:hint="cs"/>
          <w:i/>
          <w:iCs/>
          <w:sz w:val="26"/>
          <w:szCs w:val="26"/>
          <w:rtl/>
          <w:lang w:bidi="fa-IR"/>
        </w:rPr>
        <w:t>). بررسی ساختار عاملی مقیاس بهزیستی جامع.</w:t>
      </w:r>
      <w:r w:rsidRPr="00496CA5">
        <w:rPr>
          <w:rFonts w:asciiTheme="minorHAnsi" w:eastAsiaTheme="minorHAnsi" w:hAnsiTheme="minorHAnsi" w:cs="B Lotus" w:hint="cs"/>
          <w:sz w:val="26"/>
          <w:szCs w:val="26"/>
          <w:rtl/>
          <w:lang w:bidi="fa-IR"/>
        </w:rPr>
        <w:t xml:space="preserve"> </w:t>
      </w:r>
      <w:r w:rsidRPr="005D5293">
        <w:rPr>
          <w:rFonts w:asciiTheme="minorHAnsi" w:eastAsiaTheme="minorHAnsi" w:hAnsiTheme="minorHAnsi" w:cs="B Lotus" w:hint="cs"/>
          <w:b/>
          <w:bCs/>
          <w:i/>
          <w:iCs/>
          <w:sz w:val="26"/>
          <w:szCs w:val="26"/>
          <w:rtl/>
          <w:lang w:bidi="fa-IR"/>
        </w:rPr>
        <w:t>فصلنامه روانشناسان ایران. سال سوم. شماره</w:t>
      </w:r>
      <w:r w:rsidRPr="005D5293">
        <w:rPr>
          <w:rFonts w:asciiTheme="minorHAnsi" w:eastAsiaTheme="minorHAnsi" w:hAnsiTheme="minorHAnsi" w:cs="B Lotus" w:hint="cs"/>
          <w:b/>
          <w:bCs/>
          <w:i/>
          <w:iCs/>
          <w:sz w:val="26"/>
          <w:szCs w:val="26"/>
          <w:rtl/>
          <w:lang w:bidi="fa-IR"/>
        </w:rPr>
        <w:softHyphen/>
        <w:t>ی9. 35- 51</w:t>
      </w:r>
      <w:r w:rsidRPr="00496CA5">
        <w:rPr>
          <w:rFonts w:asciiTheme="minorHAnsi" w:eastAsiaTheme="minorHAnsi" w:hAnsiTheme="minorHAnsi" w:cs="B Lotus" w:hint="cs"/>
          <w:sz w:val="26"/>
          <w:szCs w:val="26"/>
          <w:rtl/>
          <w:lang w:bidi="fa-IR"/>
        </w:rPr>
        <w:t>.</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sz w:val="26"/>
          <w:szCs w:val="26"/>
          <w:rtl/>
          <w:lang w:bidi="fa-IR"/>
        </w:rPr>
        <w:t>هالاهان، دان</w:t>
      </w:r>
      <w:r w:rsidRPr="00496CA5">
        <w:rPr>
          <w:rFonts w:asciiTheme="minorHAnsi" w:eastAsiaTheme="minorHAnsi" w:hAnsiTheme="minorHAnsi" w:cs="B Lotus" w:hint="cs"/>
          <w:sz w:val="26"/>
          <w:szCs w:val="26"/>
          <w:rtl/>
          <w:lang w:bidi="fa-IR"/>
        </w:rPr>
        <w:t>ی</w:t>
      </w:r>
      <w:r w:rsidRPr="00496CA5">
        <w:rPr>
          <w:rFonts w:asciiTheme="minorHAnsi" w:eastAsiaTheme="minorHAnsi" w:hAnsiTheme="minorHAnsi" w:cs="B Lotus" w:hint="eastAsia"/>
          <w:sz w:val="26"/>
          <w:szCs w:val="26"/>
          <w:rtl/>
          <w:lang w:bidi="fa-IR"/>
        </w:rPr>
        <w:t>ل</w:t>
      </w:r>
      <w:r w:rsidRPr="00496CA5">
        <w:rPr>
          <w:rFonts w:asciiTheme="minorHAnsi" w:eastAsiaTheme="minorHAnsi" w:hAnsiTheme="minorHAnsi" w:cs="B Lotus"/>
          <w:sz w:val="26"/>
          <w:szCs w:val="26"/>
          <w:rtl/>
          <w:lang w:bidi="fa-IR"/>
        </w:rPr>
        <w:t xml:space="preserve"> پ</w:t>
      </w:r>
      <w:r w:rsidRPr="00496CA5">
        <w:rPr>
          <w:rFonts w:asciiTheme="minorHAnsi" w:eastAsiaTheme="minorHAnsi" w:hAnsiTheme="minorHAnsi" w:cs="B Lotus" w:hint="cs"/>
          <w:sz w:val="26"/>
          <w:szCs w:val="26"/>
          <w:rtl/>
          <w:lang w:bidi="fa-IR"/>
        </w:rPr>
        <w:t>ی</w:t>
      </w:r>
      <w:r w:rsidRPr="00496CA5">
        <w:rPr>
          <w:rFonts w:asciiTheme="minorHAnsi" w:eastAsiaTheme="minorHAnsi" w:hAnsiTheme="minorHAnsi" w:cs="B Lotus"/>
          <w:sz w:val="26"/>
          <w:szCs w:val="26"/>
          <w:rtl/>
          <w:lang w:bidi="fa-IR"/>
        </w:rPr>
        <w:t xml:space="preserve"> و کافمن، ج</w:t>
      </w:r>
      <w:r w:rsidRPr="00496CA5">
        <w:rPr>
          <w:rFonts w:asciiTheme="minorHAnsi" w:eastAsiaTheme="minorHAnsi" w:hAnsiTheme="minorHAnsi" w:cs="B Lotus" w:hint="cs"/>
          <w:sz w:val="26"/>
          <w:szCs w:val="26"/>
          <w:rtl/>
          <w:lang w:bidi="fa-IR"/>
        </w:rPr>
        <w:t>ی</w:t>
      </w:r>
      <w:r w:rsidRPr="00496CA5">
        <w:rPr>
          <w:rFonts w:asciiTheme="minorHAnsi" w:eastAsiaTheme="minorHAnsi" w:hAnsiTheme="minorHAnsi" w:cs="B Lotus" w:hint="eastAsia"/>
          <w:sz w:val="26"/>
          <w:szCs w:val="26"/>
          <w:rtl/>
          <w:lang w:bidi="fa-IR"/>
        </w:rPr>
        <w:t>مز</w:t>
      </w:r>
      <w:r w:rsidRPr="00496CA5">
        <w:rPr>
          <w:rFonts w:asciiTheme="minorHAnsi" w:eastAsiaTheme="minorHAnsi" w:hAnsiTheme="minorHAnsi" w:cs="B Lotus"/>
          <w:sz w:val="26"/>
          <w:szCs w:val="26"/>
          <w:rtl/>
          <w:lang w:bidi="fa-IR"/>
        </w:rPr>
        <w:t xml:space="preserve"> ام.</w:t>
      </w:r>
      <w:r w:rsidRPr="00496CA5">
        <w:rPr>
          <w:rFonts w:asciiTheme="minorHAnsi" w:eastAsiaTheme="minorHAnsi" w:hAnsiTheme="minorHAnsi" w:cs="B Lotus" w:hint="cs"/>
          <w:sz w:val="26"/>
          <w:szCs w:val="26"/>
          <w:rtl/>
          <w:lang w:bidi="fa-IR"/>
        </w:rPr>
        <w:t>(</w:t>
      </w:r>
      <w:r w:rsidRPr="00496CA5">
        <w:rPr>
          <w:rFonts w:asciiTheme="minorHAnsi" w:eastAsiaTheme="minorHAnsi" w:hAnsiTheme="minorHAnsi" w:cs="B Lotus"/>
          <w:sz w:val="26"/>
          <w:szCs w:val="26"/>
          <w:rtl/>
          <w:lang w:bidi="fa-IR"/>
        </w:rPr>
        <w:t>. 1383</w:t>
      </w:r>
      <w:r w:rsidRPr="00496CA5">
        <w:rPr>
          <w:rFonts w:asciiTheme="minorHAnsi" w:eastAsiaTheme="minorHAnsi" w:hAnsiTheme="minorHAnsi" w:cs="B Lotus" w:hint="cs"/>
          <w:sz w:val="26"/>
          <w:szCs w:val="26"/>
          <w:rtl/>
          <w:lang w:bidi="fa-IR"/>
        </w:rPr>
        <w:t>).</w:t>
      </w:r>
      <w:r w:rsidRPr="00496CA5">
        <w:rPr>
          <w:rFonts w:asciiTheme="minorHAnsi" w:eastAsiaTheme="minorHAnsi" w:hAnsiTheme="minorHAnsi" w:cs="B Lotus"/>
          <w:sz w:val="26"/>
          <w:szCs w:val="26"/>
          <w:rtl/>
          <w:lang w:bidi="fa-IR"/>
        </w:rPr>
        <w:t xml:space="preserve"> مقدمه ا</w:t>
      </w:r>
      <w:r w:rsidRPr="00496CA5">
        <w:rPr>
          <w:rFonts w:asciiTheme="minorHAnsi" w:eastAsiaTheme="minorHAnsi" w:hAnsiTheme="minorHAnsi" w:cs="B Lotus" w:hint="cs"/>
          <w:sz w:val="26"/>
          <w:szCs w:val="26"/>
          <w:rtl/>
          <w:lang w:bidi="fa-IR"/>
        </w:rPr>
        <w:t>ی</w:t>
      </w:r>
      <w:r w:rsidRPr="00496CA5">
        <w:rPr>
          <w:rFonts w:asciiTheme="minorHAnsi" w:eastAsiaTheme="minorHAnsi" w:hAnsiTheme="minorHAnsi" w:cs="B Lotus"/>
          <w:sz w:val="26"/>
          <w:szCs w:val="26"/>
          <w:rtl/>
          <w:lang w:bidi="fa-IR"/>
        </w:rPr>
        <w:t xml:space="preserve"> بر آموزش ها</w:t>
      </w:r>
      <w:r w:rsidRPr="00496CA5">
        <w:rPr>
          <w:rFonts w:asciiTheme="minorHAnsi" w:eastAsiaTheme="minorHAnsi" w:hAnsiTheme="minorHAnsi" w:cs="B Lotus" w:hint="cs"/>
          <w:sz w:val="26"/>
          <w:szCs w:val="26"/>
          <w:rtl/>
          <w:lang w:bidi="fa-IR"/>
        </w:rPr>
        <w:t>ی</w:t>
      </w:r>
      <w:r w:rsidRPr="00496CA5">
        <w:rPr>
          <w:rFonts w:asciiTheme="minorHAnsi" w:eastAsiaTheme="minorHAnsi" w:hAnsiTheme="minorHAnsi" w:cs="B Lotus"/>
          <w:sz w:val="26"/>
          <w:szCs w:val="26"/>
          <w:rtl/>
          <w:lang w:bidi="fa-IR"/>
        </w:rPr>
        <w:t xml:space="preserve"> و</w:t>
      </w:r>
      <w:r w:rsidRPr="00496CA5">
        <w:rPr>
          <w:rFonts w:asciiTheme="minorHAnsi" w:eastAsiaTheme="minorHAnsi" w:hAnsiTheme="minorHAnsi" w:cs="B Lotus" w:hint="cs"/>
          <w:sz w:val="26"/>
          <w:szCs w:val="26"/>
          <w:rtl/>
          <w:lang w:bidi="fa-IR"/>
        </w:rPr>
        <w:t>ی</w:t>
      </w:r>
      <w:r w:rsidRPr="00496CA5">
        <w:rPr>
          <w:rFonts w:asciiTheme="minorHAnsi" w:eastAsiaTheme="minorHAnsi" w:hAnsiTheme="minorHAnsi" w:cs="B Lotus" w:hint="eastAsia"/>
          <w:sz w:val="26"/>
          <w:szCs w:val="26"/>
          <w:rtl/>
          <w:lang w:bidi="fa-IR"/>
        </w:rPr>
        <w:t>ژه</w:t>
      </w:r>
      <w:r w:rsidRPr="00496CA5">
        <w:rPr>
          <w:rFonts w:asciiTheme="minorHAnsi" w:eastAsiaTheme="minorHAnsi" w:hAnsiTheme="minorHAnsi" w:cs="B Lotus"/>
          <w:sz w:val="26"/>
          <w:szCs w:val="26"/>
          <w:rtl/>
          <w:lang w:bidi="fa-IR"/>
        </w:rPr>
        <w:t xml:space="preserve"> کودکان استثنا</w:t>
      </w:r>
      <w:r w:rsidRPr="00496CA5">
        <w:rPr>
          <w:rFonts w:asciiTheme="minorHAnsi" w:eastAsiaTheme="minorHAnsi" w:hAnsiTheme="minorHAnsi" w:cs="B Lotus" w:hint="cs"/>
          <w:sz w:val="26"/>
          <w:szCs w:val="26"/>
          <w:rtl/>
          <w:lang w:bidi="fa-IR"/>
        </w:rPr>
        <w:t>یی</w:t>
      </w:r>
      <w:r w:rsidRPr="00496CA5">
        <w:rPr>
          <w:rFonts w:asciiTheme="minorHAnsi" w:eastAsiaTheme="minorHAnsi" w:hAnsiTheme="minorHAnsi" w:cs="B Lotus"/>
          <w:sz w:val="26"/>
          <w:szCs w:val="26"/>
          <w:rtl/>
          <w:lang w:bidi="fa-IR"/>
        </w:rPr>
        <w:t>.</w:t>
      </w:r>
    </w:p>
    <w:p w:rsidR="00DD2E48" w:rsidRPr="00496CA5" w:rsidRDefault="00DD2E48" w:rsidP="00DD2E48">
      <w:pPr>
        <w:spacing w:after="200" w:line="240" w:lineRule="auto"/>
        <w:contextualSpacing/>
        <w:jc w:val="left"/>
        <w:rPr>
          <w:rFonts w:asciiTheme="minorHAnsi" w:eastAsiaTheme="minorHAnsi" w:hAnsiTheme="minorHAnsi" w:cs="B Lotus"/>
          <w:sz w:val="26"/>
          <w:szCs w:val="26"/>
          <w:lang w:bidi="fa-IR"/>
        </w:rPr>
      </w:pPr>
      <w:r w:rsidRPr="00496CA5">
        <w:rPr>
          <w:rFonts w:asciiTheme="minorHAnsi" w:eastAsiaTheme="minorHAnsi" w:hAnsiTheme="minorHAnsi" w:cs="B Lotus" w:hint="eastAsia"/>
          <w:sz w:val="26"/>
          <w:szCs w:val="26"/>
          <w:rtl/>
          <w:lang w:bidi="fa-IR"/>
        </w:rPr>
        <w:t>ترجمه</w:t>
      </w:r>
      <w:r w:rsidRPr="00496CA5">
        <w:rPr>
          <w:rFonts w:asciiTheme="minorHAnsi" w:eastAsiaTheme="minorHAnsi" w:hAnsiTheme="minorHAnsi" w:cs="B Lotus"/>
          <w:sz w:val="26"/>
          <w:szCs w:val="26"/>
          <w:rtl/>
          <w:lang w:bidi="fa-IR"/>
        </w:rPr>
        <w:t xml:space="preserve"> مجتب</w:t>
      </w:r>
      <w:r w:rsidRPr="00496CA5">
        <w:rPr>
          <w:rFonts w:asciiTheme="minorHAnsi" w:eastAsiaTheme="minorHAnsi" w:hAnsiTheme="minorHAnsi" w:cs="B Lotus" w:hint="cs"/>
          <w:sz w:val="26"/>
          <w:szCs w:val="26"/>
          <w:rtl/>
          <w:lang w:bidi="fa-IR"/>
        </w:rPr>
        <w:t>ی</w:t>
      </w:r>
      <w:r w:rsidRPr="00496CA5">
        <w:rPr>
          <w:rFonts w:asciiTheme="minorHAnsi" w:eastAsiaTheme="minorHAnsi" w:hAnsiTheme="minorHAnsi" w:cs="B Lotus"/>
          <w:sz w:val="26"/>
          <w:szCs w:val="26"/>
          <w:rtl/>
          <w:lang w:bidi="fa-IR"/>
        </w:rPr>
        <w:t xml:space="preserve"> جواد</w:t>
      </w:r>
      <w:r w:rsidRPr="00496CA5">
        <w:rPr>
          <w:rFonts w:asciiTheme="minorHAnsi" w:eastAsiaTheme="minorHAnsi" w:hAnsiTheme="minorHAnsi" w:cs="B Lotus" w:hint="cs"/>
          <w:sz w:val="26"/>
          <w:szCs w:val="26"/>
          <w:rtl/>
          <w:lang w:bidi="fa-IR"/>
        </w:rPr>
        <w:t>ی</w:t>
      </w:r>
      <w:r w:rsidRPr="00496CA5">
        <w:rPr>
          <w:rFonts w:asciiTheme="minorHAnsi" w:eastAsiaTheme="minorHAnsi" w:hAnsiTheme="minorHAnsi" w:cs="B Lotus" w:hint="eastAsia"/>
          <w:sz w:val="26"/>
          <w:szCs w:val="26"/>
          <w:rtl/>
          <w:lang w:bidi="fa-IR"/>
        </w:rPr>
        <w:t>ان</w:t>
      </w:r>
      <w:r w:rsidRPr="00496CA5">
        <w:rPr>
          <w:rFonts w:asciiTheme="minorHAnsi" w:eastAsiaTheme="minorHAnsi" w:hAnsiTheme="minorHAnsi" w:cs="B Lotus"/>
          <w:sz w:val="26"/>
          <w:szCs w:val="26"/>
          <w:rtl/>
          <w:lang w:bidi="fa-IR"/>
        </w:rPr>
        <w:t>. تهران:</w:t>
      </w:r>
      <w:r w:rsidRPr="005D5293">
        <w:rPr>
          <w:rFonts w:asciiTheme="minorHAnsi" w:eastAsiaTheme="minorHAnsi" w:hAnsiTheme="minorHAnsi" w:cs="B Lotus"/>
          <w:b/>
          <w:bCs/>
          <w:i/>
          <w:iCs/>
          <w:sz w:val="26"/>
          <w:szCs w:val="26"/>
          <w:rtl/>
          <w:lang w:bidi="fa-IR"/>
        </w:rPr>
        <w:t xml:space="preserve"> انتشارات به نشر</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.حجازی، الهه. سمیه، برجعلی.(1388</w:t>
      </w:r>
      <w:r w:rsidRPr="00496CA5">
        <w:rPr>
          <w:rFonts w:asciiTheme="minorHAnsi" w:eastAsiaTheme="minorHAnsi" w:hAnsiTheme="minorHAnsi" w:cs="B Lotus" w:hint="cs"/>
          <w:i/>
          <w:iCs/>
          <w:sz w:val="26"/>
          <w:szCs w:val="26"/>
          <w:rtl/>
          <w:lang w:bidi="fa-IR"/>
        </w:rPr>
        <w:t>). تفکر انتقادی، سبک</w:t>
      </w:r>
      <w:r w:rsidRPr="00496CA5">
        <w:rPr>
          <w:rFonts w:asciiTheme="minorHAnsi" w:eastAsiaTheme="minorHAnsi" w:hAnsiTheme="minorHAnsi" w:cs="B Lotus" w:hint="cs"/>
          <w:i/>
          <w:iCs/>
          <w:sz w:val="26"/>
          <w:szCs w:val="26"/>
          <w:rtl/>
          <w:lang w:bidi="fa-IR"/>
        </w:rPr>
        <w:softHyphen/>
        <w:t>های هویت و تعهد هویت در نوجوانان: ارائه یک مدل علی،</w:t>
      </w:r>
      <w:r w:rsidRPr="005D5293">
        <w:rPr>
          <w:rFonts w:asciiTheme="minorHAnsi" w:eastAsiaTheme="minorHAnsi" w:hAnsiTheme="minorHAnsi" w:cs="B Lotus" w:hint="cs"/>
          <w:b/>
          <w:bCs/>
          <w:sz w:val="26"/>
          <w:szCs w:val="26"/>
          <w:rtl/>
          <w:lang w:bidi="fa-IR"/>
        </w:rPr>
        <w:t xml:space="preserve"> نشریه روانشناسی معاصر. شماره 8 .  1-13.</w:t>
      </w:r>
    </w:p>
    <w:p w:rsidR="00DD2E48" w:rsidRPr="00496CA5" w:rsidRDefault="00DD2E48" w:rsidP="00DD2E48">
      <w:pPr>
        <w:spacing w:before="240"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.حجازی، الهه. فرناش، سهیلا.(1385).</w:t>
      </w:r>
      <w:r w:rsidRPr="00496CA5">
        <w:rPr>
          <w:rFonts w:asciiTheme="minorHAnsi" w:eastAsiaTheme="minorHAnsi" w:hAnsiTheme="minorHAnsi" w:cs="B Lotus" w:hint="cs"/>
          <w:i/>
          <w:iCs/>
          <w:sz w:val="26"/>
          <w:szCs w:val="26"/>
          <w:rtl/>
          <w:lang w:bidi="fa-IR"/>
        </w:rPr>
        <w:t>بررسی رابطه سبک</w:t>
      </w:r>
      <w:r w:rsidRPr="00496CA5">
        <w:rPr>
          <w:rFonts w:asciiTheme="minorHAnsi" w:eastAsiaTheme="minorHAnsi" w:hAnsiTheme="minorHAnsi" w:cs="B Lotus" w:hint="cs"/>
          <w:i/>
          <w:iCs/>
          <w:sz w:val="26"/>
          <w:szCs w:val="26"/>
          <w:rtl/>
          <w:lang w:bidi="fa-IR"/>
        </w:rPr>
        <w:softHyphen/>
        <w:t xml:space="preserve">های هویت و تعهد هویت با کیفت دوستی.  </w:t>
      </w:r>
      <w:r w:rsidRPr="00D643F4">
        <w:rPr>
          <w:rFonts w:asciiTheme="minorHAnsi" w:eastAsiaTheme="minorHAnsi" w:hAnsiTheme="minorHAnsi" w:cs="B Lotus" w:hint="cs"/>
          <w:b/>
          <w:bCs/>
          <w:i/>
          <w:iCs/>
          <w:sz w:val="26"/>
          <w:szCs w:val="26"/>
          <w:rtl/>
          <w:lang w:bidi="fa-IR"/>
        </w:rPr>
        <w:t>مجله</w:t>
      </w:r>
      <w:r w:rsidRPr="00D643F4">
        <w:rPr>
          <w:rFonts w:asciiTheme="minorHAnsi" w:eastAsiaTheme="minorHAnsi" w:hAnsiTheme="minorHAnsi" w:cs="B Lotus" w:hint="cs"/>
          <w:b/>
          <w:bCs/>
          <w:i/>
          <w:iCs/>
          <w:sz w:val="26"/>
          <w:szCs w:val="26"/>
          <w:rtl/>
          <w:lang w:bidi="fa-IR"/>
        </w:rPr>
        <w:softHyphen/>
        <w:t>ی روانشناسی و علوم تربیتی. سال سی و ششم. شماره</w:t>
      </w:r>
      <w:r w:rsidRPr="00D643F4">
        <w:rPr>
          <w:rFonts w:asciiTheme="minorHAnsi" w:eastAsiaTheme="minorHAnsi" w:hAnsiTheme="minorHAnsi" w:cs="B Lotus" w:hint="cs"/>
          <w:b/>
          <w:bCs/>
          <w:i/>
          <w:iCs/>
          <w:sz w:val="26"/>
          <w:szCs w:val="26"/>
          <w:rtl/>
          <w:lang w:bidi="fa-IR"/>
        </w:rPr>
        <w:softHyphen/>
        <w:t>ی 12. 161-184.</w:t>
      </w:r>
    </w:p>
    <w:p w:rsidR="00DD2E48" w:rsidRPr="00496CA5" w:rsidRDefault="00DD2E48" w:rsidP="00DD2E48">
      <w:pPr>
        <w:tabs>
          <w:tab w:val="left" w:pos="270"/>
          <w:tab w:val="right" w:pos="7380"/>
        </w:tabs>
        <w:spacing w:line="240" w:lineRule="auto"/>
        <w:contextualSpacing/>
        <w:rPr>
          <w:rFonts w:eastAsia="Calibri" w:cs="B Lotus"/>
          <w:sz w:val="26"/>
          <w:szCs w:val="26"/>
          <w:rtl/>
          <w:lang w:bidi="fa-IR"/>
        </w:rPr>
      </w:pPr>
      <w:r w:rsidRPr="00496CA5">
        <w:rPr>
          <w:rFonts w:eastAsia="Calibri" w:cs="B Lotus" w:hint="cs"/>
          <w:sz w:val="26"/>
          <w:szCs w:val="26"/>
          <w:rtl/>
          <w:lang w:bidi="fa-IR"/>
        </w:rPr>
        <w:lastRenderedPageBreak/>
        <w:t>.حجازی،</w:t>
      </w:r>
      <w:r w:rsidRPr="00496CA5">
        <w:rPr>
          <w:rFonts w:eastAsia="Calibri" w:cs="B Lotus"/>
          <w:sz w:val="26"/>
          <w:szCs w:val="26"/>
          <w:lang w:bidi="fa-IR"/>
        </w:rPr>
        <w:t xml:space="preserve"> </w:t>
      </w:r>
      <w:r w:rsidRPr="00496CA5">
        <w:rPr>
          <w:rFonts w:eastAsia="Calibri" w:cs="B Lotus" w:hint="cs"/>
          <w:sz w:val="26"/>
          <w:szCs w:val="26"/>
          <w:rtl/>
          <w:lang w:bidi="fa-IR"/>
        </w:rPr>
        <w:t>الهه</w:t>
      </w:r>
      <w:r w:rsidRPr="00496CA5">
        <w:rPr>
          <w:rFonts w:eastAsia="Calibri" w:cs="B Lotus"/>
          <w:sz w:val="26"/>
          <w:szCs w:val="26"/>
          <w:lang w:bidi="fa-IR"/>
        </w:rPr>
        <w:t>.</w:t>
      </w:r>
      <w:r w:rsidRPr="00496CA5">
        <w:rPr>
          <w:rFonts w:eastAsia="Calibri" w:cs="B Lotus" w:hint="cs"/>
          <w:sz w:val="26"/>
          <w:szCs w:val="26"/>
          <w:rtl/>
          <w:lang w:bidi="fa-IR"/>
        </w:rPr>
        <w:t>برجعلی</w:t>
      </w:r>
      <w:r w:rsidRPr="00496CA5">
        <w:rPr>
          <w:rFonts w:eastAsia="Calibri" w:cs="B Lotus"/>
          <w:sz w:val="26"/>
          <w:szCs w:val="26"/>
          <w:rtl/>
          <w:lang w:bidi="fa-IR"/>
        </w:rPr>
        <w:softHyphen/>
      </w:r>
      <w:r w:rsidRPr="00496CA5">
        <w:rPr>
          <w:rFonts w:eastAsia="Calibri" w:cs="B Lotus" w:hint="cs"/>
          <w:sz w:val="26"/>
          <w:szCs w:val="26"/>
          <w:rtl/>
          <w:lang w:bidi="fa-IR"/>
        </w:rPr>
        <w:t>لو،</w:t>
      </w:r>
      <w:r w:rsidRPr="00496CA5">
        <w:rPr>
          <w:rFonts w:eastAsia="Calibri" w:cs="B Lotus"/>
          <w:sz w:val="26"/>
          <w:szCs w:val="26"/>
          <w:lang w:bidi="fa-IR"/>
        </w:rPr>
        <w:t xml:space="preserve"> </w:t>
      </w:r>
      <w:r w:rsidRPr="00496CA5">
        <w:rPr>
          <w:rFonts w:eastAsia="Calibri" w:cs="B Lotus" w:hint="cs"/>
          <w:sz w:val="26"/>
          <w:szCs w:val="26"/>
          <w:rtl/>
          <w:lang w:bidi="fa-IR"/>
        </w:rPr>
        <w:t xml:space="preserve">سمیه. نقش، زهرا.(1388). </w:t>
      </w:r>
      <w:r w:rsidRPr="00496CA5">
        <w:rPr>
          <w:rFonts w:eastAsia="Calibri" w:cs="B Lotus" w:hint="cs"/>
          <w:i/>
          <w:iCs/>
          <w:sz w:val="26"/>
          <w:szCs w:val="26"/>
          <w:rtl/>
          <w:lang w:bidi="fa-IR"/>
        </w:rPr>
        <w:t>رابطه سبک</w:t>
      </w:r>
      <w:r w:rsidRPr="00496CA5">
        <w:rPr>
          <w:rFonts w:eastAsia="Calibri" w:cs="B Lotus"/>
          <w:i/>
          <w:iCs/>
          <w:sz w:val="26"/>
          <w:szCs w:val="26"/>
          <w:rtl/>
          <w:lang w:bidi="fa-IR"/>
        </w:rPr>
        <w:softHyphen/>
      </w:r>
      <w:r w:rsidRPr="00496CA5">
        <w:rPr>
          <w:rFonts w:eastAsia="Calibri" w:cs="B Lotus" w:hint="cs"/>
          <w:i/>
          <w:iCs/>
          <w:sz w:val="26"/>
          <w:szCs w:val="26"/>
          <w:rtl/>
          <w:lang w:bidi="fa-IR"/>
        </w:rPr>
        <w:t>های هویت، تهعد هویت ،خودکارآمدی تحصیلی.</w:t>
      </w:r>
      <w:r w:rsidRPr="00D643F4">
        <w:rPr>
          <w:rFonts w:eastAsia="Calibri" w:cs="B Lotus" w:hint="cs"/>
          <w:b/>
          <w:bCs/>
          <w:sz w:val="26"/>
          <w:szCs w:val="26"/>
          <w:rtl/>
          <w:lang w:bidi="fa-IR"/>
        </w:rPr>
        <w:t>مجله روانشناسی. دوره 13.  شماره</w:t>
      </w:r>
      <w:r w:rsidRPr="00D643F4">
        <w:rPr>
          <w:rFonts w:eastAsia="Calibri" w:cs="B Lotus"/>
          <w:b/>
          <w:bCs/>
          <w:sz w:val="26"/>
          <w:szCs w:val="26"/>
          <w:rtl/>
          <w:lang w:bidi="fa-IR"/>
        </w:rPr>
        <w:softHyphen/>
      </w:r>
      <w:r w:rsidRPr="00D643F4">
        <w:rPr>
          <w:rFonts w:eastAsia="Calibri" w:cs="B Lotus" w:hint="cs"/>
          <w:b/>
          <w:bCs/>
          <w:sz w:val="26"/>
          <w:szCs w:val="26"/>
          <w:rtl/>
          <w:lang w:bidi="fa-IR"/>
        </w:rPr>
        <w:t>ی 4. 377 -390 .</w:t>
      </w:r>
    </w:p>
    <w:p w:rsidR="00DD2E48" w:rsidRPr="00496CA5" w:rsidRDefault="00DD2E48" w:rsidP="00DD2E48">
      <w:pPr>
        <w:spacing w:before="240"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 xml:space="preserve">.حسینی، سیده فاطمه.(1387). </w:t>
      </w:r>
      <w:r w:rsidRPr="00496CA5">
        <w:rPr>
          <w:rFonts w:asciiTheme="minorHAnsi" w:eastAsiaTheme="minorHAnsi" w:hAnsiTheme="minorHAnsi" w:cs="B Lotus" w:hint="cs"/>
          <w:i/>
          <w:iCs/>
          <w:sz w:val="26"/>
          <w:szCs w:val="26"/>
          <w:rtl/>
          <w:lang w:bidi="fa-IR"/>
        </w:rPr>
        <w:t>بررسی میزان سلامت اجتماعی و عوامل موثر بر آن در دانشجویان دانشکده علوم اجتماعی دانشگاه علامه طباطبایی</w:t>
      </w:r>
      <w:r w:rsidRPr="00496CA5">
        <w:rPr>
          <w:rFonts w:asciiTheme="minorHAnsi" w:eastAsiaTheme="minorHAnsi" w:hAnsiTheme="minorHAnsi" w:cs="B Lotus" w:hint="cs"/>
          <w:sz w:val="26"/>
          <w:szCs w:val="26"/>
          <w:rtl/>
          <w:lang w:bidi="fa-IR"/>
        </w:rPr>
        <w:t>.</w:t>
      </w:r>
      <w:r w:rsidRPr="00D643F4">
        <w:rPr>
          <w:rFonts w:asciiTheme="minorHAnsi" w:eastAsiaTheme="minorHAnsi" w:hAnsiTheme="minorHAnsi" w:cs="B Lotus" w:hint="cs"/>
          <w:b/>
          <w:bCs/>
          <w:i/>
          <w:iCs/>
          <w:sz w:val="26"/>
          <w:szCs w:val="26"/>
          <w:rtl/>
          <w:lang w:bidi="fa-IR"/>
        </w:rPr>
        <w:t xml:space="preserve"> پایان نامه کارشناسی ارشد دانشگاه علامه طباطبایی.</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.حیدری، علیرضا. سیدآسیابان، سمیرا.(1392</w:t>
      </w:r>
      <w:r w:rsidRPr="00496CA5">
        <w:rPr>
          <w:rFonts w:asciiTheme="minorHAnsi" w:eastAsiaTheme="minorHAnsi" w:hAnsiTheme="minorHAnsi" w:cs="B Lotus" w:hint="cs"/>
          <w:i/>
          <w:iCs/>
          <w:sz w:val="26"/>
          <w:szCs w:val="26"/>
          <w:rtl/>
          <w:lang w:bidi="fa-IR"/>
        </w:rPr>
        <w:t>). مقایسه تفکر انتقادی، سخت</w:t>
      </w:r>
      <w:r w:rsidRPr="00496CA5">
        <w:rPr>
          <w:rFonts w:asciiTheme="minorHAnsi" w:eastAsiaTheme="minorHAnsi" w:hAnsiTheme="minorHAnsi" w:cs="B Lotus" w:hint="cs"/>
          <w:i/>
          <w:iCs/>
          <w:sz w:val="26"/>
          <w:szCs w:val="26"/>
          <w:rtl/>
          <w:lang w:bidi="fa-IR"/>
        </w:rPr>
        <w:softHyphen/>
        <w:t>کوشی، انگیزه پیشرفت و خلاقیت در دانشجویان دختر و پسر دانشگاه آزاد اسلامی اندیشمک</w:t>
      </w:r>
      <w:r w:rsidRPr="00496CA5">
        <w:rPr>
          <w:rFonts w:asciiTheme="minorHAnsi" w:eastAsiaTheme="minorHAnsi" w:hAnsiTheme="minorHAnsi" w:cs="B Lotus" w:hint="cs"/>
          <w:sz w:val="26"/>
          <w:szCs w:val="26"/>
          <w:rtl/>
          <w:lang w:bidi="fa-IR"/>
        </w:rPr>
        <w:t>.</w:t>
      </w:r>
      <w:r w:rsidRPr="00D643F4">
        <w:rPr>
          <w:rFonts w:asciiTheme="minorHAnsi" w:eastAsiaTheme="minorHAnsi" w:hAnsiTheme="minorHAnsi" w:cs="B Lotus" w:hint="cs"/>
          <w:b/>
          <w:bCs/>
          <w:i/>
          <w:iCs/>
          <w:sz w:val="26"/>
          <w:szCs w:val="26"/>
          <w:rtl/>
          <w:lang w:bidi="fa-IR"/>
        </w:rPr>
        <w:t xml:space="preserve"> مجله</w:t>
      </w:r>
      <w:r w:rsidRPr="00D643F4">
        <w:rPr>
          <w:rFonts w:asciiTheme="minorHAnsi" w:eastAsiaTheme="minorHAnsi" w:hAnsiTheme="minorHAnsi" w:cs="B Lotus" w:hint="cs"/>
          <w:b/>
          <w:bCs/>
          <w:i/>
          <w:iCs/>
          <w:sz w:val="26"/>
          <w:szCs w:val="26"/>
          <w:rtl/>
          <w:lang w:bidi="fa-IR"/>
        </w:rPr>
        <w:softHyphen/>
        <w:t>ی روانشناسی اجتماعی. 101-117.</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.دانشورپور، زهره. تاجیک اسمعیلی، عزیزالله. مهرناز، ولی</w:t>
      </w:r>
      <w:r w:rsidRPr="00496CA5">
        <w:rPr>
          <w:rFonts w:asciiTheme="minorHAnsi" w:eastAsiaTheme="minorHAnsi" w:hAnsiTheme="minorHAnsi" w:cs="B Lotus"/>
          <w:sz w:val="26"/>
          <w:szCs w:val="26"/>
          <w:rtl/>
          <w:lang w:bidi="fa-IR"/>
        </w:rPr>
        <w:softHyphen/>
      </w:r>
      <w:r w:rsidRPr="00496CA5">
        <w:rPr>
          <w:rFonts w:asciiTheme="minorHAnsi" w:eastAsiaTheme="minorHAnsi" w:hAnsiTheme="minorHAnsi" w:cs="B Lotus" w:hint="cs"/>
          <w:sz w:val="26"/>
          <w:szCs w:val="26"/>
          <w:rtl/>
          <w:lang w:bidi="fa-IR"/>
        </w:rPr>
        <w:t xml:space="preserve">الله.( 1386). </w:t>
      </w:r>
      <w:r w:rsidRPr="00496CA5">
        <w:rPr>
          <w:rFonts w:asciiTheme="minorHAnsi" w:eastAsiaTheme="minorHAnsi" w:hAnsiTheme="minorHAnsi" w:cs="B Lotus" w:hint="cs"/>
          <w:i/>
          <w:iCs/>
          <w:sz w:val="26"/>
          <w:szCs w:val="26"/>
          <w:rtl/>
          <w:lang w:bidi="fa-IR"/>
        </w:rPr>
        <w:t>تفاوت</w:t>
      </w:r>
      <w:r w:rsidRPr="00496CA5">
        <w:rPr>
          <w:rFonts w:asciiTheme="minorHAnsi" w:eastAsiaTheme="minorHAnsi" w:hAnsiTheme="minorHAnsi" w:cs="B Lotus" w:hint="cs"/>
          <w:i/>
          <w:iCs/>
          <w:sz w:val="26"/>
          <w:szCs w:val="26"/>
          <w:rtl/>
          <w:lang w:bidi="fa-IR"/>
        </w:rPr>
        <w:softHyphen/>
        <w:t>های جنسی در صمیمیت اجتماعی:سبک</w:t>
      </w:r>
      <w:r w:rsidRPr="00496CA5">
        <w:rPr>
          <w:rFonts w:asciiTheme="minorHAnsi" w:eastAsiaTheme="minorHAnsi" w:hAnsiTheme="minorHAnsi" w:cs="B Lotus" w:hint="cs"/>
          <w:i/>
          <w:iCs/>
          <w:sz w:val="26"/>
          <w:szCs w:val="26"/>
          <w:rtl/>
          <w:lang w:bidi="fa-IR"/>
        </w:rPr>
        <w:softHyphen/>
        <w:t>های هویت.</w:t>
      </w:r>
      <w:r w:rsidRPr="00496CA5">
        <w:rPr>
          <w:rFonts w:asciiTheme="minorHAnsi" w:eastAsiaTheme="minorHAnsi" w:hAnsiTheme="minorHAnsi" w:cs="B Lotus" w:hint="cs"/>
          <w:sz w:val="26"/>
          <w:szCs w:val="26"/>
          <w:rtl/>
          <w:lang w:bidi="fa-IR"/>
        </w:rPr>
        <w:t xml:space="preserve"> </w:t>
      </w:r>
      <w:r w:rsidRPr="00D643F4">
        <w:rPr>
          <w:rFonts w:asciiTheme="minorHAnsi" w:eastAsiaTheme="minorHAnsi" w:hAnsiTheme="minorHAnsi" w:cs="B Lotus" w:hint="cs"/>
          <w:b/>
          <w:bCs/>
          <w:i/>
          <w:iCs/>
          <w:sz w:val="26"/>
          <w:szCs w:val="26"/>
          <w:rtl/>
          <w:lang w:bidi="fa-IR"/>
        </w:rPr>
        <w:t>شماره</w:t>
      </w:r>
      <w:r w:rsidRPr="00D643F4">
        <w:rPr>
          <w:rFonts w:asciiTheme="minorHAnsi" w:eastAsiaTheme="minorHAnsi" w:hAnsiTheme="minorHAnsi" w:cs="B Lotus" w:hint="cs"/>
          <w:b/>
          <w:bCs/>
          <w:i/>
          <w:iCs/>
          <w:sz w:val="26"/>
          <w:szCs w:val="26"/>
          <w:rtl/>
          <w:lang w:bidi="fa-IR"/>
        </w:rPr>
        <w:softHyphen/>
        <w:t>ی 51. 394-404.</w:t>
      </w:r>
    </w:p>
    <w:p w:rsidR="00DD2E48" w:rsidRPr="00D643F4" w:rsidRDefault="00DD2E48" w:rsidP="00DD2E48">
      <w:pPr>
        <w:spacing w:after="200" w:line="240" w:lineRule="auto"/>
        <w:contextualSpacing/>
        <w:rPr>
          <w:rFonts w:asciiTheme="minorHAnsi" w:eastAsiaTheme="minorHAnsi" w:hAnsiTheme="minorHAnsi" w:cs="B Lotus"/>
          <w:b/>
          <w:bCs/>
          <w:i/>
          <w:iCs/>
          <w:sz w:val="26"/>
          <w:szCs w:val="26"/>
          <w:rtl/>
          <w:lang w:bidi="fa-IR"/>
        </w:rPr>
      </w:pPr>
      <w:r w:rsidRPr="00496CA5">
        <w:rPr>
          <w:rFonts w:asciiTheme="minorHAnsi" w:eastAsiaTheme="minorHAnsi" w:hAnsiTheme="minorHAnsi" w:cs="B Lotus" w:hint="cs"/>
          <w:sz w:val="26"/>
          <w:szCs w:val="26"/>
          <w:rtl/>
          <w:lang w:bidi="fa-IR"/>
        </w:rPr>
        <w:t xml:space="preserve">.دانشورپور، زهره.(1385). </w:t>
      </w:r>
      <w:r w:rsidRPr="00496CA5">
        <w:rPr>
          <w:rFonts w:asciiTheme="minorHAnsi" w:eastAsiaTheme="minorHAnsi" w:hAnsiTheme="minorHAnsi" w:cs="B Lotus" w:hint="cs"/>
          <w:i/>
          <w:iCs/>
          <w:sz w:val="26"/>
          <w:szCs w:val="26"/>
          <w:rtl/>
          <w:lang w:bidi="fa-IR"/>
        </w:rPr>
        <w:t>بررسی رابطه بین سبک</w:t>
      </w:r>
      <w:r w:rsidRPr="00496CA5">
        <w:rPr>
          <w:rFonts w:asciiTheme="minorHAnsi" w:eastAsiaTheme="minorHAnsi" w:hAnsiTheme="minorHAnsi" w:cs="B Lotus" w:hint="cs"/>
          <w:i/>
          <w:iCs/>
          <w:sz w:val="26"/>
          <w:szCs w:val="26"/>
          <w:rtl/>
          <w:lang w:bidi="fa-IR"/>
        </w:rPr>
        <w:softHyphen/>
        <w:t>های هویت و صمیمیت اجتماعی در دانش</w:t>
      </w:r>
      <w:r w:rsidRPr="00496CA5">
        <w:rPr>
          <w:rFonts w:asciiTheme="minorHAnsi" w:eastAsiaTheme="minorHAnsi" w:hAnsiTheme="minorHAnsi" w:cs="B Lotus" w:hint="cs"/>
          <w:i/>
          <w:iCs/>
          <w:sz w:val="26"/>
          <w:szCs w:val="26"/>
          <w:rtl/>
          <w:lang w:bidi="fa-IR"/>
        </w:rPr>
        <w:softHyphen/>
        <w:t>آموزان دختر و پسر دبیرستان</w:t>
      </w:r>
      <w:r w:rsidRPr="00496CA5">
        <w:rPr>
          <w:rFonts w:asciiTheme="minorHAnsi" w:eastAsiaTheme="minorHAnsi" w:hAnsiTheme="minorHAnsi" w:cs="B Lotus" w:hint="cs"/>
          <w:i/>
          <w:iCs/>
          <w:sz w:val="26"/>
          <w:szCs w:val="26"/>
          <w:rtl/>
          <w:lang w:bidi="fa-IR"/>
        </w:rPr>
        <w:softHyphen/>
        <w:t>های متوسطه دولتی تهران.</w:t>
      </w:r>
      <w:r w:rsidRPr="00496CA5">
        <w:rPr>
          <w:rFonts w:asciiTheme="minorHAnsi" w:eastAsiaTheme="minorHAnsi" w:hAnsiTheme="minorHAnsi" w:cs="B Lotus" w:hint="cs"/>
          <w:sz w:val="26"/>
          <w:szCs w:val="26"/>
          <w:rtl/>
          <w:lang w:bidi="fa-IR"/>
        </w:rPr>
        <w:t xml:space="preserve"> </w:t>
      </w:r>
      <w:r w:rsidRPr="00D643F4">
        <w:rPr>
          <w:rFonts w:asciiTheme="minorHAnsi" w:eastAsiaTheme="minorHAnsi" w:hAnsiTheme="minorHAnsi" w:cs="B Lotus" w:hint="cs"/>
          <w:b/>
          <w:bCs/>
          <w:i/>
          <w:iCs/>
          <w:sz w:val="26"/>
          <w:szCs w:val="26"/>
          <w:rtl/>
          <w:lang w:bidi="fa-IR"/>
        </w:rPr>
        <w:t>پایان نامه کارشناسی ارشد دانشگاه تربیت معلم تهران.</w:t>
      </w:r>
    </w:p>
    <w:p w:rsidR="00DD2E48" w:rsidRPr="00496CA5" w:rsidRDefault="00DD2E48" w:rsidP="00DD2E48">
      <w:pPr>
        <w:spacing w:after="200" w:line="276" w:lineRule="auto"/>
        <w:jc w:val="left"/>
        <w:rPr>
          <w:rFonts w:asciiTheme="minorHAnsi" w:eastAsiaTheme="minorHAnsi" w:hAnsiTheme="minorHAnsi" w:cs="B Lotus"/>
          <w:sz w:val="26"/>
          <w:szCs w:val="26"/>
        </w:rPr>
      </w:pPr>
      <w:r w:rsidRPr="00496CA5">
        <w:rPr>
          <w:rFonts w:asciiTheme="minorHAnsi" w:eastAsiaTheme="minorHAnsi" w:hAnsiTheme="minorHAnsi" w:cs="B Lotus" w:hint="cs"/>
          <w:sz w:val="26"/>
          <w:szCs w:val="26"/>
          <w:rtl/>
        </w:rPr>
        <w:t>.</w:t>
      </w:r>
      <w:r w:rsidRPr="00496CA5">
        <w:rPr>
          <w:rFonts w:asciiTheme="minorHAnsi" w:eastAsiaTheme="minorHAnsi" w:hAnsiTheme="minorHAnsi" w:cs="B Lotus"/>
          <w:sz w:val="26"/>
          <w:szCs w:val="26"/>
          <w:rtl/>
        </w:rPr>
        <w:t>دوبونو،ادوارد</w:t>
      </w:r>
      <w:r w:rsidRPr="00496CA5">
        <w:rPr>
          <w:rFonts w:asciiTheme="minorHAnsi" w:eastAsiaTheme="minorHAnsi" w:hAnsiTheme="minorHAnsi" w:cs="B Lotus" w:hint="cs"/>
          <w:sz w:val="26"/>
          <w:szCs w:val="26"/>
          <w:rtl/>
        </w:rPr>
        <w:t xml:space="preserve"> </w:t>
      </w:r>
      <w:r w:rsidRPr="00496CA5">
        <w:rPr>
          <w:rFonts w:asciiTheme="minorHAnsi" w:eastAsiaTheme="minorHAnsi" w:hAnsiTheme="minorHAnsi" w:cs="B Lotus"/>
          <w:sz w:val="26"/>
          <w:szCs w:val="26"/>
          <w:rtl/>
        </w:rPr>
        <w:t>(1384)</w:t>
      </w:r>
      <w:r w:rsidRPr="00496CA5">
        <w:rPr>
          <w:rFonts w:asciiTheme="minorHAnsi" w:eastAsiaTheme="minorHAnsi" w:hAnsiTheme="minorHAnsi" w:cs="B Lotus"/>
          <w:sz w:val="26"/>
          <w:szCs w:val="26"/>
        </w:rPr>
        <w:t>.</w:t>
      </w:r>
      <w:r w:rsidRPr="00496CA5">
        <w:rPr>
          <w:rFonts w:asciiTheme="minorHAnsi" w:eastAsiaTheme="minorHAnsi" w:hAnsiTheme="minorHAnsi" w:cs="B Lotus"/>
          <w:sz w:val="26"/>
          <w:szCs w:val="26"/>
          <w:rtl/>
        </w:rPr>
        <w:t>سلسله درس های تفکر</w:t>
      </w:r>
      <w:r w:rsidRPr="00496CA5">
        <w:rPr>
          <w:rFonts w:asciiTheme="minorHAnsi" w:eastAsiaTheme="minorHAnsi" w:hAnsiTheme="minorHAnsi" w:cs="B Lotus" w:hint="cs"/>
          <w:sz w:val="26"/>
          <w:szCs w:val="26"/>
          <w:rtl/>
        </w:rPr>
        <w:t xml:space="preserve">. </w:t>
      </w:r>
      <w:r w:rsidRPr="00496CA5">
        <w:rPr>
          <w:rFonts w:asciiTheme="minorHAnsi" w:eastAsiaTheme="minorHAnsi" w:hAnsiTheme="minorHAnsi" w:cs="B Lotus"/>
          <w:sz w:val="26"/>
          <w:szCs w:val="26"/>
          <w:rtl/>
        </w:rPr>
        <w:t>ترجمه:مرجان فرجی</w:t>
      </w:r>
      <w:r w:rsidRPr="00496CA5">
        <w:rPr>
          <w:rFonts w:asciiTheme="minorHAnsi" w:eastAsiaTheme="minorHAnsi" w:hAnsiTheme="minorHAnsi" w:cs="B Lotus" w:hint="cs"/>
          <w:sz w:val="26"/>
          <w:szCs w:val="26"/>
          <w:rtl/>
        </w:rPr>
        <w:t xml:space="preserve">. </w:t>
      </w:r>
      <w:r w:rsidRPr="00496CA5">
        <w:rPr>
          <w:rFonts w:asciiTheme="minorHAnsi" w:eastAsiaTheme="minorHAnsi" w:hAnsiTheme="minorHAnsi" w:cs="B Lotus"/>
          <w:sz w:val="26"/>
          <w:szCs w:val="26"/>
          <w:rtl/>
        </w:rPr>
        <w:t>تهران.</w:t>
      </w:r>
      <w:r w:rsidRPr="00EC2AA8">
        <w:rPr>
          <w:rFonts w:asciiTheme="minorHAnsi" w:eastAsiaTheme="minorHAnsi" w:hAnsiTheme="minorHAnsi" w:cs="B Lotus"/>
          <w:b/>
          <w:bCs/>
          <w:i/>
          <w:iCs/>
          <w:sz w:val="26"/>
          <w:szCs w:val="26"/>
          <w:rtl/>
        </w:rPr>
        <w:t>انتشارات جوانه رشد</w:t>
      </w:r>
      <w:r w:rsidRPr="00EC2AA8">
        <w:rPr>
          <w:rFonts w:asciiTheme="minorHAnsi" w:eastAsiaTheme="minorHAnsi" w:hAnsiTheme="minorHAnsi" w:cs="B Lotus" w:hint="cs"/>
          <w:b/>
          <w:bCs/>
          <w:i/>
          <w:iCs/>
          <w:sz w:val="26"/>
          <w:szCs w:val="26"/>
          <w:rtl/>
        </w:rPr>
        <w:t>.</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.رحیمی</w:t>
      </w:r>
      <w:r w:rsidRPr="00496CA5">
        <w:rPr>
          <w:rFonts w:asciiTheme="minorHAnsi" w:eastAsiaTheme="minorHAnsi" w:hAnsiTheme="minorHAnsi" w:cs="B Lotus" w:hint="cs"/>
          <w:sz w:val="26"/>
          <w:szCs w:val="26"/>
          <w:rtl/>
          <w:lang w:bidi="fa-IR"/>
        </w:rPr>
        <w:softHyphen/>
        <w:t>نژاد، عباس.(1379</w:t>
      </w:r>
      <w:r w:rsidRPr="00496CA5">
        <w:rPr>
          <w:rFonts w:asciiTheme="minorHAnsi" w:eastAsiaTheme="minorHAnsi" w:hAnsiTheme="minorHAnsi" w:cs="B Lotus" w:hint="cs"/>
          <w:i/>
          <w:iCs/>
          <w:sz w:val="26"/>
          <w:szCs w:val="26"/>
          <w:rtl/>
          <w:lang w:bidi="fa-IR"/>
        </w:rPr>
        <w:t>). بررسی تحولی هویت و رابطه آن با حرمت خود و حالت اضطراب در دانشجویان کارشناسی</w:t>
      </w:r>
      <w:r w:rsidRPr="00496CA5">
        <w:rPr>
          <w:rFonts w:asciiTheme="minorHAnsi" w:eastAsiaTheme="minorHAnsi" w:hAnsiTheme="minorHAnsi" w:cs="B Lotus" w:hint="cs"/>
          <w:sz w:val="26"/>
          <w:szCs w:val="26"/>
          <w:rtl/>
          <w:lang w:bidi="fa-IR"/>
        </w:rPr>
        <w:t xml:space="preserve">. </w:t>
      </w:r>
      <w:r w:rsidRPr="00EC2AA8">
        <w:rPr>
          <w:rFonts w:asciiTheme="minorHAnsi" w:eastAsiaTheme="minorHAnsi" w:hAnsiTheme="minorHAnsi" w:cs="B Lotus" w:hint="cs"/>
          <w:b/>
          <w:bCs/>
          <w:i/>
          <w:iCs/>
          <w:sz w:val="26"/>
          <w:szCs w:val="26"/>
          <w:rtl/>
          <w:lang w:bidi="fa-IR"/>
        </w:rPr>
        <w:t>رساله</w:t>
      </w:r>
      <w:r w:rsidRPr="00EC2AA8">
        <w:rPr>
          <w:rFonts w:asciiTheme="minorHAnsi" w:eastAsiaTheme="minorHAnsi" w:hAnsiTheme="minorHAnsi" w:cs="B Lotus"/>
          <w:b/>
          <w:bCs/>
          <w:i/>
          <w:iCs/>
          <w:sz w:val="26"/>
          <w:szCs w:val="26"/>
          <w:rtl/>
          <w:lang w:bidi="fa-IR"/>
        </w:rPr>
        <w:softHyphen/>
      </w:r>
      <w:r w:rsidRPr="00EC2AA8">
        <w:rPr>
          <w:rFonts w:asciiTheme="minorHAnsi" w:eastAsiaTheme="minorHAnsi" w:hAnsiTheme="minorHAnsi" w:cs="B Lotus" w:hint="cs"/>
          <w:b/>
          <w:bCs/>
          <w:i/>
          <w:iCs/>
          <w:sz w:val="26"/>
          <w:szCs w:val="26"/>
          <w:rtl/>
          <w:lang w:bidi="fa-IR"/>
        </w:rPr>
        <w:t>ی دکترای روانشناسی دانشگاه تربیت مدرس.</w:t>
      </w:r>
    </w:p>
    <w:p w:rsidR="00DD2E48" w:rsidRPr="00496CA5" w:rsidRDefault="00DD2E48" w:rsidP="00DD2E48">
      <w:pPr>
        <w:spacing w:before="240"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.رحیمی</w:t>
      </w:r>
      <w:r w:rsidRPr="00496CA5">
        <w:rPr>
          <w:rFonts w:asciiTheme="minorHAnsi" w:eastAsiaTheme="minorHAnsi" w:hAnsiTheme="minorHAnsi" w:cs="B Lotus" w:hint="cs"/>
          <w:sz w:val="26"/>
          <w:szCs w:val="26"/>
          <w:rtl/>
          <w:lang w:bidi="fa-IR"/>
        </w:rPr>
        <w:softHyphen/>
        <w:t xml:space="preserve">نژاد، مهدی.(1392). </w:t>
      </w:r>
      <w:r w:rsidRPr="00496CA5">
        <w:rPr>
          <w:rFonts w:asciiTheme="minorHAnsi" w:eastAsiaTheme="minorHAnsi" w:hAnsiTheme="minorHAnsi" w:cs="B Lotus" w:hint="cs"/>
          <w:i/>
          <w:iCs/>
          <w:sz w:val="26"/>
          <w:szCs w:val="26"/>
          <w:rtl/>
          <w:lang w:bidi="fa-IR"/>
        </w:rPr>
        <w:t>محاسبه</w:t>
      </w:r>
      <w:r w:rsidRPr="00496CA5">
        <w:rPr>
          <w:rFonts w:asciiTheme="minorHAnsi" w:eastAsiaTheme="minorHAnsi" w:hAnsiTheme="minorHAnsi" w:cs="B Lotus" w:hint="cs"/>
          <w:i/>
          <w:iCs/>
          <w:sz w:val="26"/>
          <w:szCs w:val="26"/>
          <w:rtl/>
          <w:lang w:bidi="fa-IR"/>
        </w:rPr>
        <w:softHyphen/>
        <w:t>ی آلفای کرونباخ.</w:t>
      </w:r>
      <w:r w:rsidRPr="00496CA5">
        <w:rPr>
          <w:rFonts w:asciiTheme="minorHAnsi" w:eastAsiaTheme="minorHAnsi" w:hAnsiTheme="minorHAnsi" w:cs="B Lotus" w:hint="cs"/>
          <w:sz w:val="26"/>
          <w:szCs w:val="26"/>
          <w:rtl/>
          <w:lang w:bidi="fa-IR"/>
        </w:rPr>
        <w:t xml:space="preserve"> </w:t>
      </w:r>
      <w:hyperlink r:id="rId8" w:history="1">
        <w:r w:rsidRPr="00EC2AA8">
          <w:rPr>
            <w:rFonts w:asciiTheme="minorHAnsi" w:eastAsiaTheme="minorHAnsi" w:hAnsiTheme="minorHAnsi" w:cs="B Lotus"/>
            <w:b/>
            <w:bCs/>
            <w:i/>
            <w:iCs/>
            <w:sz w:val="26"/>
            <w:szCs w:val="26"/>
            <w:u w:val="single"/>
            <w:lang w:bidi="fa-IR"/>
          </w:rPr>
          <w:t>www.magiran.com/view.asp</w:t>
        </w:r>
      </w:hyperlink>
      <w:r w:rsidRPr="00496CA5">
        <w:rPr>
          <w:rFonts w:asciiTheme="minorHAnsi" w:eastAsiaTheme="minorHAnsi" w:hAnsiTheme="minorHAnsi" w:cs="B Lotus"/>
          <w:i/>
          <w:iCs/>
          <w:sz w:val="26"/>
          <w:szCs w:val="26"/>
          <w:lang w:bidi="fa-IR"/>
        </w:rPr>
        <w:t xml:space="preserve">                                                                                                                                              </w:t>
      </w:r>
      <w:r w:rsidRPr="00496CA5">
        <w:rPr>
          <w:rFonts w:asciiTheme="minorHAnsi" w:eastAsiaTheme="minorHAnsi" w:hAnsiTheme="minorHAnsi" w:cs="B Lotus" w:hint="cs"/>
          <w:sz w:val="26"/>
          <w:szCs w:val="26"/>
          <w:rtl/>
          <w:lang w:bidi="fa-IR"/>
        </w:rPr>
        <w:t xml:space="preserve"> </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.روان</w:t>
      </w:r>
      <w:r w:rsidRPr="00496CA5">
        <w:rPr>
          <w:rFonts w:asciiTheme="minorHAnsi" w:eastAsiaTheme="minorHAnsi" w:hAnsiTheme="minorHAnsi" w:cs="B Lotus" w:hint="cs"/>
          <w:sz w:val="26"/>
          <w:szCs w:val="26"/>
          <w:rtl/>
          <w:lang w:bidi="fa-IR"/>
        </w:rPr>
        <w:softHyphen/>
        <w:t>بند، روح</w:t>
      </w:r>
      <w:r w:rsidRPr="00496CA5">
        <w:rPr>
          <w:rFonts w:asciiTheme="minorHAnsi" w:eastAsiaTheme="minorHAnsi" w:hAnsiTheme="minorHAnsi" w:cs="B Lotus" w:hint="cs"/>
          <w:sz w:val="26"/>
          <w:szCs w:val="26"/>
          <w:rtl/>
          <w:lang w:bidi="fa-IR"/>
        </w:rPr>
        <w:softHyphen/>
        <w:t>الله.</w:t>
      </w:r>
      <w:r w:rsidRPr="00496CA5">
        <w:rPr>
          <w:rFonts w:asciiTheme="minorHAnsi" w:eastAsiaTheme="minorHAnsi" w:hAnsiTheme="minorHAnsi" w:cs="B Lotus" w:hint="cs"/>
          <w:sz w:val="26"/>
          <w:szCs w:val="26"/>
          <w:rtl/>
          <w:lang w:bidi="fa-IR"/>
        </w:rPr>
        <w:softHyphen/>
        <w:t xml:space="preserve">(1387). </w:t>
      </w:r>
      <w:r w:rsidRPr="00496CA5">
        <w:rPr>
          <w:rFonts w:asciiTheme="minorHAnsi" w:eastAsiaTheme="minorHAnsi" w:hAnsiTheme="minorHAnsi" w:cs="B Lotus" w:hint="cs"/>
          <w:i/>
          <w:iCs/>
          <w:sz w:val="26"/>
          <w:szCs w:val="26"/>
          <w:rtl/>
          <w:lang w:bidi="fa-IR"/>
        </w:rPr>
        <w:t>بررسی رابطه سبک</w:t>
      </w:r>
      <w:r w:rsidRPr="00496CA5">
        <w:rPr>
          <w:rFonts w:asciiTheme="minorHAnsi" w:eastAsiaTheme="minorHAnsi" w:hAnsiTheme="minorHAnsi" w:cs="B Lotus" w:hint="cs"/>
          <w:i/>
          <w:iCs/>
          <w:sz w:val="26"/>
          <w:szCs w:val="26"/>
          <w:rtl/>
          <w:lang w:bidi="fa-IR"/>
        </w:rPr>
        <w:softHyphen/>
        <w:t>های هویت و هوش هیجانی با سازگاری اجتماعی دانش</w:t>
      </w:r>
      <w:r w:rsidRPr="00496CA5">
        <w:rPr>
          <w:rFonts w:asciiTheme="minorHAnsi" w:eastAsiaTheme="minorHAnsi" w:hAnsiTheme="minorHAnsi" w:cs="B Lotus" w:hint="cs"/>
          <w:i/>
          <w:iCs/>
          <w:sz w:val="26"/>
          <w:szCs w:val="26"/>
          <w:rtl/>
          <w:lang w:bidi="fa-IR"/>
        </w:rPr>
        <w:softHyphen/>
        <w:t>آموزان پسر پایه دوم دبیرستان شهرستان دزفول</w:t>
      </w:r>
      <w:r w:rsidRPr="00496CA5">
        <w:rPr>
          <w:rFonts w:asciiTheme="minorHAnsi" w:eastAsiaTheme="minorHAnsi" w:hAnsiTheme="minorHAnsi" w:cs="B Lotus" w:hint="cs"/>
          <w:sz w:val="26"/>
          <w:szCs w:val="26"/>
          <w:rtl/>
          <w:lang w:bidi="fa-IR"/>
        </w:rPr>
        <w:t xml:space="preserve">.  </w:t>
      </w:r>
      <w:r w:rsidRPr="00EC2AA8">
        <w:rPr>
          <w:rFonts w:asciiTheme="minorHAnsi" w:eastAsiaTheme="minorHAnsi" w:hAnsiTheme="minorHAnsi" w:cs="B Lotus" w:hint="cs"/>
          <w:b/>
          <w:bCs/>
          <w:i/>
          <w:iCs/>
          <w:sz w:val="26"/>
          <w:szCs w:val="26"/>
          <w:rtl/>
          <w:lang w:bidi="fa-IR"/>
        </w:rPr>
        <w:t>پایان نامه کارشناسی ارشد دانشگاه تربیت معلم تهران.</w:t>
      </w:r>
    </w:p>
    <w:p w:rsidR="00DD2E48" w:rsidRPr="00496CA5" w:rsidRDefault="00DD2E48" w:rsidP="00DD2E48">
      <w:pPr>
        <w:spacing w:before="240"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 xml:space="preserve">.زکی، محمدعلی. خشوعی، مریم السادات. (1392). </w:t>
      </w:r>
      <w:r w:rsidRPr="00496CA5">
        <w:rPr>
          <w:rFonts w:asciiTheme="minorHAnsi" w:eastAsiaTheme="minorHAnsi" w:hAnsiTheme="minorHAnsi" w:cs="B Lotus" w:hint="cs"/>
          <w:i/>
          <w:iCs/>
          <w:sz w:val="26"/>
          <w:szCs w:val="26"/>
          <w:rtl/>
          <w:lang w:bidi="fa-IR"/>
        </w:rPr>
        <w:t xml:space="preserve">سلامت اجتماعی و عوامل موثر برآن در بین شهروندان شهر اصفهان. </w:t>
      </w:r>
      <w:r w:rsidRPr="00EC2AA8">
        <w:rPr>
          <w:rFonts w:asciiTheme="minorHAnsi" w:eastAsiaTheme="minorHAnsi" w:hAnsiTheme="minorHAnsi" w:cs="B Lotus" w:hint="cs"/>
          <w:b/>
          <w:bCs/>
          <w:sz w:val="26"/>
          <w:szCs w:val="26"/>
          <w:rtl/>
          <w:lang w:bidi="fa-IR"/>
        </w:rPr>
        <w:t>فصلنامه جامعه شناختی شهری. شماره</w:t>
      </w:r>
      <w:r w:rsidRPr="00EC2AA8">
        <w:rPr>
          <w:rFonts w:asciiTheme="minorHAnsi" w:eastAsiaTheme="minorHAnsi" w:hAnsiTheme="minorHAnsi" w:cs="B Lotus"/>
          <w:b/>
          <w:bCs/>
          <w:sz w:val="26"/>
          <w:szCs w:val="26"/>
          <w:rtl/>
          <w:lang w:bidi="fa-IR"/>
        </w:rPr>
        <w:softHyphen/>
      </w:r>
      <w:r w:rsidRPr="00EC2AA8">
        <w:rPr>
          <w:rFonts w:asciiTheme="minorHAnsi" w:eastAsiaTheme="minorHAnsi" w:hAnsiTheme="minorHAnsi" w:cs="B Lotus" w:hint="cs"/>
          <w:b/>
          <w:bCs/>
          <w:sz w:val="26"/>
          <w:szCs w:val="26"/>
          <w:rtl/>
          <w:lang w:bidi="fa-IR"/>
        </w:rPr>
        <w:t xml:space="preserve">ی8 .79 </w:t>
      </w:r>
      <w:r w:rsidRPr="00EC2AA8">
        <w:rPr>
          <w:rFonts w:eastAsiaTheme="minorHAnsi" w:cs="Times New Roman" w:hint="cs"/>
          <w:b/>
          <w:bCs/>
          <w:sz w:val="26"/>
          <w:szCs w:val="26"/>
          <w:rtl/>
          <w:lang w:bidi="fa-IR"/>
        </w:rPr>
        <w:t>–</w:t>
      </w:r>
      <w:r w:rsidRPr="00EC2AA8">
        <w:rPr>
          <w:rFonts w:asciiTheme="minorHAnsi" w:eastAsiaTheme="minorHAnsi" w:hAnsiTheme="minorHAnsi" w:cs="B Lotus" w:hint="cs"/>
          <w:b/>
          <w:bCs/>
          <w:sz w:val="26"/>
          <w:szCs w:val="26"/>
          <w:rtl/>
          <w:lang w:bidi="fa-IR"/>
        </w:rPr>
        <w:t xml:space="preserve"> 108..  </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.سام</w:t>
      </w:r>
      <w:r w:rsidRPr="00496CA5">
        <w:rPr>
          <w:rFonts w:asciiTheme="minorHAnsi" w:eastAsiaTheme="minorHAnsi" w:hAnsiTheme="minorHAnsi" w:cs="B Lotus" w:hint="cs"/>
          <w:sz w:val="26"/>
          <w:szCs w:val="26"/>
          <w:rtl/>
          <w:lang w:bidi="fa-IR"/>
        </w:rPr>
        <w:softHyphen/>
        <w:t>آرا، عزت</w:t>
      </w:r>
      <w:r w:rsidRPr="00496CA5">
        <w:rPr>
          <w:rFonts w:asciiTheme="minorHAnsi" w:eastAsiaTheme="minorHAnsi" w:hAnsiTheme="minorHAnsi" w:cs="B Lotus" w:hint="cs"/>
          <w:sz w:val="26"/>
          <w:szCs w:val="26"/>
          <w:rtl/>
          <w:lang w:bidi="fa-IR"/>
        </w:rPr>
        <w:softHyphen/>
        <w:t xml:space="preserve">الله.(1388). </w:t>
      </w:r>
      <w:r w:rsidRPr="00496CA5">
        <w:rPr>
          <w:rFonts w:asciiTheme="minorHAnsi" w:eastAsiaTheme="minorHAnsi" w:hAnsiTheme="minorHAnsi" w:cs="B Lotus" w:hint="cs"/>
          <w:i/>
          <w:iCs/>
          <w:sz w:val="26"/>
          <w:szCs w:val="26"/>
          <w:rtl/>
          <w:lang w:bidi="fa-IR"/>
        </w:rPr>
        <w:t>بررسی رابطه سلامت اجتماعی با امنیت اجتماعی با تاکید بر رهیافت پلیس محور</w:t>
      </w:r>
      <w:r w:rsidRPr="00496CA5">
        <w:rPr>
          <w:rFonts w:asciiTheme="minorHAnsi" w:eastAsiaTheme="minorHAnsi" w:hAnsiTheme="minorHAnsi" w:cs="B Lotus" w:hint="cs"/>
          <w:sz w:val="26"/>
          <w:szCs w:val="26"/>
          <w:rtl/>
          <w:lang w:bidi="fa-IR"/>
        </w:rPr>
        <w:t xml:space="preserve">. </w:t>
      </w:r>
      <w:r w:rsidRPr="00EC2AA8">
        <w:rPr>
          <w:rFonts w:asciiTheme="minorHAnsi" w:eastAsiaTheme="minorHAnsi" w:hAnsiTheme="minorHAnsi" w:cs="B Lotus" w:hint="cs"/>
          <w:b/>
          <w:bCs/>
          <w:i/>
          <w:iCs/>
          <w:sz w:val="26"/>
          <w:szCs w:val="26"/>
          <w:rtl/>
          <w:lang w:bidi="fa-IR"/>
        </w:rPr>
        <w:t xml:space="preserve">فصلنامه علمی- پژوهشی انتطام اجتماعی. شماره 1. 9-24. </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.سجادی، حمیرا. صدرالسادات، سیدجلال.(1383</w:t>
      </w:r>
      <w:r w:rsidRPr="00496CA5">
        <w:rPr>
          <w:rFonts w:asciiTheme="minorHAnsi" w:eastAsiaTheme="minorHAnsi" w:hAnsiTheme="minorHAnsi" w:cs="B Lotus" w:hint="cs"/>
          <w:i/>
          <w:iCs/>
          <w:sz w:val="26"/>
          <w:szCs w:val="26"/>
          <w:rtl/>
          <w:lang w:bidi="fa-IR"/>
        </w:rPr>
        <w:t>). شاخص</w:t>
      </w:r>
      <w:r w:rsidRPr="00496CA5">
        <w:rPr>
          <w:rFonts w:asciiTheme="minorHAnsi" w:eastAsiaTheme="minorHAnsi" w:hAnsiTheme="minorHAnsi" w:cs="B Lotus" w:hint="cs"/>
          <w:i/>
          <w:iCs/>
          <w:sz w:val="26"/>
          <w:szCs w:val="26"/>
          <w:rtl/>
          <w:lang w:bidi="fa-IR"/>
        </w:rPr>
        <w:softHyphen/>
        <w:t>های سلامت اجتماعی</w:t>
      </w:r>
      <w:r w:rsidRPr="00496CA5">
        <w:rPr>
          <w:rFonts w:asciiTheme="minorHAnsi" w:eastAsiaTheme="minorHAnsi" w:hAnsiTheme="minorHAnsi" w:cs="B Lotus" w:hint="cs"/>
          <w:sz w:val="26"/>
          <w:szCs w:val="26"/>
          <w:rtl/>
          <w:lang w:bidi="fa-IR"/>
        </w:rPr>
        <w:t xml:space="preserve">. </w:t>
      </w:r>
      <w:r w:rsidRPr="00EC2AA8">
        <w:rPr>
          <w:rFonts w:asciiTheme="minorHAnsi" w:eastAsiaTheme="minorHAnsi" w:hAnsiTheme="minorHAnsi" w:cs="B Lotus" w:hint="cs"/>
          <w:b/>
          <w:bCs/>
          <w:sz w:val="26"/>
          <w:szCs w:val="26"/>
          <w:rtl/>
          <w:lang w:bidi="fa-IR"/>
        </w:rPr>
        <w:t>ماهنامه اطلاعات سیاسی و اقتصادی. سال نوزدهم. شماره</w:t>
      </w:r>
      <w:r w:rsidRPr="00EC2AA8">
        <w:rPr>
          <w:rFonts w:asciiTheme="minorHAnsi" w:eastAsiaTheme="minorHAnsi" w:hAnsiTheme="minorHAnsi" w:cs="B Lotus"/>
          <w:b/>
          <w:bCs/>
          <w:sz w:val="26"/>
          <w:szCs w:val="26"/>
          <w:rtl/>
          <w:lang w:bidi="fa-IR"/>
        </w:rPr>
        <w:softHyphen/>
      </w:r>
      <w:r w:rsidRPr="00EC2AA8">
        <w:rPr>
          <w:rFonts w:asciiTheme="minorHAnsi" w:eastAsiaTheme="minorHAnsi" w:hAnsiTheme="minorHAnsi" w:cs="B Lotus" w:hint="cs"/>
          <w:b/>
          <w:bCs/>
          <w:sz w:val="26"/>
          <w:szCs w:val="26"/>
          <w:rtl/>
          <w:lang w:bidi="fa-IR"/>
        </w:rPr>
        <w:t>ی207 و 208. 244-253.</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.سرمد، زهره(1378</w:t>
      </w:r>
      <w:r w:rsidRPr="00496CA5">
        <w:rPr>
          <w:rFonts w:asciiTheme="minorHAnsi" w:eastAsiaTheme="minorHAnsi" w:hAnsiTheme="minorHAnsi" w:cs="B Lotus" w:hint="cs"/>
          <w:i/>
          <w:iCs/>
          <w:sz w:val="26"/>
          <w:szCs w:val="26"/>
          <w:rtl/>
          <w:lang w:bidi="fa-IR"/>
        </w:rPr>
        <w:t>). متغییرهای تعدیل</w:t>
      </w:r>
      <w:r w:rsidRPr="00496CA5">
        <w:rPr>
          <w:rFonts w:asciiTheme="minorHAnsi" w:eastAsiaTheme="minorHAnsi" w:hAnsiTheme="minorHAnsi" w:cs="B Lotus" w:hint="cs"/>
          <w:i/>
          <w:iCs/>
          <w:sz w:val="26"/>
          <w:szCs w:val="26"/>
          <w:rtl/>
          <w:lang w:bidi="fa-IR"/>
        </w:rPr>
        <w:softHyphen/>
        <w:t>کننده و واسطه</w:t>
      </w:r>
      <w:r w:rsidRPr="00496CA5">
        <w:rPr>
          <w:rFonts w:asciiTheme="minorHAnsi" w:eastAsiaTheme="minorHAnsi" w:hAnsiTheme="minorHAnsi" w:cs="B Lotus" w:hint="cs"/>
          <w:i/>
          <w:iCs/>
          <w:sz w:val="26"/>
          <w:szCs w:val="26"/>
          <w:rtl/>
          <w:lang w:bidi="fa-IR"/>
        </w:rPr>
        <w:softHyphen/>
        <w:t>ای: تمایزات مفهومی و راهبردی پژوهشهای روانشناختی</w:t>
      </w:r>
      <w:r w:rsidRPr="00496CA5">
        <w:rPr>
          <w:rFonts w:asciiTheme="minorHAnsi" w:eastAsiaTheme="minorHAnsi" w:hAnsiTheme="minorHAnsi" w:cs="B Lotus" w:hint="cs"/>
          <w:sz w:val="26"/>
          <w:szCs w:val="26"/>
          <w:rtl/>
          <w:lang w:bidi="fa-IR"/>
        </w:rPr>
        <w:t>.</w:t>
      </w:r>
      <w:r w:rsidRPr="00EC2AA8">
        <w:rPr>
          <w:rFonts w:asciiTheme="minorHAnsi" w:eastAsiaTheme="minorHAnsi" w:hAnsiTheme="minorHAnsi" w:cs="B Lotus" w:hint="cs"/>
          <w:b/>
          <w:bCs/>
          <w:sz w:val="26"/>
          <w:szCs w:val="26"/>
          <w:rtl/>
          <w:lang w:bidi="fa-IR"/>
        </w:rPr>
        <w:t xml:space="preserve"> دوره5. 3و4. 63 </w:t>
      </w:r>
      <w:r w:rsidRPr="00EC2AA8">
        <w:rPr>
          <w:rFonts w:eastAsiaTheme="minorHAnsi" w:cs="Times New Roman" w:hint="cs"/>
          <w:b/>
          <w:bCs/>
          <w:sz w:val="26"/>
          <w:szCs w:val="26"/>
          <w:rtl/>
          <w:lang w:bidi="fa-IR"/>
        </w:rPr>
        <w:t>–</w:t>
      </w:r>
      <w:r w:rsidRPr="00EC2AA8">
        <w:rPr>
          <w:rFonts w:asciiTheme="minorHAnsi" w:eastAsiaTheme="minorHAnsi" w:hAnsiTheme="minorHAnsi" w:cs="B Lotus" w:hint="cs"/>
          <w:b/>
          <w:bCs/>
          <w:sz w:val="26"/>
          <w:szCs w:val="26"/>
          <w:rtl/>
          <w:lang w:bidi="fa-IR"/>
        </w:rPr>
        <w:t xml:space="preserve"> 81.</w:t>
      </w:r>
    </w:p>
    <w:p w:rsidR="00DD2E48" w:rsidRPr="00496CA5" w:rsidRDefault="00DD2E48" w:rsidP="00DD2E48">
      <w:pPr>
        <w:spacing w:after="200" w:line="240" w:lineRule="auto"/>
        <w:contextualSpacing/>
        <w:rPr>
          <w:rFonts w:eastAsia="Calibri" w:cs="B Lotus"/>
          <w:sz w:val="26"/>
          <w:szCs w:val="26"/>
          <w:lang w:bidi="fa-IR"/>
        </w:rPr>
      </w:pPr>
      <w:r w:rsidRPr="00496CA5">
        <w:rPr>
          <w:rFonts w:eastAsia="Calibri" w:cs="B Lotus" w:hint="cs"/>
          <w:sz w:val="26"/>
          <w:szCs w:val="26"/>
          <w:rtl/>
          <w:lang w:bidi="fa-IR"/>
        </w:rPr>
        <w:t xml:space="preserve">.سعادتی </w:t>
      </w:r>
      <w:r w:rsidRPr="00496CA5">
        <w:rPr>
          <w:rFonts w:eastAsia="Calibri" w:cs="B Lotus"/>
          <w:sz w:val="26"/>
          <w:szCs w:val="26"/>
          <w:rtl/>
          <w:lang w:bidi="fa-IR"/>
        </w:rPr>
        <w:softHyphen/>
      </w:r>
      <w:r w:rsidRPr="00496CA5">
        <w:rPr>
          <w:rFonts w:eastAsia="Calibri" w:cs="B Lotus" w:hint="cs"/>
          <w:sz w:val="26"/>
          <w:szCs w:val="26"/>
          <w:rtl/>
          <w:lang w:bidi="fa-IR"/>
        </w:rPr>
        <w:t>شامپر،ابوطالب. (1383).</w:t>
      </w:r>
      <w:r w:rsidRPr="00496CA5">
        <w:rPr>
          <w:rFonts w:eastAsia="Calibri" w:cs="B Lotus" w:hint="cs"/>
          <w:i/>
          <w:iCs/>
          <w:sz w:val="26"/>
          <w:szCs w:val="26"/>
          <w:rtl/>
          <w:lang w:bidi="fa-IR"/>
        </w:rPr>
        <w:t>بررسی ارتباط بین سبک های هویت برزونسکی با سلامت عمومی و مسئولی</w:t>
      </w:r>
      <w:r w:rsidRPr="00496CA5">
        <w:rPr>
          <w:rFonts w:eastAsia="Calibri" w:cs="B Lotus"/>
          <w:i/>
          <w:iCs/>
          <w:sz w:val="26"/>
          <w:szCs w:val="26"/>
          <w:rtl/>
          <w:lang w:bidi="fa-IR"/>
        </w:rPr>
        <w:softHyphen/>
      </w:r>
      <w:r w:rsidRPr="00496CA5">
        <w:rPr>
          <w:rFonts w:eastAsia="Calibri" w:cs="B Lotus" w:hint="cs"/>
          <w:i/>
          <w:iCs/>
          <w:sz w:val="26"/>
          <w:szCs w:val="26"/>
          <w:rtl/>
          <w:lang w:bidi="fa-IR"/>
        </w:rPr>
        <w:t xml:space="preserve"> پذیری در دانشجویان دانشگاه ایران</w:t>
      </w:r>
      <w:r w:rsidRPr="00496CA5">
        <w:rPr>
          <w:rFonts w:eastAsia="Calibri" w:cs="B Lotus" w:hint="cs"/>
          <w:sz w:val="26"/>
          <w:szCs w:val="26"/>
          <w:rtl/>
          <w:lang w:bidi="fa-IR"/>
        </w:rPr>
        <w:t xml:space="preserve">. </w:t>
      </w:r>
      <w:r w:rsidRPr="00EC2AA8">
        <w:rPr>
          <w:rFonts w:eastAsia="Calibri" w:cs="B Lotus" w:hint="cs"/>
          <w:b/>
          <w:bCs/>
          <w:i/>
          <w:iCs/>
          <w:sz w:val="26"/>
          <w:szCs w:val="26"/>
          <w:rtl/>
          <w:lang w:bidi="fa-IR"/>
        </w:rPr>
        <w:t>پایان نامه کارشناسی ارشد دانشگاه تربیت معلم تهران.</w:t>
      </w:r>
    </w:p>
    <w:p w:rsidR="00DD2E48" w:rsidRPr="00496CA5" w:rsidRDefault="00DD2E48" w:rsidP="00DD2E48">
      <w:pPr>
        <w:spacing w:after="200" w:line="240" w:lineRule="auto"/>
        <w:contextualSpacing/>
        <w:rPr>
          <w:rFonts w:eastAsia="Calibri" w:cs="B Lotus"/>
          <w:sz w:val="26"/>
          <w:szCs w:val="26"/>
          <w:lang w:bidi="fa-IR"/>
        </w:rPr>
      </w:pPr>
      <w:r w:rsidRPr="00496CA5">
        <w:rPr>
          <w:rFonts w:eastAsia="Calibri" w:cs="B Lotus" w:hint="cs"/>
          <w:sz w:val="26"/>
          <w:szCs w:val="26"/>
          <w:rtl/>
          <w:lang w:bidi="fa-IR"/>
        </w:rPr>
        <w:t>.سیف ،علی اکبر.(1386</w:t>
      </w:r>
      <w:r w:rsidRPr="00496CA5">
        <w:rPr>
          <w:rFonts w:eastAsia="Calibri" w:cs="B Lotus" w:hint="cs"/>
          <w:i/>
          <w:iCs/>
          <w:sz w:val="26"/>
          <w:szCs w:val="26"/>
          <w:rtl/>
          <w:lang w:bidi="fa-IR"/>
        </w:rPr>
        <w:t>). روانشناسی پرورشی.</w:t>
      </w:r>
      <w:r w:rsidRPr="00496CA5">
        <w:rPr>
          <w:rFonts w:asciiTheme="minorHAnsi" w:eastAsiaTheme="minorHAnsi" w:hAnsiTheme="minorHAnsi" w:cs="B Lotus" w:hint="cs"/>
          <w:sz w:val="26"/>
          <w:szCs w:val="26"/>
          <w:rtl/>
          <w:lang w:bidi="fa-IR"/>
        </w:rPr>
        <w:t>(روانشناسی یادگیری و آموزش)</w:t>
      </w:r>
      <w:r w:rsidRPr="00496CA5">
        <w:rPr>
          <w:rFonts w:eastAsia="Calibri" w:cs="B Lotus" w:hint="cs"/>
          <w:i/>
          <w:iCs/>
          <w:sz w:val="26"/>
          <w:szCs w:val="26"/>
          <w:rtl/>
          <w:lang w:bidi="fa-IR"/>
        </w:rPr>
        <w:t>.</w:t>
      </w:r>
      <w:r w:rsidRPr="00496CA5">
        <w:rPr>
          <w:rFonts w:eastAsia="Calibri" w:cs="B Lotus" w:hint="cs"/>
          <w:sz w:val="26"/>
          <w:szCs w:val="26"/>
          <w:rtl/>
          <w:lang w:bidi="fa-IR"/>
        </w:rPr>
        <w:t xml:space="preserve"> تهران: </w:t>
      </w:r>
      <w:r w:rsidRPr="006912AF">
        <w:rPr>
          <w:rFonts w:eastAsia="Calibri" w:cs="B Lotus" w:hint="cs"/>
          <w:b/>
          <w:bCs/>
          <w:i/>
          <w:iCs/>
          <w:sz w:val="26"/>
          <w:szCs w:val="26"/>
          <w:rtl/>
          <w:lang w:bidi="fa-IR"/>
        </w:rPr>
        <w:t>انتشارات اگاه.</w:t>
      </w:r>
    </w:p>
    <w:p w:rsidR="00DD2E48" w:rsidRPr="00496CA5" w:rsidRDefault="00DD2E48" w:rsidP="00DD2E48">
      <w:pPr>
        <w:spacing w:before="240"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lastRenderedPageBreak/>
        <w:t xml:space="preserve">.شربتیان، محمدحسن.(1391). </w:t>
      </w:r>
      <w:r w:rsidRPr="00496CA5">
        <w:rPr>
          <w:rFonts w:asciiTheme="minorHAnsi" w:eastAsiaTheme="minorHAnsi" w:hAnsiTheme="minorHAnsi" w:cs="B Lotus" w:hint="cs"/>
          <w:i/>
          <w:iCs/>
          <w:sz w:val="26"/>
          <w:szCs w:val="26"/>
          <w:rtl/>
          <w:lang w:bidi="fa-IR"/>
        </w:rPr>
        <w:t>تاملی بر پیوند مولفه</w:t>
      </w:r>
      <w:r w:rsidRPr="00496CA5">
        <w:rPr>
          <w:rFonts w:asciiTheme="minorHAnsi" w:eastAsiaTheme="minorHAnsi" w:hAnsiTheme="minorHAnsi" w:cs="B Lotus" w:hint="cs"/>
          <w:i/>
          <w:iCs/>
          <w:sz w:val="26"/>
          <w:szCs w:val="26"/>
          <w:rtl/>
          <w:lang w:bidi="fa-IR"/>
        </w:rPr>
        <w:softHyphen/>
        <w:t>های سرمایه</w:t>
      </w:r>
      <w:r w:rsidRPr="00496CA5">
        <w:rPr>
          <w:rFonts w:asciiTheme="minorHAnsi" w:eastAsiaTheme="minorHAnsi" w:hAnsiTheme="minorHAnsi" w:cs="B Lotus" w:hint="cs"/>
          <w:i/>
          <w:iCs/>
          <w:sz w:val="26"/>
          <w:szCs w:val="26"/>
          <w:rtl/>
          <w:lang w:bidi="fa-IR"/>
        </w:rPr>
        <w:softHyphen/>
        <w:t>ی اجتماعی و میزان بهره</w:t>
      </w:r>
      <w:r w:rsidRPr="00496CA5">
        <w:rPr>
          <w:rFonts w:asciiTheme="minorHAnsi" w:eastAsiaTheme="minorHAnsi" w:hAnsiTheme="minorHAnsi" w:cs="B Lotus" w:hint="cs"/>
          <w:i/>
          <w:iCs/>
          <w:sz w:val="26"/>
          <w:szCs w:val="26"/>
          <w:rtl/>
          <w:lang w:bidi="fa-IR"/>
        </w:rPr>
        <w:softHyphen/>
        <w:t>مندی از سلامت اجتماعی در بین دانشجویان دانشگاه پیام نور مشهد.</w:t>
      </w:r>
      <w:r w:rsidRPr="006912AF">
        <w:rPr>
          <w:rFonts w:asciiTheme="minorHAnsi" w:eastAsiaTheme="minorHAnsi" w:hAnsiTheme="minorHAnsi" w:cs="B Lotus" w:hint="cs"/>
          <w:b/>
          <w:bCs/>
          <w:i/>
          <w:iCs/>
          <w:sz w:val="26"/>
          <w:szCs w:val="26"/>
          <w:rtl/>
          <w:lang w:bidi="fa-IR"/>
        </w:rPr>
        <w:t xml:space="preserve"> مجله جامعه شناسی مطالعات جوانان. سال دوم. شماره</w:t>
      </w:r>
      <w:r w:rsidRPr="006912AF">
        <w:rPr>
          <w:rFonts w:asciiTheme="minorHAnsi" w:eastAsiaTheme="minorHAnsi" w:hAnsiTheme="minorHAnsi" w:cs="B Lotus" w:hint="cs"/>
          <w:b/>
          <w:bCs/>
          <w:i/>
          <w:iCs/>
          <w:sz w:val="26"/>
          <w:szCs w:val="26"/>
          <w:rtl/>
          <w:lang w:bidi="fa-IR"/>
        </w:rPr>
        <w:softHyphen/>
        <w:t xml:space="preserve">ی 5. 149 </w:t>
      </w:r>
      <w:r w:rsidRPr="006912AF">
        <w:rPr>
          <w:rFonts w:eastAsiaTheme="minorHAnsi" w:cs="Times New Roman" w:hint="cs"/>
          <w:b/>
          <w:bCs/>
          <w:i/>
          <w:iCs/>
          <w:sz w:val="26"/>
          <w:szCs w:val="26"/>
          <w:rtl/>
          <w:lang w:bidi="fa-IR"/>
        </w:rPr>
        <w:t>–</w:t>
      </w:r>
      <w:r w:rsidRPr="006912AF">
        <w:rPr>
          <w:rFonts w:asciiTheme="minorHAnsi" w:eastAsiaTheme="minorHAnsi" w:hAnsiTheme="minorHAnsi" w:cs="B Lotus" w:hint="cs"/>
          <w:b/>
          <w:bCs/>
          <w:i/>
          <w:iCs/>
          <w:sz w:val="26"/>
          <w:szCs w:val="26"/>
          <w:rtl/>
          <w:lang w:bidi="fa-IR"/>
        </w:rPr>
        <w:t xml:space="preserve"> 174 . </w:t>
      </w:r>
    </w:p>
    <w:p w:rsidR="00DD2E48" w:rsidRPr="00496CA5" w:rsidRDefault="00DD2E48" w:rsidP="00DD2E48">
      <w:pPr>
        <w:spacing w:after="200" w:line="240" w:lineRule="auto"/>
        <w:contextualSpacing/>
        <w:rPr>
          <w:rFonts w:eastAsia="Calibri" w:cs="B Lotus"/>
          <w:sz w:val="26"/>
          <w:szCs w:val="26"/>
          <w:lang w:bidi="fa-IR"/>
        </w:rPr>
      </w:pPr>
      <w:r w:rsidRPr="00496CA5">
        <w:rPr>
          <w:rFonts w:eastAsia="Calibri" w:cs="B Lotus" w:hint="cs"/>
          <w:sz w:val="26"/>
          <w:szCs w:val="26"/>
          <w:rtl/>
          <w:lang w:bidi="fa-IR"/>
        </w:rPr>
        <w:t xml:space="preserve">.شریعتمداری، علی.(1382). </w:t>
      </w:r>
      <w:r w:rsidRPr="00496CA5">
        <w:rPr>
          <w:rFonts w:eastAsia="Calibri" w:cs="B Lotus" w:hint="cs"/>
          <w:i/>
          <w:iCs/>
          <w:sz w:val="26"/>
          <w:szCs w:val="26"/>
          <w:rtl/>
          <w:lang w:bidi="fa-IR"/>
        </w:rPr>
        <w:t>نقد و خلاقیت در تفکر.</w:t>
      </w:r>
      <w:r w:rsidRPr="00496CA5">
        <w:rPr>
          <w:rFonts w:eastAsia="Calibri" w:cs="B Lotus" w:hint="cs"/>
          <w:sz w:val="26"/>
          <w:szCs w:val="26"/>
          <w:rtl/>
          <w:lang w:bidi="fa-IR"/>
        </w:rPr>
        <w:t xml:space="preserve"> تهران: مرکز نشر آثار پژوهشگاه فرهنگ و اندیشه.</w:t>
      </w:r>
    </w:p>
    <w:p w:rsidR="00DD2E48" w:rsidRPr="00496CA5" w:rsidRDefault="00DD2E48" w:rsidP="00DD2E48">
      <w:pPr>
        <w:spacing w:after="200" w:line="240" w:lineRule="auto"/>
        <w:contextualSpacing/>
        <w:rPr>
          <w:rFonts w:eastAsia="Calibri" w:cs="B Lotus"/>
          <w:sz w:val="26"/>
          <w:szCs w:val="26"/>
          <w:lang w:bidi="fa-IR"/>
        </w:rPr>
      </w:pPr>
      <w:r w:rsidRPr="00496CA5">
        <w:rPr>
          <w:rFonts w:eastAsia="Calibri" w:cs="B Lotus" w:hint="cs"/>
          <w:sz w:val="26"/>
          <w:szCs w:val="26"/>
          <w:rtl/>
          <w:lang w:bidi="fa-IR"/>
        </w:rPr>
        <w:t xml:space="preserve">.شعبانی، حسن.(1378). </w:t>
      </w:r>
      <w:r w:rsidRPr="00496CA5">
        <w:rPr>
          <w:rFonts w:eastAsia="Calibri" w:cs="B Lotus" w:hint="cs"/>
          <w:i/>
          <w:iCs/>
          <w:sz w:val="26"/>
          <w:szCs w:val="26"/>
          <w:rtl/>
          <w:lang w:bidi="fa-IR"/>
        </w:rPr>
        <w:t>تاثیر روش های حل مسئله به صورت گروهی بر روی تفکرانتقادی و پیشرفت تحصیلی دانش آموزان چهارم ابتدایی شهر تهران.</w:t>
      </w:r>
      <w:r w:rsidRPr="00496CA5">
        <w:rPr>
          <w:rFonts w:eastAsia="Calibri" w:cs="B Lotus" w:hint="cs"/>
          <w:sz w:val="26"/>
          <w:szCs w:val="26"/>
          <w:rtl/>
          <w:lang w:bidi="fa-IR"/>
        </w:rPr>
        <w:t xml:space="preserve"> </w:t>
      </w:r>
      <w:r w:rsidRPr="006912AF">
        <w:rPr>
          <w:rFonts w:eastAsia="Calibri" w:cs="B Lotus" w:hint="cs"/>
          <w:b/>
          <w:bCs/>
          <w:i/>
          <w:iCs/>
          <w:sz w:val="26"/>
          <w:szCs w:val="26"/>
          <w:rtl/>
          <w:lang w:bidi="fa-IR"/>
        </w:rPr>
        <w:t>رساله دکتری دانشگاه تربیت مدرس.</w:t>
      </w:r>
      <w:r w:rsidRPr="00496CA5">
        <w:rPr>
          <w:rFonts w:eastAsia="Calibri" w:cs="B Lotus" w:hint="cs"/>
          <w:sz w:val="26"/>
          <w:szCs w:val="26"/>
          <w:rtl/>
          <w:lang w:bidi="fa-IR"/>
        </w:rPr>
        <w:t xml:space="preserve"> </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.شکرکن، حسن. امیدیان،  مرتضی. نجایان، بهمن. حقیقی، جمال.(1380</w:t>
      </w:r>
      <w:r w:rsidRPr="00496CA5">
        <w:rPr>
          <w:rFonts w:asciiTheme="minorHAnsi" w:eastAsiaTheme="minorHAnsi" w:hAnsiTheme="minorHAnsi" w:cs="B Lotus" w:hint="cs"/>
          <w:i/>
          <w:iCs/>
          <w:sz w:val="26"/>
          <w:szCs w:val="26"/>
          <w:rtl/>
          <w:lang w:bidi="fa-IR"/>
        </w:rPr>
        <w:t>). بررسی و مقایسه انواع هویت در ابعاد اعتقادی و روابط بین در دانشجویان دختر و پسر دانشگاه شهید چمران اهواز</w:t>
      </w:r>
      <w:r w:rsidRPr="00496CA5">
        <w:rPr>
          <w:rFonts w:asciiTheme="minorHAnsi" w:eastAsiaTheme="minorHAnsi" w:hAnsiTheme="minorHAnsi" w:cs="B Lotus" w:hint="cs"/>
          <w:sz w:val="26"/>
          <w:szCs w:val="26"/>
          <w:rtl/>
          <w:lang w:bidi="fa-IR"/>
        </w:rPr>
        <w:t>.</w:t>
      </w:r>
      <w:r w:rsidRPr="006912AF">
        <w:rPr>
          <w:rFonts w:asciiTheme="minorHAnsi" w:eastAsiaTheme="minorHAnsi" w:hAnsiTheme="minorHAnsi" w:cs="B Lotus" w:hint="cs"/>
          <w:b/>
          <w:bCs/>
          <w:i/>
          <w:iCs/>
          <w:sz w:val="26"/>
          <w:szCs w:val="26"/>
          <w:rtl/>
          <w:lang w:bidi="fa-IR"/>
        </w:rPr>
        <w:t xml:space="preserve"> سال هشتم. شماره</w:t>
      </w:r>
      <w:r w:rsidRPr="006912AF">
        <w:rPr>
          <w:rFonts w:asciiTheme="minorHAnsi" w:eastAsiaTheme="minorHAnsi" w:hAnsiTheme="minorHAnsi" w:cs="B Lotus" w:hint="cs"/>
          <w:b/>
          <w:bCs/>
          <w:i/>
          <w:iCs/>
          <w:sz w:val="26"/>
          <w:szCs w:val="26"/>
          <w:rtl/>
          <w:lang w:bidi="fa-IR"/>
        </w:rPr>
        <w:softHyphen/>
        <w:t>ی1 و 2 .73-98.</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 xml:space="preserve">.شهرآرای، مهرناز.(1384). روانشناسی رشد نوجوان. تهران: </w:t>
      </w:r>
      <w:r w:rsidRPr="006912AF">
        <w:rPr>
          <w:rFonts w:asciiTheme="minorHAnsi" w:eastAsiaTheme="minorHAnsi" w:hAnsiTheme="minorHAnsi" w:cs="B Lotus" w:hint="cs"/>
          <w:b/>
          <w:bCs/>
          <w:i/>
          <w:iCs/>
          <w:sz w:val="26"/>
          <w:szCs w:val="26"/>
          <w:rtl/>
          <w:lang w:bidi="fa-IR"/>
        </w:rPr>
        <w:t>انتشارات نشر علم.</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 xml:space="preserve">.صبوری، سعید.(1390). بررسی میزان سلامت اجتماعی در بین کارمندان آموزش و پرورش  تهران.  </w:t>
      </w:r>
      <w:r w:rsidRPr="006912AF">
        <w:rPr>
          <w:rFonts w:asciiTheme="minorHAnsi" w:eastAsiaTheme="minorHAnsi" w:hAnsiTheme="minorHAnsi" w:cs="B Lotus" w:hint="cs"/>
          <w:b/>
          <w:bCs/>
          <w:i/>
          <w:iCs/>
          <w:sz w:val="26"/>
          <w:szCs w:val="26"/>
          <w:rtl/>
          <w:lang w:bidi="fa-IR"/>
        </w:rPr>
        <w:t>پایان</w:t>
      </w:r>
      <w:r w:rsidRPr="006912AF">
        <w:rPr>
          <w:rFonts w:asciiTheme="minorHAnsi" w:eastAsiaTheme="minorHAnsi" w:hAnsiTheme="minorHAnsi" w:cs="B Lotus" w:hint="cs"/>
          <w:b/>
          <w:bCs/>
          <w:i/>
          <w:iCs/>
          <w:sz w:val="26"/>
          <w:szCs w:val="26"/>
          <w:rtl/>
          <w:lang w:bidi="fa-IR"/>
        </w:rPr>
        <w:softHyphen/>
        <w:t>نامه کارشناسی دانشگاه پیام نور تهران.</w:t>
      </w:r>
    </w:p>
    <w:p w:rsidR="00DD2E48" w:rsidRPr="00496CA5" w:rsidRDefault="00DD2E48" w:rsidP="00DD2E48">
      <w:pPr>
        <w:spacing w:after="200" w:line="240" w:lineRule="auto"/>
        <w:contextualSpacing/>
        <w:rPr>
          <w:rFonts w:eastAsia="Calibri" w:cs="B Lotus"/>
          <w:sz w:val="26"/>
          <w:szCs w:val="26"/>
          <w:rtl/>
          <w:lang w:bidi="fa-IR"/>
        </w:rPr>
      </w:pPr>
      <w:r w:rsidRPr="00496CA5">
        <w:rPr>
          <w:rFonts w:eastAsia="Calibri" w:cs="B Lotus" w:hint="cs"/>
          <w:sz w:val="26"/>
          <w:szCs w:val="26"/>
          <w:rtl/>
          <w:lang w:bidi="fa-IR"/>
        </w:rPr>
        <w:t>.صفری، آسیه.(1388</w:t>
      </w:r>
      <w:r w:rsidRPr="00496CA5">
        <w:rPr>
          <w:rFonts w:eastAsia="Calibri" w:cs="B Lotus" w:hint="cs"/>
          <w:i/>
          <w:iCs/>
          <w:sz w:val="26"/>
          <w:szCs w:val="26"/>
          <w:rtl/>
          <w:lang w:bidi="fa-IR"/>
        </w:rPr>
        <w:t>). بررسی رابطه بین سبک</w:t>
      </w:r>
      <w:r w:rsidRPr="00496CA5">
        <w:rPr>
          <w:rFonts w:eastAsia="Calibri" w:cs="B Lotus" w:hint="cs"/>
          <w:i/>
          <w:iCs/>
          <w:sz w:val="26"/>
          <w:szCs w:val="26"/>
          <w:rtl/>
          <w:lang w:bidi="fa-IR"/>
        </w:rPr>
        <w:softHyphen/>
        <w:t>های هویت با خود کارآمدی و پیشرفت تحصیلی در دوره کارشناسی دانشجویان تبریز.</w:t>
      </w:r>
      <w:r w:rsidRPr="00496CA5">
        <w:rPr>
          <w:rFonts w:eastAsia="Calibri" w:cs="B Lotus" w:hint="cs"/>
          <w:sz w:val="26"/>
          <w:szCs w:val="26"/>
          <w:rtl/>
          <w:lang w:bidi="fa-IR"/>
        </w:rPr>
        <w:t xml:space="preserve"> </w:t>
      </w:r>
      <w:r w:rsidRPr="006912AF">
        <w:rPr>
          <w:rFonts w:eastAsia="Calibri" w:cs="B Lotus" w:hint="cs"/>
          <w:b/>
          <w:bCs/>
          <w:i/>
          <w:iCs/>
          <w:sz w:val="26"/>
          <w:szCs w:val="26"/>
          <w:rtl/>
          <w:lang w:bidi="fa-IR"/>
        </w:rPr>
        <w:t>پایان نامه کارشناسی ارشد دانشگاه تبریز.</w:t>
      </w:r>
    </w:p>
    <w:p w:rsidR="00DD2E48" w:rsidRPr="00496CA5" w:rsidRDefault="00DD2E48" w:rsidP="00DD2E48">
      <w:pPr>
        <w:spacing w:after="200" w:line="240" w:lineRule="auto"/>
        <w:contextualSpacing/>
        <w:rPr>
          <w:rFonts w:eastAsia="Calibri" w:cs="B Lotus"/>
          <w:sz w:val="26"/>
          <w:szCs w:val="26"/>
          <w:rtl/>
          <w:lang w:bidi="fa-IR"/>
        </w:rPr>
      </w:pPr>
      <w:r w:rsidRPr="00496CA5">
        <w:rPr>
          <w:rFonts w:eastAsia="Calibri" w:cs="B Lotus" w:hint="cs"/>
          <w:sz w:val="26"/>
          <w:szCs w:val="26"/>
          <w:rtl/>
          <w:lang w:bidi="fa-IR"/>
        </w:rPr>
        <w:t>.عباسی، عفت.(1380 ).</w:t>
      </w:r>
      <w:r w:rsidRPr="00496CA5">
        <w:rPr>
          <w:rFonts w:eastAsia="Calibri" w:cs="B Lotus"/>
          <w:sz w:val="26"/>
          <w:szCs w:val="26"/>
          <w:lang w:bidi="fa-IR"/>
        </w:rPr>
        <w:t xml:space="preserve"> </w:t>
      </w:r>
      <w:r w:rsidRPr="00496CA5">
        <w:rPr>
          <w:rFonts w:eastAsia="Calibri" w:cs="B Lotus" w:hint="cs"/>
          <w:i/>
          <w:iCs/>
          <w:sz w:val="26"/>
          <w:szCs w:val="26"/>
          <w:rtl/>
          <w:lang w:bidi="fa-IR"/>
        </w:rPr>
        <w:t>بررسی مهارت های موثر در پرورش تفکر انتقادی در برنامه درسی جامعه شناسی در دوره .متوسطه.</w:t>
      </w:r>
      <w:r w:rsidRPr="00496CA5">
        <w:rPr>
          <w:rFonts w:eastAsia="Calibri" w:cs="B Lotus" w:hint="cs"/>
          <w:sz w:val="26"/>
          <w:szCs w:val="26"/>
          <w:rtl/>
          <w:lang w:bidi="fa-IR"/>
        </w:rPr>
        <w:t xml:space="preserve"> </w:t>
      </w:r>
      <w:r w:rsidRPr="006912AF">
        <w:rPr>
          <w:rFonts w:eastAsia="Calibri" w:cs="B Lotus" w:hint="cs"/>
          <w:b/>
          <w:bCs/>
          <w:sz w:val="26"/>
          <w:szCs w:val="26"/>
          <w:rtl/>
          <w:lang w:bidi="fa-IR"/>
        </w:rPr>
        <w:t xml:space="preserve">دکترای برنامه ریزی درسی دانشگاه تربیت معلم تهران. </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 xml:space="preserve">.عبدالله تبار، هادی. کلدی، علیرضا. محققی، سید حسن. فروزان، آمنه. صالحی، مسعود.(1378). بررسی سلامت اجتماعی دانشجویان. </w:t>
      </w:r>
      <w:r w:rsidRPr="006912AF">
        <w:rPr>
          <w:rFonts w:asciiTheme="minorHAnsi" w:eastAsiaTheme="minorHAnsi" w:hAnsiTheme="minorHAnsi" w:cs="B Lotus" w:hint="cs"/>
          <w:b/>
          <w:bCs/>
          <w:i/>
          <w:iCs/>
          <w:sz w:val="26"/>
          <w:szCs w:val="26"/>
          <w:rtl/>
          <w:lang w:bidi="fa-IR"/>
        </w:rPr>
        <w:t>فصلنامه علمی پژوهشی رفاه اجتماعی. شماره</w:t>
      </w:r>
      <w:r w:rsidRPr="006912AF">
        <w:rPr>
          <w:rFonts w:asciiTheme="minorHAnsi" w:eastAsiaTheme="minorHAnsi" w:hAnsiTheme="minorHAnsi" w:cs="B Lotus" w:hint="cs"/>
          <w:b/>
          <w:bCs/>
          <w:i/>
          <w:iCs/>
          <w:sz w:val="26"/>
          <w:szCs w:val="26"/>
          <w:rtl/>
          <w:lang w:bidi="fa-IR"/>
        </w:rPr>
        <w:softHyphen/>
        <w:t>ی 30و 31. 171-189</w:t>
      </w:r>
      <w:r w:rsidRPr="00496CA5">
        <w:rPr>
          <w:rFonts w:asciiTheme="minorHAnsi" w:eastAsiaTheme="minorHAnsi" w:hAnsiTheme="minorHAnsi" w:cs="B Lotus" w:hint="cs"/>
          <w:sz w:val="26"/>
          <w:szCs w:val="26"/>
          <w:rtl/>
          <w:lang w:bidi="fa-IR"/>
        </w:rPr>
        <w:t>.</w:t>
      </w:r>
    </w:p>
    <w:p w:rsidR="00DD2E48" w:rsidRPr="00496CA5" w:rsidRDefault="00DD2E48" w:rsidP="00DD2E48">
      <w:pPr>
        <w:spacing w:after="200" w:line="240" w:lineRule="auto"/>
        <w:contextualSpacing/>
        <w:rPr>
          <w:rFonts w:eastAsia="Calibri" w:cs="B Lotus"/>
          <w:sz w:val="26"/>
          <w:szCs w:val="26"/>
          <w:rtl/>
          <w:lang w:bidi="fa-IR"/>
        </w:rPr>
      </w:pPr>
      <w:r w:rsidRPr="00496CA5">
        <w:rPr>
          <w:rFonts w:eastAsia="Calibri" w:cs="B Lotus" w:hint="cs"/>
          <w:sz w:val="26"/>
          <w:szCs w:val="26"/>
          <w:rtl/>
          <w:lang w:bidi="fa-IR"/>
        </w:rPr>
        <w:t xml:space="preserve">.عبدی،  بهشته. (1380). </w:t>
      </w:r>
      <w:r w:rsidRPr="00496CA5">
        <w:rPr>
          <w:rFonts w:eastAsia="Calibri" w:cs="B Lotus" w:hint="cs"/>
          <w:i/>
          <w:iCs/>
          <w:sz w:val="26"/>
          <w:szCs w:val="26"/>
          <w:rtl/>
          <w:lang w:bidi="fa-IR"/>
        </w:rPr>
        <w:t>بررسی رابطه بین نقش های جنسیتی . وضعیت های هویت شغلی با ترس از موفقیت دانشجویا دختر و پسر سال چهارم رشته های فنی و مهندسی داشگاهای دولتی شهر تهران</w:t>
      </w:r>
      <w:r w:rsidRPr="006912AF">
        <w:rPr>
          <w:rFonts w:eastAsia="Calibri" w:cs="B Lotus" w:hint="cs"/>
          <w:b/>
          <w:bCs/>
          <w:i/>
          <w:iCs/>
          <w:sz w:val="26"/>
          <w:szCs w:val="26"/>
          <w:rtl/>
          <w:lang w:bidi="fa-IR"/>
        </w:rPr>
        <w:t>. پایان نامه کارشناسی ارشد داشگاه تربیت معلم تهران.</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.عسکری، بهنام.(1392</w:t>
      </w:r>
      <w:r w:rsidRPr="00496CA5">
        <w:rPr>
          <w:rFonts w:asciiTheme="minorHAnsi" w:eastAsiaTheme="minorHAnsi" w:hAnsiTheme="minorHAnsi" w:cs="B Lotus" w:hint="cs"/>
          <w:i/>
          <w:iCs/>
          <w:sz w:val="26"/>
          <w:szCs w:val="26"/>
          <w:rtl/>
          <w:lang w:bidi="fa-IR"/>
        </w:rPr>
        <w:t>). مهارت تفکر انتقادی.</w:t>
      </w:r>
      <w:r w:rsidRPr="006912AF">
        <w:rPr>
          <w:rFonts w:asciiTheme="minorHAnsi" w:eastAsiaTheme="minorHAnsi" w:hAnsiTheme="minorHAnsi" w:cs="B Lotus" w:hint="cs"/>
          <w:b/>
          <w:bCs/>
          <w:i/>
          <w:iCs/>
          <w:sz w:val="26"/>
          <w:szCs w:val="26"/>
          <w:rtl/>
          <w:lang w:bidi="fa-IR"/>
        </w:rPr>
        <w:t xml:space="preserve"> مه یار، شماره 26، 58-59.</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 xml:space="preserve">.عسکری، مونا.(1392). </w:t>
      </w:r>
      <w:r w:rsidRPr="00496CA5">
        <w:rPr>
          <w:rFonts w:asciiTheme="minorHAnsi" w:eastAsiaTheme="minorHAnsi" w:hAnsiTheme="minorHAnsi" w:cs="B Lotus" w:hint="cs"/>
          <w:i/>
          <w:iCs/>
          <w:sz w:val="26"/>
          <w:szCs w:val="26"/>
          <w:rtl/>
          <w:lang w:bidi="fa-IR"/>
        </w:rPr>
        <w:t>کتابداران دیروز و مدیران اطلاعاتی امروز.</w:t>
      </w:r>
      <w:r w:rsidRPr="00496CA5">
        <w:rPr>
          <w:rFonts w:asciiTheme="minorHAnsi" w:eastAsiaTheme="minorHAnsi" w:hAnsiTheme="minorHAnsi" w:cs="B Lotus" w:hint="cs"/>
          <w:sz w:val="26"/>
          <w:szCs w:val="26"/>
          <w:rtl/>
          <w:lang w:bidi="fa-IR"/>
        </w:rPr>
        <w:t xml:space="preserve"> </w:t>
      </w:r>
      <w:r w:rsidRPr="006912AF">
        <w:rPr>
          <w:rFonts w:asciiTheme="minorHAnsi" w:eastAsiaTheme="minorHAnsi" w:hAnsiTheme="minorHAnsi" w:cs="B Lotus" w:hint="cs"/>
          <w:b/>
          <w:bCs/>
          <w:i/>
          <w:iCs/>
          <w:sz w:val="26"/>
          <w:szCs w:val="26"/>
          <w:rtl/>
          <w:lang w:bidi="fa-IR"/>
        </w:rPr>
        <w:t>وبلاگ گروهی دانشجویان ارشد علوم اطلاعات و دانش</w:t>
      </w:r>
      <w:r w:rsidRPr="006912AF">
        <w:rPr>
          <w:rFonts w:asciiTheme="minorHAnsi" w:eastAsiaTheme="minorHAnsi" w:hAnsiTheme="minorHAnsi" w:cs="B Lotus" w:hint="cs"/>
          <w:b/>
          <w:bCs/>
          <w:i/>
          <w:iCs/>
          <w:sz w:val="26"/>
          <w:szCs w:val="26"/>
          <w:rtl/>
          <w:lang w:bidi="fa-IR"/>
        </w:rPr>
        <w:softHyphen/>
        <w:t>شناسی.</w:t>
      </w:r>
    </w:p>
    <w:p w:rsidR="00DD2E48" w:rsidRPr="00496CA5" w:rsidRDefault="00DD2E48" w:rsidP="00DD2E48">
      <w:pPr>
        <w:spacing w:before="240"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.فارسی نژاد، معسومه. حجازی، الهه. (1386 ).</w:t>
      </w:r>
      <w:r w:rsidRPr="00496CA5">
        <w:rPr>
          <w:rFonts w:asciiTheme="minorHAnsi" w:eastAsiaTheme="minorHAnsi" w:hAnsiTheme="minorHAnsi" w:cs="B Lotus" w:hint="cs"/>
          <w:i/>
          <w:iCs/>
          <w:sz w:val="26"/>
          <w:szCs w:val="26"/>
          <w:rtl/>
          <w:lang w:bidi="fa-IR"/>
        </w:rPr>
        <w:t>نقش واسطه گری متغییر تعهد در رابطه بین سبک های هویت وسلامت اجتماعی در نوجوانان شهر تهران.</w:t>
      </w:r>
      <w:r w:rsidRPr="00496CA5">
        <w:rPr>
          <w:rFonts w:asciiTheme="minorHAnsi" w:eastAsiaTheme="minorHAnsi" w:hAnsiTheme="minorHAnsi" w:cs="B Lotus" w:hint="cs"/>
          <w:sz w:val="26"/>
          <w:szCs w:val="26"/>
          <w:rtl/>
          <w:lang w:bidi="fa-IR"/>
        </w:rPr>
        <w:t xml:space="preserve"> فصلنامه پژوهشی دانشکده بهداشت یزد. </w:t>
      </w:r>
      <w:r w:rsidRPr="006912AF">
        <w:rPr>
          <w:rFonts w:asciiTheme="minorHAnsi" w:eastAsiaTheme="minorHAnsi" w:hAnsiTheme="minorHAnsi" w:cs="B Lotus" w:hint="cs"/>
          <w:b/>
          <w:bCs/>
          <w:i/>
          <w:iCs/>
          <w:sz w:val="26"/>
          <w:szCs w:val="26"/>
          <w:rtl/>
          <w:lang w:bidi="fa-IR"/>
        </w:rPr>
        <w:t>سال ششم.  شماره</w:t>
      </w:r>
      <w:r w:rsidRPr="006912AF">
        <w:rPr>
          <w:rFonts w:asciiTheme="minorHAnsi" w:eastAsiaTheme="minorHAnsi" w:hAnsiTheme="minorHAnsi" w:cs="B Lotus"/>
          <w:b/>
          <w:bCs/>
          <w:i/>
          <w:iCs/>
          <w:sz w:val="26"/>
          <w:szCs w:val="26"/>
          <w:rtl/>
          <w:lang w:bidi="fa-IR"/>
        </w:rPr>
        <w:softHyphen/>
      </w:r>
      <w:r w:rsidRPr="006912AF">
        <w:rPr>
          <w:rFonts w:asciiTheme="minorHAnsi" w:eastAsiaTheme="minorHAnsi" w:hAnsiTheme="minorHAnsi" w:cs="B Lotus" w:hint="cs"/>
          <w:b/>
          <w:bCs/>
          <w:i/>
          <w:iCs/>
          <w:sz w:val="26"/>
          <w:szCs w:val="26"/>
          <w:rtl/>
          <w:lang w:bidi="fa-IR"/>
        </w:rPr>
        <w:t xml:space="preserve">ی 3 و 4. 34 </w:t>
      </w:r>
      <w:r w:rsidRPr="006912AF">
        <w:rPr>
          <w:rFonts w:eastAsiaTheme="minorHAnsi" w:cs="Times New Roman" w:hint="cs"/>
          <w:b/>
          <w:bCs/>
          <w:i/>
          <w:iCs/>
          <w:sz w:val="26"/>
          <w:szCs w:val="26"/>
          <w:rtl/>
          <w:lang w:bidi="fa-IR"/>
        </w:rPr>
        <w:t>–</w:t>
      </w:r>
      <w:r w:rsidRPr="006912AF">
        <w:rPr>
          <w:rFonts w:asciiTheme="minorHAnsi" w:eastAsiaTheme="minorHAnsi" w:hAnsiTheme="minorHAnsi" w:cs="B Lotus" w:hint="cs"/>
          <w:b/>
          <w:bCs/>
          <w:i/>
          <w:iCs/>
          <w:sz w:val="26"/>
          <w:szCs w:val="26"/>
          <w:rtl/>
          <w:lang w:bidi="fa-IR"/>
        </w:rPr>
        <w:t xml:space="preserve"> 46. </w:t>
      </w:r>
    </w:p>
    <w:p w:rsidR="00DD2E48" w:rsidRPr="00496CA5" w:rsidRDefault="00DD2E48" w:rsidP="00DD2E48">
      <w:pPr>
        <w:spacing w:before="240"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.فارسی</w:t>
      </w:r>
      <w:r w:rsidRPr="00496CA5">
        <w:rPr>
          <w:rFonts w:asciiTheme="minorHAnsi" w:eastAsiaTheme="minorHAnsi" w:hAnsiTheme="minorHAnsi" w:cs="B Lotus"/>
          <w:sz w:val="26"/>
          <w:szCs w:val="26"/>
          <w:rtl/>
          <w:lang w:bidi="fa-IR"/>
        </w:rPr>
        <w:softHyphen/>
      </w:r>
      <w:r w:rsidRPr="00496CA5">
        <w:rPr>
          <w:rFonts w:asciiTheme="minorHAnsi" w:eastAsiaTheme="minorHAnsi" w:hAnsiTheme="minorHAnsi" w:cs="B Lotus" w:hint="cs"/>
          <w:sz w:val="26"/>
          <w:szCs w:val="26"/>
          <w:rtl/>
          <w:lang w:bidi="fa-IR"/>
        </w:rPr>
        <w:t xml:space="preserve">نژاد، معسومه.(1383). </w:t>
      </w:r>
      <w:r w:rsidRPr="00496CA5">
        <w:rPr>
          <w:rFonts w:asciiTheme="minorHAnsi" w:eastAsiaTheme="minorHAnsi" w:hAnsiTheme="minorHAnsi" w:cs="B Lotus" w:hint="cs"/>
          <w:i/>
          <w:iCs/>
          <w:sz w:val="26"/>
          <w:szCs w:val="26"/>
          <w:rtl/>
          <w:lang w:bidi="fa-IR"/>
        </w:rPr>
        <w:t>بررسی رابطه سبک</w:t>
      </w:r>
      <w:r w:rsidRPr="00496CA5">
        <w:rPr>
          <w:rFonts w:asciiTheme="minorHAnsi" w:eastAsiaTheme="minorHAnsi" w:hAnsiTheme="minorHAnsi" w:cs="B Lotus" w:hint="cs"/>
          <w:i/>
          <w:iCs/>
          <w:sz w:val="26"/>
          <w:szCs w:val="26"/>
          <w:rtl/>
          <w:lang w:bidi="fa-IR"/>
        </w:rPr>
        <w:softHyphen/>
        <w:t>های هویت با سلامت اجتماعی و خودکارآمدی تحصیلی دانش</w:t>
      </w:r>
      <w:r w:rsidRPr="00496CA5">
        <w:rPr>
          <w:rFonts w:asciiTheme="minorHAnsi" w:eastAsiaTheme="minorHAnsi" w:hAnsiTheme="minorHAnsi" w:cs="B Lotus" w:hint="cs"/>
          <w:i/>
          <w:iCs/>
          <w:sz w:val="26"/>
          <w:szCs w:val="26"/>
          <w:rtl/>
          <w:lang w:bidi="fa-IR"/>
        </w:rPr>
        <w:softHyphen/>
        <w:t>آموزان دختر و پسر پایه دوم دبیرستان</w:t>
      </w:r>
      <w:r w:rsidRPr="00496CA5">
        <w:rPr>
          <w:rFonts w:asciiTheme="minorHAnsi" w:eastAsiaTheme="minorHAnsi" w:hAnsiTheme="minorHAnsi" w:cs="B Lotus" w:hint="cs"/>
          <w:i/>
          <w:iCs/>
          <w:sz w:val="26"/>
          <w:szCs w:val="26"/>
          <w:rtl/>
          <w:lang w:bidi="fa-IR"/>
        </w:rPr>
        <w:softHyphen/>
        <w:t>های شهر تهران</w:t>
      </w:r>
      <w:r w:rsidRPr="00496CA5">
        <w:rPr>
          <w:rFonts w:asciiTheme="minorHAnsi" w:eastAsiaTheme="minorHAnsi" w:hAnsiTheme="minorHAnsi" w:cs="B Lotus" w:hint="cs"/>
          <w:sz w:val="26"/>
          <w:szCs w:val="26"/>
          <w:rtl/>
          <w:lang w:bidi="fa-IR"/>
        </w:rPr>
        <w:t xml:space="preserve">. </w:t>
      </w:r>
      <w:r w:rsidRPr="006912AF">
        <w:rPr>
          <w:rFonts w:asciiTheme="minorHAnsi" w:eastAsiaTheme="minorHAnsi" w:hAnsiTheme="minorHAnsi" w:cs="B Lotus" w:hint="cs"/>
          <w:b/>
          <w:bCs/>
          <w:i/>
          <w:iCs/>
          <w:sz w:val="26"/>
          <w:szCs w:val="26"/>
          <w:rtl/>
          <w:lang w:bidi="fa-IR"/>
        </w:rPr>
        <w:t>پایان</w:t>
      </w:r>
      <w:r w:rsidRPr="006912AF">
        <w:rPr>
          <w:rFonts w:asciiTheme="minorHAnsi" w:eastAsiaTheme="minorHAnsi" w:hAnsiTheme="minorHAnsi" w:cs="B Lotus" w:hint="cs"/>
          <w:b/>
          <w:bCs/>
          <w:i/>
          <w:iCs/>
          <w:sz w:val="26"/>
          <w:szCs w:val="26"/>
          <w:rtl/>
          <w:lang w:bidi="fa-IR"/>
        </w:rPr>
        <w:softHyphen/>
        <w:t>نامه کارشناسی ارشد دانشکده علوم تربیتی و روانشناسی دانشگاه تهران</w:t>
      </w:r>
      <w:r w:rsidRPr="006912AF">
        <w:rPr>
          <w:rFonts w:asciiTheme="minorHAnsi" w:eastAsiaTheme="minorHAnsi" w:hAnsiTheme="minorHAnsi" w:cs="B Lotus"/>
          <w:b/>
          <w:bCs/>
          <w:i/>
          <w:iCs/>
          <w:sz w:val="26"/>
          <w:szCs w:val="26"/>
          <w:lang w:bidi="fa-IR"/>
        </w:rPr>
        <w:t>.</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.فتحی</w:t>
      </w:r>
      <w:r w:rsidRPr="00496CA5">
        <w:rPr>
          <w:rFonts w:asciiTheme="minorHAnsi" w:eastAsiaTheme="minorHAnsi" w:hAnsiTheme="minorHAnsi" w:cs="B Lotus" w:hint="cs"/>
          <w:sz w:val="26"/>
          <w:szCs w:val="26"/>
          <w:rtl/>
          <w:lang w:bidi="fa-IR"/>
        </w:rPr>
        <w:softHyphen/>
        <w:t>آذر، اسکندر.(1382</w:t>
      </w:r>
      <w:r w:rsidRPr="00496CA5">
        <w:rPr>
          <w:rFonts w:asciiTheme="minorHAnsi" w:eastAsiaTheme="minorHAnsi" w:hAnsiTheme="minorHAnsi" w:cs="B Lotus" w:hint="cs"/>
          <w:i/>
          <w:iCs/>
          <w:sz w:val="26"/>
          <w:szCs w:val="26"/>
          <w:rtl/>
          <w:lang w:bidi="fa-IR"/>
        </w:rPr>
        <w:t xml:space="preserve">). روشها و فنون تدریس. </w:t>
      </w:r>
      <w:r w:rsidRPr="00496CA5">
        <w:rPr>
          <w:rFonts w:asciiTheme="minorHAnsi" w:eastAsiaTheme="minorHAnsi" w:hAnsiTheme="minorHAnsi" w:cs="B Lotus" w:hint="cs"/>
          <w:sz w:val="26"/>
          <w:szCs w:val="26"/>
          <w:rtl/>
          <w:lang w:bidi="fa-IR"/>
        </w:rPr>
        <w:t xml:space="preserve">تبریز: </w:t>
      </w:r>
      <w:r w:rsidRPr="006912AF">
        <w:rPr>
          <w:rFonts w:asciiTheme="minorHAnsi" w:eastAsiaTheme="minorHAnsi" w:hAnsiTheme="minorHAnsi" w:cs="B Lotus" w:hint="cs"/>
          <w:b/>
          <w:bCs/>
          <w:i/>
          <w:iCs/>
          <w:sz w:val="26"/>
          <w:szCs w:val="26"/>
          <w:rtl/>
          <w:lang w:bidi="fa-IR"/>
        </w:rPr>
        <w:t>انتشارات دانشگاه تبریز.</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lastRenderedPageBreak/>
        <w:t>.فرهادی</w:t>
      </w:r>
      <w:r w:rsidRPr="00496CA5">
        <w:rPr>
          <w:rFonts w:asciiTheme="minorHAnsi" w:eastAsiaTheme="minorHAnsi" w:hAnsiTheme="minorHAnsi" w:cs="B Lotus"/>
          <w:sz w:val="26"/>
          <w:szCs w:val="26"/>
          <w:rtl/>
          <w:lang w:bidi="fa-IR"/>
        </w:rPr>
        <w:softHyphen/>
      </w:r>
      <w:r w:rsidRPr="00496CA5">
        <w:rPr>
          <w:rFonts w:asciiTheme="minorHAnsi" w:eastAsiaTheme="minorHAnsi" w:hAnsiTheme="minorHAnsi" w:cs="B Lotus" w:hint="cs"/>
          <w:sz w:val="26"/>
          <w:szCs w:val="26"/>
          <w:rtl/>
          <w:lang w:bidi="fa-IR"/>
        </w:rPr>
        <w:t>نیا، حمزه. (1391).</w:t>
      </w:r>
      <w:r w:rsidRPr="00496CA5">
        <w:rPr>
          <w:rFonts w:asciiTheme="minorHAnsi" w:eastAsiaTheme="minorHAnsi" w:hAnsiTheme="minorHAnsi" w:cs="B Lotus" w:hint="cs"/>
          <w:i/>
          <w:iCs/>
          <w:sz w:val="26"/>
          <w:szCs w:val="26"/>
          <w:rtl/>
          <w:lang w:bidi="fa-IR"/>
        </w:rPr>
        <w:t>ارتباط توانایی فضایی با سبک</w:t>
      </w:r>
      <w:r w:rsidRPr="00496CA5">
        <w:rPr>
          <w:rFonts w:asciiTheme="minorHAnsi" w:eastAsiaTheme="minorHAnsi" w:hAnsiTheme="minorHAnsi" w:cs="B Lotus" w:hint="cs"/>
          <w:i/>
          <w:iCs/>
          <w:sz w:val="26"/>
          <w:szCs w:val="26"/>
          <w:rtl/>
          <w:lang w:bidi="fa-IR"/>
        </w:rPr>
        <w:softHyphen/>
        <w:t>های شناختی: با نقش .اسطه</w:t>
      </w:r>
      <w:r w:rsidRPr="00496CA5">
        <w:rPr>
          <w:rFonts w:asciiTheme="minorHAnsi" w:eastAsiaTheme="minorHAnsi" w:hAnsiTheme="minorHAnsi" w:cs="B Lotus" w:hint="cs"/>
          <w:i/>
          <w:iCs/>
          <w:sz w:val="26"/>
          <w:szCs w:val="26"/>
          <w:rtl/>
          <w:lang w:bidi="fa-IR"/>
        </w:rPr>
        <w:softHyphen/>
        <w:t>گری گرایش به تفکر انتقادی و نگرش به خلاقیت در دانشجویان گروه</w:t>
      </w:r>
      <w:r w:rsidRPr="00496CA5">
        <w:rPr>
          <w:rFonts w:asciiTheme="minorHAnsi" w:eastAsiaTheme="minorHAnsi" w:hAnsiTheme="minorHAnsi" w:cs="B Lotus" w:hint="cs"/>
          <w:i/>
          <w:iCs/>
          <w:sz w:val="26"/>
          <w:szCs w:val="26"/>
          <w:rtl/>
          <w:lang w:bidi="fa-IR"/>
        </w:rPr>
        <w:softHyphen/>
        <w:t>های علوم ریاضی و علوم انسانی</w:t>
      </w:r>
      <w:r w:rsidRPr="00496CA5">
        <w:rPr>
          <w:rFonts w:asciiTheme="minorHAnsi" w:eastAsiaTheme="minorHAnsi" w:hAnsiTheme="minorHAnsi" w:cs="B Lotus" w:hint="cs"/>
          <w:sz w:val="26"/>
          <w:szCs w:val="26"/>
          <w:rtl/>
          <w:lang w:bidi="fa-IR"/>
        </w:rPr>
        <w:t>، مبنایی بر تعمیم</w:t>
      </w:r>
      <w:r w:rsidRPr="00496CA5">
        <w:rPr>
          <w:rFonts w:asciiTheme="minorHAnsi" w:eastAsiaTheme="minorHAnsi" w:hAnsiTheme="minorHAnsi" w:cs="B Lotus" w:hint="cs"/>
          <w:sz w:val="26"/>
          <w:szCs w:val="26"/>
          <w:rtl/>
          <w:lang w:bidi="fa-IR"/>
        </w:rPr>
        <w:softHyphen/>
        <w:t>یذیری کارکردهای شناختی نیمکره راست مغز.</w:t>
      </w:r>
      <w:r w:rsidRPr="006912AF">
        <w:rPr>
          <w:rFonts w:asciiTheme="minorHAnsi" w:eastAsiaTheme="minorHAnsi" w:hAnsiTheme="minorHAnsi" w:cs="B Lotus" w:hint="cs"/>
          <w:b/>
          <w:bCs/>
          <w:i/>
          <w:iCs/>
          <w:sz w:val="26"/>
          <w:szCs w:val="26"/>
          <w:rtl/>
          <w:lang w:bidi="fa-IR"/>
        </w:rPr>
        <w:t>پایان</w:t>
      </w:r>
      <w:r w:rsidRPr="006912AF">
        <w:rPr>
          <w:rFonts w:asciiTheme="minorHAnsi" w:eastAsiaTheme="minorHAnsi" w:hAnsiTheme="minorHAnsi" w:cs="B Lotus" w:hint="cs"/>
          <w:b/>
          <w:bCs/>
          <w:i/>
          <w:iCs/>
          <w:sz w:val="26"/>
          <w:szCs w:val="26"/>
          <w:rtl/>
          <w:lang w:bidi="fa-IR"/>
        </w:rPr>
        <w:softHyphen/>
        <w:t>نامه کارشناسی ارشد. دانشگاه خوارزمی تهران</w:t>
      </w:r>
      <w:r w:rsidRPr="00496CA5">
        <w:rPr>
          <w:rFonts w:asciiTheme="minorHAnsi" w:eastAsiaTheme="minorHAnsi" w:hAnsiTheme="minorHAnsi" w:cs="B Lotus" w:hint="cs"/>
          <w:sz w:val="26"/>
          <w:szCs w:val="26"/>
          <w:rtl/>
          <w:lang w:bidi="fa-IR"/>
        </w:rPr>
        <w:t>.</w:t>
      </w:r>
    </w:p>
    <w:p w:rsidR="00DD2E48" w:rsidRPr="00496CA5" w:rsidRDefault="00DD2E48" w:rsidP="00DD2E48">
      <w:pPr>
        <w:spacing w:after="200" w:line="240" w:lineRule="auto"/>
        <w:jc w:val="left"/>
        <w:rPr>
          <w:rFonts w:asciiTheme="minorHAnsi" w:eastAsiaTheme="minorHAnsi" w:hAnsiTheme="minorHAnsi" w:cs="B Lotus"/>
          <w:sz w:val="26"/>
          <w:szCs w:val="26"/>
        </w:rPr>
      </w:pPr>
      <w:r w:rsidRPr="00496CA5">
        <w:rPr>
          <w:rFonts w:asciiTheme="minorHAnsi" w:eastAsiaTheme="minorHAnsi" w:hAnsiTheme="minorHAnsi" w:cs="B Lotus" w:hint="cs"/>
          <w:sz w:val="26"/>
          <w:szCs w:val="26"/>
          <w:rtl/>
        </w:rPr>
        <w:t>.</w:t>
      </w:r>
      <w:r w:rsidRPr="00496CA5">
        <w:rPr>
          <w:rFonts w:asciiTheme="minorHAnsi" w:eastAsiaTheme="minorHAnsi" w:hAnsiTheme="minorHAnsi" w:cs="B Lotus"/>
          <w:sz w:val="26"/>
          <w:szCs w:val="26"/>
          <w:rtl/>
        </w:rPr>
        <w:t>فیشر،رابرت(1970).آموزش و تفکر،ترجمه:فروغ کیان زاده(1385).چاپ اول،اهواز</w:t>
      </w:r>
      <w:r w:rsidRPr="006912AF">
        <w:rPr>
          <w:rFonts w:asciiTheme="minorHAnsi" w:eastAsiaTheme="minorHAnsi" w:hAnsiTheme="minorHAnsi" w:cs="B Lotus"/>
          <w:b/>
          <w:bCs/>
          <w:i/>
          <w:iCs/>
          <w:sz w:val="26"/>
          <w:szCs w:val="26"/>
          <w:rtl/>
        </w:rPr>
        <w:t>،نشر رسش</w:t>
      </w:r>
      <w:r w:rsidRPr="006912AF">
        <w:rPr>
          <w:rFonts w:asciiTheme="minorHAnsi" w:eastAsiaTheme="minorHAnsi" w:hAnsiTheme="minorHAnsi" w:cs="B Lotus"/>
          <w:b/>
          <w:bCs/>
          <w:i/>
          <w:iCs/>
          <w:sz w:val="26"/>
          <w:szCs w:val="26"/>
        </w:rPr>
        <w:t>.</w:t>
      </w:r>
    </w:p>
    <w:p w:rsidR="00DD2E48" w:rsidRPr="00496CA5" w:rsidRDefault="00DD2E48" w:rsidP="00DD2E48">
      <w:pPr>
        <w:spacing w:after="200" w:line="240" w:lineRule="auto"/>
        <w:jc w:val="left"/>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قنبری</w:t>
      </w:r>
      <w:r w:rsidRPr="00496CA5">
        <w:rPr>
          <w:rFonts w:asciiTheme="minorHAnsi" w:eastAsiaTheme="minorHAnsi" w:hAnsiTheme="minorHAnsi" w:cs="B Lotus" w:hint="cs"/>
          <w:sz w:val="26"/>
          <w:szCs w:val="26"/>
          <w:rtl/>
          <w:lang w:bidi="fa-IR"/>
        </w:rPr>
        <w:softHyphen/>
        <w:t>هاشم</w:t>
      </w:r>
      <w:r w:rsidRPr="00496CA5">
        <w:rPr>
          <w:rFonts w:asciiTheme="minorHAnsi" w:eastAsiaTheme="minorHAnsi" w:hAnsiTheme="minorHAnsi" w:cs="B Lotus"/>
          <w:sz w:val="26"/>
          <w:szCs w:val="26"/>
          <w:rtl/>
          <w:lang w:bidi="fa-IR"/>
        </w:rPr>
        <w:softHyphen/>
      </w:r>
      <w:r w:rsidRPr="00496CA5">
        <w:rPr>
          <w:rFonts w:asciiTheme="minorHAnsi" w:eastAsiaTheme="minorHAnsi" w:hAnsiTheme="minorHAnsi" w:cs="B Lotus" w:hint="cs"/>
          <w:sz w:val="26"/>
          <w:szCs w:val="26"/>
          <w:rtl/>
          <w:lang w:bidi="fa-IR"/>
        </w:rPr>
        <w:t>آبادی، بهرام. گراوند، هوشنگ. محمدزاده، قیصر. اعظم حسینی، سیدعلی</w:t>
      </w:r>
      <w:r w:rsidRPr="00496CA5">
        <w:rPr>
          <w:rFonts w:asciiTheme="minorHAnsi" w:eastAsiaTheme="minorHAnsi" w:hAnsiTheme="minorHAnsi" w:cs="B Lotus" w:hint="cs"/>
          <w:sz w:val="26"/>
          <w:szCs w:val="26"/>
          <w:rtl/>
          <w:lang w:bidi="fa-IR"/>
        </w:rPr>
        <w:softHyphen/>
        <w:t>اکبر.(1391</w:t>
      </w:r>
      <w:r w:rsidRPr="00496CA5">
        <w:rPr>
          <w:rFonts w:asciiTheme="minorHAnsi" w:eastAsiaTheme="minorHAnsi" w:hAnsiTheme="minorHAnsi" w:cs="B Lotus" w:hint="cs"/>
          <w:i/>
          <w:iCs/>
          <w:sz w:val="26"/>
          <w:szCs w:val="26"/>
          <w:rtl/>
          <w:lang w:bidi="fa-IR"/>
        </w:rPr>
        <w:t>).بررسی رابطه گرایش به تفکر انتقادی و یادگیری خودراهبردی در دانشجویان پرستاری و مامایی مشهد و نقش آن در موفقیت تحصیلی.</w:t>
      </w:r>
      <w:r w:rsidRPr="00496CA5">
        <w:rPr>
          <w:rFonts w:asciiTheme="minorHAnsi" w:eastAsiaTheme="minorHAnsi" w:hAnsiTheme="minorHAnsi" w:cs="B Lotus" w:hint="cs"/>
          <w:sz w:val="26"/>
          <w:szCs w:val="26"/>
          <w:rtl/>
          <w:lang w:bidi="fa-IR"/>
        </w:rPr>
        <w:t xml:space="preserve"> </w:t>
      </w:r>
      <w:r w:rsidRPr="006912AF">
        <w:rPr>
          <w:rFonts w:asciiTheme="minorHAnsi" w:eastAsiaTheme="minorHAnsi" w:hAnsiTheme="minorHAnsi" w:cs="B Lotus" w:hint="cs"/>
          <w:b/>
          <w:bCs/>
          <w:i/>
          <w:iCs/>
          <w:sz w:val="26"/>
          <w:szCs w:val="26"/>
          <w:rtl/>
          <w:lang w:bidi="fa-IR"/>
        </w:rPr>
        <w:t>مجله</w:t>
      </w:r>
      <w:r w:rsidRPr="006912AF">
        <w:rPr>
          <w:rFonts w:asciiTheme="minorHAnsi" w:eastAsiaTheme="minorHAnsi" w:hAnsiTheme="minorHAnsi" w:cs="B Lotus" w:hint="cs"/>
          <w:b/>
          <w:bCs/>
          <w:i/>
          <w:iCs/>
          <w:sz w:val="26"/>
          <w:szCs w:val="26"/>
          <w:rtl/>
          <w:lang w:bidi="fa-IR"/>
        </w:rPr>
        <w:softHyphen/>
        <w:t>ی مرکز مطالعات و توسعه آموزش علوم پزشکی یزد. دره</w:t>
      </w:r>
      <w:r w:rsidRPr="006912AF">
        <w:rPr>
          <w:rFonts w:asciiTheme="minorHAnsi" w:eastAsiaTheme="minorHAnsi" w:hAnsiTheme="minorHAnsi" w:cs="B Lotus" w:hint="cs"/>
          <w:b/>
          <w:bCs/>
          <w:i/>
          <w:iCs/>
          <w:sz w:val="26"/>
          <w:szCs w:val="26"/>
          <w:rtl/>
          <w:lang w:bidi="fa-IR"/>
        </w:rPr>
        <w:softHyphen/>
        <w:t>ی هفتم. شماره</w:t>
      </w:r>
      <w:r w:rsidRPr="006912AF">
        <w:rPr>
          <w:rFonts w:asciiTheme="minorHAnsi" w:eastAsiaTheme="minorHAnsi" w:hAnsiTheme="minorHAnsi" w:cs="B Lotus" w:hint="cs"/>
          <w:b/>
          <w:bCs/>
          <w:i/>
          <w:iCs/>
          <w:sz w:val="26"/>
          <w:szCs w:val="26"/>
          <w:rtl/>
          <w:lang w:bidi="fa-IR"/>
        </w:rPr>
        <w:softHyphen/>
        <w:t>ی4. شماره</w:t>
      </w:r>
      <w:r w:rsidRPr="006912AF">
        <w:rPr>
          <w:rFonts w:asciiTheme="minorHAnsi" w:eastAsiaTheme="minorHAnsi" w:hAnsiTheme="minorHAnsi" w:cs="B Lotus" w:hint="cs"/>
          <w:b/>
          <w:bCs/>
          <w:i/>
          <w:iCs/>
          <w:sz w:val="26"/>
          <w:szCs w:val="26"/>
          <w:rtl/>
          <w:lang w:bidi="fa-IR"/>
        </w:rPr>
        <w:softHyphen/>
        <w:t>ی پیایی8. 15-27.</w:t>
      </w:r>
    </w:p>
    <w:p w:rsidR="00DD2E48" w:rsidRPr="00496CA5" w:rsidRDefault="00DD2E48" w:rsidP="00DD2E48">
      <w:pPr>
        <w:spacing w:after="200" w:line="240" w:lineRule="auto"/>
        <w:contextualSpacing/>
        <w:rPr>
          <w:rFonts w:asciiTheme="minorHAnsi" w:eastAsiaTheme="minorHAnsi" w:hAnsiTheme="minorHAnsi" w:cs="B Lotus"/>
          <w:sz w:val="26"/>
          <w:szCs w:val="26"/>
          <w:vertAlign w:val="subscript"/>
          <w:rtl/>
          <w:lang w:bidi="fa-IR"/>
        </w:rPr>
      </w:pPr>
      <w:r w:rsidRPr="00496CA5">
        <w:rPr>
          <w:rFonts w:asciiTheme="minorHAnsi" w:eastAsiaTheme="minorHAnsi" w:hAnsiTheme="minorHAnsi" w:cs="B Lotus" w:hint="cs"/>
          <w:sz w:val="26"/>
          <w:szCs w:val="26"/>
          <w:rtl/>
          <w:lang w:bidi="fa-IR"/>
        </w:rPr>
        <w:t>.کبریایی، الهه.( 1387). بررسی رابطه</w:t>
      </w:r>
      <w:r w:rsidRPr="00496CA5">
        <w:rPr>
          <w:rFonts w:asciiTheme="minorHAnsi" w:eastAsiaTheme="minorHAnsi" w:hAnsiTheme="minorHAnsi" w:cs="B Lotus" w:hint="cs"/>
          <w:sz w:val="26"/>
          <w:szCs w:val="26"/>
          <w:rtl/>
          <w:lang w:bidi="fa-IR"/>
        </w:rPr>
        <w:softHyphen/>
        <w:t xml:space="preserve"> بین سبک</w:t>
      </w:r>
      <w:r w:rsidRPr="00496CA5">
        <w:rPr>
          <w:rFonts w:asciiTheme="minorHAnsi" w:eastAsiaTheme="minorHAnsi" w:hAnsiTheme="minorHAnsi" w:cs="B Lotus" w:hint="cs"/>
          <w:sz w:val="26"/>
          <w:szCs w:val="26"/>
          <w:rtl/>
          <w:lang w:bidi="fa-IR"/>
        </w:rPr>
        <w:softHyphen/>
        <w:t>های هویت و ابراز وجود با اضطراب اجتماعی دانش</w:t>
      </w:r>
      <w:r w:rsidRPr="00496CA5">
        <w:rPr>
          <w:rFonts w:asciiTheme="minorHAnsi" w:eastAsiaTheme="minorHAnsi" w:hAnsiTheme="minorHAnsi" w:cs="B Lotus" w:hint="cs"/>
          <w:sz w:val="26"/>
          <w:szCs w:val="26"/>
          <w:rtl/>
          <w:lang w:bidi="fa-IR"/>
        </w:rPr>
        <w:softHyphen/>
        <w:t>آموزان دختر پایه سوم ریاضی در شهر مشهد</w:t>
      </w:r>
      <w:r w:rsidRPr="00FD78AE">
        <w:rPr>
          <w:rFonts w:asciiTheme="minorHAnsi" w:eastAsiaTheme="minorHAnsi" w:hAnsiTheme="minorHAnsi" w:cs="B Lotus" w:hint="cs"/>
          <w:b/>
          <w:bCs/>
          <w:i/>
          <w:iCs/>
          <w:sz w:val="26"/>
          <w:szCs w:val="26"/>
          <w:rtl/>
          <w:lang w:bidi="fa-IR"/>
        </w:rPr>
        <w:t>. پایا</w:t>
      </w:r>
      <w:r w:rsidRPr="00FD78AE">
        <w:rPr>
          <w:rFonts w:asciiTheme="minorHAnsi" w:eastAsiaTheme="minorHAnsi" w:hAnsiTheme="minorHAnsi" w:cs="B Lotus"/>
          <w:b/>
          <w:bCs/>
          <w:i/>
          <w:iCs/>
          <w:sz w:val="26"/>
          <w:szCs w:val="26"/>
          <w:rtl/>
          <w:lang w:bidi="fa-IR"/>
        </w:rPr>
        <w:softHyphen/>
      </w:r>
      <w:r w:rsidRPr="00FD78AE">
        <w:rPr>
          <w:rFonts w:asciiTheme="minorHAnsi" w:eastAsiaTheme="minorHAnsi" w:hAnsiTheme="minorHAnsi" w:cs="B Lotus" w:hint="cs"/>
          <w:b/>
          <w:bCs/>
          <w:i/>
          <w:iCs/>
          <w:sz w:val="26"/>
          <w:szCs w:val="26"/>
          <w:rtl/>
          <w:lang w:bidi="fa-IR"/>
        </w:rPr>
        <w:t xml:space="preserve">ن </w:t>
      </w:r>
      <w:r w:rsidRPr="00FD78AE">
        <w:rPr>
          <w:rFonts w:asciiTheme="minorHAnsi" w:eastAsiaTheme="minorHAnsi" w:hAnsiTheme="minorHAnsi" w:cs="B Lotus" w:hint="cs"/>
          <w:b/>
          <w:bCs/>
          <w:i/>
          <w:iCs/>
          <w:sz w:val="26"/>
          <w:szCs w:val="26"/>
          <w:rtl/>
          <w:lang w:bidi="fa-IR"/>
        </w:rPr>
        <w:softHyphen/>
        <w:t>نامه کارشناسی ارشد. دانشگاه تربیت معلم تهران.</w:t>
      </w:r>
    </w:p>
    <w:p w:rsidR="00DD2E48" w:rsidRPr="00496CA5" w:rsidRDefault="00DD2E48" w:rsidP="00DD2E48">
      <w:pPr>
        <w:spacing w:after="200" w:line="240" w:lineRule="auto"/>
        <w:contextualSpacing/>
        <w:rPr>
          <w:rFonts w:asciiTheme="minorHAnsi" w:eastAsiaTheme="minorHAnsi" w:hAnsiTheme="minorHAnsi" w:cs="B Lotus"/>
          <w:sz w:val="26"/>
          <w:szCs w:val="26"/>
          <w:lang w:bidi="fa-IR"/>
        </w:rPr>
      </w:pPr>
      <w:r w:rsidRPr="00496CA5">
        <w:rPr>
          <w:rFonts w:asciiTheme="minorHAnsi" w:eastAsiaTheme="minorHAnsi" w:hAnsiTheme="minorHAnsi" w:cs="B Lotus" w:hint="cs"/>
          <w:sz w:val="26"/>
          <w:szCs w:val="26"/>
          <w:rtl/>
          <w:lang w:bidi="fa-IR"/>
        </w:rPr>
        <w:t>.کرمی، الهام.(1392). شناسایی و اعتبارسنجی نشانگان و مولفه</w:t>
      </w:r>
      <w:r w:rsidRPr="00496CA5">
        <w:rPr>
          <w:rFonts w:asciiTheme="minorHAnsi" w:eastAsiaTheme="minorHAnsi" w:hAnsiTheme="minorHAnsi" w:cs="B Lotus" w:hint="cs"/>
          <w:sz w:val="26"/>
          <w:szCs w:val="26"/>
          <w:rtl/>
          <w:lang w:bidi="fa-IR"/>
        </w:rPr>
        <w:softHyphen/>
        <w:t>های رفتاری موثر اساتید دانشگاه در شکل</w:t>
      </w:r>
      <w:r w:rsidRPr="00496CA5">
        <w:rPr>
          <w:rFonts w:asciiTheme="minorHAnsi" w:eastAsiaTheme="minorHAnsi" w:hAnsiTheme="minorHAnsi" w:cs="B Lotus" w:hint="cs"/>
          <w:sz w:val="26"/>
          <w:szCs w:val="26"/>
          <w:rtl/>
          <w:lang w:bidi="fa-IR"/>
        </w:rPr>
        <w:softHyphen/>
        <w:t>گیری تفکر انتقادی دانشجویان</w:t>
      </w:r>
      <w:r w:rsidRPr="00FD78AE">
        <w:rPr>
          <w:rFonts w:asciiTheme="minorHAnsi" w:eastAsiaTheme="minorHAnsi" w:hAnsiTheme="minorHAnsi" w:cs="B Lotus" w:hint="cs"/>
          <w:sz w:val="26"/>
          <w:szCs w:val="26"/>
          <w:rtl/>
          <w:lang w:bidi="fa-IR"/>
        </w:rPr>
        <w:t>. پ</w:t>
      </w:r>
      <w:r w:rsidRPr="00FD78AE">
        <w:rPr>
          <w:rFonts w:asciiTheme="minorHAnsi" w:eastAsiaTheme="minorHAnsi" w:hAnsiTheme="minorHAnsi" w:cs="B Lotus" w:hint="cs"/>
          <w:i/>
          <w:iCs/>
          <w:sz w:val="26"/>
          <w:szCs w:val="26"/>
          <w:rtl/>
          <w:lang w:bidi="fa-IR"/>
        </w:rPr>
        <w:t>ایان</w:t>
      </w:r>
      <w:r w:rsidRPr="00FD78AE">
        <w:rPr>
          <w:rFonts w:asciiTheme="minorHAnsi" w:eastAsiaTheme="minorHAnsi" w:hAnsiTheme="minorHAnsi" w:cs="B Lotus"/>
          <w:i/>
          <w:iCs/>
          <w:sz w:val="26"/>
          <w:szCs w:val="26"/>
          <w:rtl/>
          <w:lang w:bidi="fa-IR"/>
        </w:rPr>
        <w:softHyphen/>
      </w:r>
      <w:r w:rsidRPr="00FD78AE">
        <w:rPr>
          <w:rFonts w:asciiTheme="minorHAnsi" w:eastAsiaTheme="minorHAnsi" w:hAnsiTheme="minorHAnsi" w:cs="B Lotus" w:hint="cs"/>
          <w:i/>
          <w:iCs/>
          <w:sz w:val="26"/>
          <w:szCs w:val="26"/>
          <w:rtl/>
          <w:lang w:bidi="fa-IR"/>
        </w:rPr>
        <w:t>نامه کارشناسی ارشد. دانشگاه خوارزمی تهران</w:t>
      </w:r>
      <w:r w:rsidRPr="00496CA5">
        <w:rPr>
          <w:rFonts w:asciiTheme="minorHAnsi" w:eastAsiaTheme="minorHAnsi" w:hAnsiTheme="minorHAnsi" w:cs="B Lotus" w:hint="cs"/>
          <w:sz w:val="26"/>
          <w:szCs w:val="26"/>
          <w:rtl/>
          <w:lang w:bidi="fa-IR"/>
        </w:rPr>
        <w:t xml:space="preserve">. </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.کیینز، کری.ال.ام. شاپیرو، آرام</w:t>
      </w:r>
      <w:r w:rsidRPr="00496CA5">
        <w:rPr>
          <w:rFonts w:asciiTheme="minorHAnsi" w:eastAsiaTheme="minorHAnsi" w:hAnsiTheme="minorHAnsi" w:cs="B Lotus"/>
          <w:sz w:val="26"/>
          <w:szCs w:val="26"/>
          <w:rtl/>
          <w:lang w:bidi="fa-IR"/>
        </w:rPr>
        <w:softHyphen/>
      </w:r>
      <w:r w:rsidRPr="00496CA5">
        <w:rPr>
          <w:rFonts w:asciiTheme="minorHAnsi" w:eastAsiaTheme="minorHAnsi" w:hAnsiTheme="minorHAnsi" w:cs="B Lotus" w:hint="cs"/>
          <w:sz w:val="26"/>
          <w:szCs w:val="26"/>
          <w:rtl/>
          <w:lang w:bidi="fa-IR"/>
        </w:rPr>
        <w:t xml:space="preserve">دی.(1386). </w:t>
      </w:r>
      <w:r w:rsidRPr="00496CA5">
        <w:rPr>
          <w:rFonts w:asciiTheme="minorHAnsi" w:eastAsiaTheme="minorHAnsi" w:hAnsiTheme="minorHAnsi" w:cs="B Lotus" w:hint="cs"/>
          <w:i/>
          <w:iCs/>
          <w:sz w:val="26"/>
          <w:szCs w:val="26"/>
          <w:rtl/>
          <w:lang w:bidi="fa-IR"/>
        </w:rPr>
        <w:t>سلامت اجتماعی در ایالات متحده یک همه</w:t>
      </w:r>
      <w:r w:rsidRPr="00496CA5">
        <w:rPr>
          <w:rFonts w:asciiTheme="minorHAnsi" w:eastAsiaTheme="minorHAnsi" w:hAnsiTheme="minorHAnsi" w:cs="B Lotus" w:hint="cs"/>
          <w:i/>
          <w:iCs/>
          <w:sz w:val="26"/>
          <w:szCs w:val="26"/>
          <w:rtl/>
          <w:lang w:bidi="fa-IR"/>
        </w:rPr>
        <w:softHyphen/>
        <w:t>گیر شناسی توصیفی</w:t>
      </w:r>
      <w:r w:rsidRPr="00496CA5">
        <w:rPr>
          <w:rFonts w:asciiTheme="minorHAnsi" w:eastAsiaTheme="minorHAnsi" w:hAnsiTheme="minorHAnsi" w:cs="B Lotus" w:hint="cs"/>
          <w:sz w:val="26"/>
          <w:szCs w:val="26"/>
          <w:rtl/>
          <w:lang w:bidi="fa-IR"/>
        </w:rPr>
        <w:t>. ترجمه</w:t>
      </w:r>
      <w:r w:rsidRPr="00496CA5">
        <w:rPr>
          <w:rFonts w:asciiTheme="minorHAnsi" w:eastAsiaTheme="minorHAnsi" w:hAnsiTheme="minorHAnsi" w:cs="B Lotus" w:hint="cs"/>
          <w:sz w:val="26"/>
          <w:szCs w:val="26"/>
          <w:rtl/>
          <w:lang w:bidi="fa-IR"/>
        </w:rPr>
        <w:softHyphen/>
        <w:t xml:space="preserve">ی حسینی. </w:t>
      </w:r>
      <w:r w:rsidRPr="00FD78AE">
        <w:rPr>
          <w:rFonts w:asciiTheme="minorHAnsi" w:eastAsiaTheme="minorHAnsi" w:hAnsiTheme="minorHAnsi" w:cs="B Lotus" w:hint="cs"/>
          <w:b/>
          <w:bCs/>
          <w:i/>
          <w:iCs/>
          <w:sz w:val="26"/>
          <w:szCs w:val="26"/>
          <w:rtl/>
          <w:lang w:bidi="fa-IR"/>
        </w:rPr>
        <w:t>انتشارات دانشگاه شیکاکو.1998</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.گرایلی</w:t>
      </w:r>
      <w:r w:rsidRPr="00496CA5">
        <w:rPr>
          <w:rFonts w:asciiTheme="minorHAnsi" w:eastAsiaTheme="minorHAnsi" w:hAnsiTheme="minorHAnsi" w:cs="B Lotus" w:hint="cs"/>
          <w:sz w:val="26"/>
          <w:szCs w:val="26"/>
          <w:rtl/>
          <w:lang w:bidi="fa-IR"/>
        </w:rPr>
        <w:softHyphen/>
        <w:t>مقدم، محبوبه.(1391</w:t>
      </w:r>
      <w:r w:rsidRPr="00496CA5">
        <w:rPr>
          <w:rFonts w:asciiTheme="minorHAnsi" w:eastAsiaTheme="minorHAnsi" w:hAnsiTheme="minorHAnsi" w:cs="B Lotus" w:hint="cs"/>
          <w:i/>
          <w:iCs/>
          <w:sz w:val="26"/>
          <w:szCs w:val="26"/>
          <w:rtl/>
          <w:lang w:bidi="fa-IR"/>
        </w:rPr>
        <w:t>). بررسی رابطه تفکر انتقادی با سواد اطلاعاتی دانشجویان تربیت معلم</w:t>
      </w:r>
      <w:r w:rsidRPr="00496CA5">
        <w:rPr>
          <w:rFonts w:asciiTheme="minorHAnsi" w:eastAsiaTheme="minorHAnsi" w:hAnsiTheme="minorHAnsi" w:cs="B Lotus" w:hint="cs"/>
          <w:sz w:val="26"/>
          <w:szCs w:val="26"/>
          <w:rtl/>
          <w:lang w:bidi="fa-IR"/>
        </w:rPr>
        <w:t xml:space="preserve">. </w:t>
      </w:r>
      <w:r w:rsidRPr="00FD78AE">
        <w:rPr>
          <w:rFonts w:asciiTheme="minorHAnsi" w:eastAsiaTheme="minorHAnsi" w:hAnsiTheme="minorHAnsi" w:cs="B Lotus" w:hint="cs"/>
          <w:b/>
          <w:bCs/>
          <w:i/>
          <w:iCs/>
          <w:sz w:val="26"/>
          <w:szCs w:val="26"/>
          <w:rtl/>
          <w:lang w:bidi="fa-IR"/>
        </w:rPr>
        <w:t>پایان نامه کارشناسی ارشد. دانشکده روانشناسی و علوم تربیتی دانشگاه تربیت معلم تهران.</w:t>
      </w:r>
    </w:p>
    <w:p w:rsidR="00DD2E48" w:rsidRPr="00496CA5" w:rsidRDefault="00DD2E48" w:rsidP="00DD2E48">
      <w:pPr>
        <w:spacing w:after="200" w:line="240" w:lineRule="auto"/>
        <w:contextualSpacing/>
        <w:rPr>
          <w:rFonts w:eastAsia="Calibri" w:cs="B Lotus"/>
          <w:sz w:val="26"/>
          <w:szCs w:val="26"/>
          <w:rtl/>
          <w:lang w:bidi="fa-IR"/>
        </w:rPr>
      </w:pPr>
      <w:r w:rsidRPr="00496CA5">
        <w:rPr>
          <w:rFonts w:eastAsia="Calibri" w:cs="B Lotus" w:hint="cs"/>
          <w:sz w:val="26"/>
          <w:szCs w:val="26"/>
          <w:rtl/>
          <w:lang w:bidi="fa-IR"/>
        </w:rPr>
        <w:t xml:space="preserve">.گنجی، حمزه (1385). </w:t>
      </w:r>
      <w:r w:rsidRPr="00496CA5">
        <w:rPr>
          <w:rFonts w:eastAsia="Calibri" w:cs="B Lotus" w:hint="cs"/>
          <w:i/>
          <w:iCs/>
          <w:sz w:val="26"/>
          <w:szCs w:val="26"/>
          <w:rtl/>
          <w:lang w:bidi="fa-IR"/>
        </w:rPr>
        <w:t>بهداشت روانی</w:t>
      </w:r>
      <w:r w:rsidRPr="00496CA5">
        <w:rPr>
          <w:rFonts w:eastAsia="Calibri" w:cs="B Lotus" w:hint="cs"/>
          <w:sz w:val="26"/>
          <w:szCs w:val="26"/>
          <w:rtl/>
          <w:lang w:bidi="fa-IR"/>
        </w:rPr>
        <w:t xml:space="preserve">. تهران: </w:t>
      </w:r>
      <w:r w:rsidRPr="00FD78AE">
        <w:rPr>
          <w:rFonts w:eastAsia="Calibri" w:cs="B Lotus" w:hint="cs"/>
          <w:b/>
          <w:bCs/>
          <w:i/>
          <w:iCs/>
          <w:sz w:val="26"/>
          <w:szCs w:val="26"/>
          <w:rtl/>
          <w:lang w:bidi="fa-IR"/>
        </w:rPr>
        <w:t>نشر ارسباران.</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 xml:space="preserve">.گنجی، کامران. نوابخش، مهرداد. ذبیحی، رزیتا.(1390). </w:t>
      </w:r>
      <w:r w:rsidRPr="00496CA5">
        <w:rPr>
          <w:rFonts w:asciiTheme="minorHAnsi" w:eastAsiaTheme="minorHAnsi" w:hAnsiTheme="minorHAnsi" w:cs="B Lotus" w:hint="cs"/>
          <w:i/>
          <w:iCs/>
          <w:sz w:val="26"/>
          <w:szCs w:val="26"/>
          <w:rtl/>
          <w:lang w:bidi="fa-IR"/>
        </w:rPr>
        <w:t>رابطه سبک</w:t>
      </w:r>
      <w:r w:rsidRPr="00496CA5">
        <w:rPr>
          <w:rFonts w:asciiTheme="minorHAnsi" w:eastAsiaTheme="minorHAnsi" w:hAnsiTheme="minorHAnsi" w:cs="B Lotus" w:hint="cs"/>
          <w:i/>
          <w:iCs/>
          <w:sz w:val="26"/>
          <w:szCs w:val="26"/>
          <w:rtl/>
          <w:lang w:bidi="fa-IR"/>
        </w:rPr>
        <w:softHyphen/>
        <w:t>های هویت و سلامت اجتماعی با رفتار کمک طلبی در دانش</w:t>
      </w:r>
      <w:r w:rsidRPr="00496CA5">
        <w:rPr>
          <w:rFonts w:asciiTheme="minorHAnsi" w:eastAsiaTheme="minorHAnsi" w:hAnsiTheme="minorHAnsi" w:cs="B Lotus"/>
          <w:i/>
          <w:iCs/>
          <w:sz w:val="26"/>
          <w:szCs w:val="26"/>
          <w:rtl/>
          <w:lang w:bidi="fa-IR"/>
        </w:rPr>
        <w:softHyphen/>
      </w:r>
      <w:r w:rsidRPr="00496CA5">
        <w:rPr>
          <w:rFonts w:asciiTheme="minorHAnsi" w:eastAsiaTheme="minorHAnsi" w:hAnsiTheme="minorHAnsi" w:cs="B Lotus" w:hint="cs"/>
          <w:i/>
          <w:iCs/>
          <w:sz w:val="26"/>
          <w:szCs w:val="26"/>
          <w:rtl/>
          <w:lang w:bidi="fa-IR"/>
        </w:rPr>
        <w:t>آموزان پیش</w:t>
      </w:r>
      <w:r w:rsidRPr="00496CA5">
        <w:rPr>
          <w:rFonts w:asciiTheme="minorHAnsi" w:eastAsiaTheme="minorHAnsi" w:hAnsiTheme="minorHAnsi" w:cs="B Lotus"/>
          <w:i/>
          <w:iCs/>
          <w:sz w:val="26"/>
          <w:szCs w:val="26"/>
          <w:rtl/>
          <w:lang w:bidi="fa-IR"/>
        </w:rPr>
        <w:softHyphen/>
      </w:r>
      <w:r w:rsidRPr="00496CA5">
        <w:rPr>
          <w:rFonts w:asciiTheme="minorHAnsi" w:eastAsiaTheme="minorHAnsi" w:hAnsiTheme="minorHAnsi" w:cs="B Lotus" w:hint="cs"/>
          <w:i/>
          <w:iCs/>
          <w:sz w:val="26"/>
          <w:szCs w:val="26"/>
          <w:rtl/>
          <w:lang w:bidi="fa-IR"/>
        </w:rPr>
        <w:t>دانشگاهی در ریاضیات</w:t>
      </w:r>
      <w:r w:rsidRPr="00496CA5">
        <w:rPr>
          <w:rFonts w:asciiTheme="minorHAnsi" w:eastAsiaTheme="minorHAnsi" w:hAnsiTheme="minorHAnsi" w:cs="B Lotus" w:hint="cs"/>
          <w:sz w:val="26"/>
          <w:szCs w:val="26"/>
          <w:rtl/>
          <w:lang w:bidi="fa-IR"/>
        </w:rPr>
        <w:t xml:space="preserve">. </w:t>
      </w:r>
      <w:r w:rsidRPr="00FD78AE">
        <w:rPr>
          <w:rFonts w:asciiTheme="minorHAnsi" w:eastAsiaTheme="minorHAnsi" w:hAnsiTheme="minorHAnsi" w:cs="B Lotus" w:hint="cs"/>
          <w:b/>
          <w:bCs/>
          <w:i/>
          <w:iCs/>
          <w:sz w:val="26"/>
          <w:szCs w:val="26"/>
          <w:rtl/>
          <w:lang w:bidi="fa-IR"/>
        </w:rPr>
        <w:t>فصلنامه</w:t>
      </w:r>
      <w:r w:rsidRPr="00FD78AE">
        <w:rPr>
          <w:rFonts w:asciiTheme="minorHAnsi" w:eastAsiaTheme="minorHAnsi" w:hAnsiTheme="minorHAnsi" w:cs="B Lotus" w:hint="cs"/>
          <w:b/>
          <w:bCs/>
          <w:i/>
          <w:iCs/>
          <w:sz w:val="26"/>
          <w:szCs w:val="26"/>
          <w:rtl/>
          <w:lang w:bidi="fa-IR"/>
        </w:rPr>
        <w:softHyphen/>
        <w:t>ی روانشناسی تربیتی. سال هفتم. شماره</w:t>
      </w:r>
      <w:r w:rsidRPr="00FD78AE">
        <w:rPr>
          <w:rFonts w:asciiTheme="minorHAnsi" w:eastAsiaTheme="minorHAnsi" w:hAnsiTheme="minorHAnsi" w:cs="B Lotus" w:hint="cs"/>
          <w:b/>
          <w:bCs/>
          <w:i/>
          <w:iCs/>
          <w:sz w:val="26"/>
          <w:szCs w:val="26"/>
          <w:rtl/>
          <w:lang w:bidi="fa-IR"/>
        </w:rPr>
        <w:softHyphen/>
        <w:t>ی 22. 95-124</w:t>
      </w:r>
      <w:r w:rsidRPr="00496CA5">
        <w:rPr>
          <w:rFonts w:asciiTheme="minorHAnsi" w:eastAsiaTheme="minorHAnsi" w:hAnsiTheme="minorHAnsi" w:cs="B Lotus" w:hint="cs"/>
          <w:sz w:val="26"/>
          <w:szCs w:val="26"/>
          <w:rtl/>
          <w:lang w:bidi="fa-IR"/>
        </w:rPr>
        <w:t>.</w:t>
      </w:r>
    </w:p>
    <w:p w:rsidR="00DD2E48" w:rsidRPr="00496CA5" w:rsidRDefault="00DD2E48" w:rsidP="00DD2E48">
      <w:pPr>
        <w:spacing w:after="200" w:line="240" w:lineRule="auto"/>
        <w:contextualSpacing/>
        <w:rPr>
          <w:rFonts w:eastAsia="Calibri" w:cs="B Lotus"/>
          <w:sz w:val="26"/>
          <w:szCs w:val="26"/>
          <w:rtl/>
          <w:lang w:bidi="fa-IR"/>
        </w:rPr>
      </w:pPr>
      <w:r w:rsidRPr="00496CA5">
        <w:rPr>
          <w:rFonts w:eastAsia="Calibri" w:cs="B Lotus" w:hint="cs"/>
          <w:sz w:val="26"/>
          <w:szCs w:val="26"/>
          <w:rtl/>
          <w:lang w:bidi="fa-IR"/>
        </w:rPr>
        <w:t xml:space="preserve">.لطف آبای،حسین (1384). </w:t>
      </w:r>
      <w:r w:rsidRPr="00496CA5">
        <w:rPr>
          <w:rFonts w:eastAsia="Calibri" w:cs="B Lotus" w:hint="cs"/>
          <w:i/>
          <w:iCs/>
          <w:sz w:val="26"/>
          <w:szCs w:val="26"/>
          <w:rtl/>
          <w:lang w:bidi="fa-IR"/>
        </w:rPr>
        <w:t>روانشناسی رشد نوجوانی</w:t>
      </w:r>
      <w:r w:rsidRPr="00496CA5">
        <w:rPr>
          <w:rFonts w:eastAsia="Calibri" w:cs="B Lotus" w:hint="cs"/>
          <w:sz w:val="26"/>
          <w:szCs w:val="26"/>
          <w:rtl/>
          <w:lang w:bidi="fa-IR"/>
        </w:rPr>
        <w:t>، جوانی و بزرگسالی. تهران</w:t>
      </w:r>
      <w:r w:rsidRPr="00FD78AE">
        <w:rPr>
          <w:rFonts w:eastAsia="Calibri" w:cs="B Lotus" w:hint="cs"/>
          <w:b/>
          <w:bCs/>
          <w:i/>
          <w:iCs/>
          <w:sz w:val="26"/>
          <w:szCs w:val="26"/>
          <w:rtl/>
          <w:lang w:bidi="fa-IR"/>
        </w:rPr>
        <w:t>: سمت.</w:t>
      </w:r>
      <w:r w:rsidRPr="00496CA5">
        <w:rPr>
          <w:rFonts w:eastAsia="Calibri" w:cs="B Lotus" w:hint="cs"/>
          <w:sz w:val="26"/>
          <w:szCs w:val="26"/>
          <w:rtl/>
          <w:lang w:bidi="fa-IR"/>
        </w:rPr>
        <w:t xml:space="preserve"> </w:t>
      </w:r>
    </w:p>
    <w:p w:rsidR="00DD2E48" w:rsidRPr="00496CA5" w:rsidRDefault="00DD2E48" w:rsidP="00DD2E48">
      <w:pPr>
        <w:spacing w:after="200" w:line="240" w:lineRule="auto"/>
        <w:contextualSpacing/>
        <w:rPr>
          <w:rFonts w:asciiTheme="minorHAnsi" w:eastAsiaTheme="minorHAnsi" w:hAnsiTheme="minorHAnsi" w:cs="B Lotus"/>
          <w:sz w:val="26"/>
          <w:szCs w:val="26"/>
        </w:rPr>
      </w:pPr>
      <w:r w:rsidRPr="00496CA5">
        <w:rPr>
          <w:rFonts w:asciiTheme="minorHAnsi" w:eastAsiaTheme="minorHAnsi" w:hAnsiTheme="minorHAnsi" w:cs="B Lotus" w:hint="cs"/>
          <w:sz w:val="26"/>
          <w:szCs w:val="26"/>
          <w:rtl/>
          <w:lang w:bidi="fa-IR"/>
        </w:rPr>
        <w:t>.مارینوز، رابرت و رنکین. استوارت و سومیوز، کارلین و برنت، رونالد. (1380). ابعاد تفکر در برنامه درسی و تدریس، ترجمه</w:t>
      </w:r>
      <w:r w:rsidRPr="00496CA5">
        <w:rPr>
          <w:rFonts w:asciiTheme="minorHAnsi" w:eastAsiaTheme="minorHAnsi" w:hAnsiTheme="minorHAnsi" w:cs="B Lotus" w:hint="cs"/>
          <w:sz w:val="26"/>
          <w:szCs w:val="26"/>
          <w:rtl/>
          <w:lang w:bidi="fa-IR"/>
        </w:rPr>
        <w:softHyphen/>
        <w:t xml:space="preserve">ی قدسی احقر. تهران. </w:t>
      </w:r>
      <w:r w:rsidRPr="0010737A">
        <w:rPr>
          <w:rFonts w:asciiTheme="minorHAnsi" w:eastAsiaTheme="minorHAnsi" w:hAnsiTheme="minorHAnsi" w:cs="B Lotus" w:hint="cs"/>
          <w:b/>
          <w:bCs/>
          <w:i/>
          <w:iCs/>
          <w:sz w:val="26"/>
          <w:szCs w:val="26"/>
          <w:rtl/>
          <w:lang w:bidi="fa-IR"/>
        </w:rPr>
        <w:t>انتشارات یسطرون.</w:t>
      </w:r>
      <w:r w:rsidRPr="00496CA5">
        <w:rPr>
          <w:rFonts w:asciiTheme="minorHAnsi" w:eastAsiaTheme="minorHAnsi" w:hAnsiTheme="minorHAnsi" w:cs="B Lotus"/>
          <w:sz w:val="26"/>
          <w:szCs w:val="26"/>
          <w:rtl/>
        </w:rPr>
        <w:t xml:space="preserve"> </w:t>
      </w:r>
    </w:p>
    <w:p w:rsidR="00DD2E48" w:rsidRPr="00496CA5" w:rsidRDefault="00DD2E48" w:rsidP="00DD2E48">
      <w:pPr>
        <w:spacing w:after="200" w:line="240" w:lineRule="auto"/>
        <w:contextualSpacing/>
        <w:rPr>
          <w:rFonts w:asciiTheme="minorHAnsi" w:eastAsiaTheme="minorHAnsi" w:hAnsiTheme="minorHAnsi" w:cs="B Lotus"/>
          <w:sz w:val="26"/>
          <w:szCs w:val="26"/>
          <w:rtl/>
        </w:rPr>
      </w:pPr>
      <w:r w:rsidRPr="00496CA5">
        <w:rPr>
          <w:rFonts w:eastAsiaTheme="minorHAnsi" w:cs="Times New Roman" w:hint="cs"/>
          <w:sz w:val="26"/>
          <w:szCs w:val="26"/>
          <w:rtl/>
        </w:rPr>
        <w:t>. </w:t>
      </w:r>
      <w:r w:rsidRPr="00496CA5">
        <w:rPr>
          <w:rFonts w:asciiTheme="minorHAnsi" w:eastAsiaTheme="minorHAnsi" w:hAnsiTheme="minorHAnsi" w:cs="B Lotus" w:hint="cs"/>
          <w:sz w:val="26"/>
          <w:szCs w:val="26"/>
          <w:rtl/>
        </w:rPr>
        <w:t>مایرز،چت</w:t>
      </w:r>
      <w:r w:rsidRPr="00496CA5">
        <w:rPr>
          <w:rFonts w:asciiTheme="minorHAnsi" w:eastAsiaTheme="minorHAnsi" w:hAnsiTheme="minorHAnsi" w:cs="B Lotus"/>
          <w:sz w:val="26"/>
          <w:szCs w:val="26"/>
          <w:rtl/>
        </w:rPr>
        <w:t>(1960).آموزش تفکرانتقادی،ترجمه:خدایار ابیلی(1386).چاپ ششم،تهران،</w:t>
      </w:r>
      <w:r w:rsidRPr="0010737A">
        <w:rPr>
          <w:rFonts w:asciiTheme="minorHAnsi" w:eastAsiaTheme="minorHAnsi" w:hAnsiTheme="minorHAnsi" w:cs="B Lotus"/>
          <w:b/>
          <w:bCs/>
          <w:i/>
          <w:iCs/>
          <w:sz w:val="26"/>
          <w:szCs w:val="26"/>
          <w:rtl/>
        </w:rPr>
        <w:t>انتشارات سازمان مطالعه و تدوین کتب علوم انسانی دانشگاهها(سمت).</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.محمدیاری، اشرف.(1381). رابطه تفکر انتقادی میران گروه</w:t>
      </w:r>
      <w:r w:rsidRPr="00496CA5">
        <w:rPr>
          <w:rFonts w:asciiTheme="minorHAnsi" w:eastAsiaTheme="minorHAnsi" w:hAnsiTheme="minorHAnsi" w:cs="B Lotus" w:hint="cs"/>
          <w:sz w:val="26"/>
          <w:szCs w:val="26"/>
          <w:rtl/>
          <w:lang w:bidi="fa-IR"/>
        </w:rPr>
        <w:softHyphen/>
        <w:t xml:space="preserve">های آموزشی. </w:t>
      </w:r>
      <w:r w:rsidRPr="0010737A">
        <w:rPr>
          <w:rFonts w:asciiTheme="minorHAnsi" w:eastAsiaTheme="minorHAnsi" w:hAnsiTheme="minorHAnsi" w:cs="B Lotus" w:hint="cs"/>
          <w:b/>
          <w:bCs/>
          <w:i/>
          <w:iCs/>
          <w:sz w:val="26"/>
          <w:szCs w:val="26"/>
          <w:rtl/>
          <w:lang w:bidi="fa-IR"/>
        </w:rPr>
        <w:t>پایان</w:t>
      </w:r>
      <w:r w:rsidRPr="0010737A">
        <w:rPr>
          <w:rFonts w:asciiTheme="minorHAnsi" w:eastAsiaTheme="minorHAnsi" w:hAnsiTheme="minorHAnsi" w:cs="B Lotus" w:hint="cs"/>
          <w:b/>
          <w:bCs/>
          <w:i/>
          <w:iCs/>
          <w:sz w:val="26"/>
          <w:szCs w:val="26"/>
          <w:rtl/>
          <w:lang w:bidi="fa-IR"/>
        </w:rPr>
        <w:softHyphen/>
        <w:t>نامه کارشناسی ارشد دانشگاه فردوسی.</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.مرندی، علیرضا.(1379</w:t>
      </w:r>
      <w:r w:rsidRPr="00496CA5">
        <w:rPr>
          <w:rFonts w:asciiTheme="minorHAnsi" w:eastAsiaTheme="minorHAnsi" w:hAnsiTheme="minorHAnsi" w:cs="B Lotus" w:hint="cs"/>
          <w:i/>
          <w:iCs/>
          <w:sz w:val="26"/>
          <w:szCs w:val="26"/>
          <w:rtl/>
          <w:lang w:bidi="fa-IR"/>
        </w:rPr>
        <w:t>). بهداشت عمومی.</w:t>
      </w:r>
      <w:r w:rsidRPr="00496CA5">
        <w:rPr>
          <w:rFonts w:asciiTheme="minorHAnsi" w:eastAsiaTheme="minorHAnsi" w:hAnsiTheme="minorHAnsi" w:cs="B Lotus" w:hint="cs"/>
          <w:sz w:val="26"/>
          <w:szCs w:val="26"/>
          <w:rtl/>
          <w:lang w:bidi="fa-IR"/>
        </w:rPr>
        <w:t xml:space="preserve"> تهران: انتشارات دانشگاه شهید بهشتی.</w:t>
      </w:r>
    </w:p>
    <w:p w:rsidR="00DD2E48" w:rsidRPr="00496CA5" w:rsidRDefault="00DD2E48" w:rsidP="00DD2E48">
      <w:pPr>
        <w:spacing w:after="200" w:line="240" w:lineRule="auto"/>
        <w:contextualSpacing/>
        <w:jc w:val="right"/>
        <w:rPr>
          <w:rFonts w:asciiTheme="minorHAnsi" w:eastAsiaTheme="minorHAnsi" w:hAnsiTheme="minorHAnsi" w:cs="B Lotus"/>
          <w:sz w:val="26"/>
          <w:szCs w:val="26"/>
          <w:rtl/>
        </w:rPr>
      </w:pPr>
      <w:r w:rsidRPr="00496CA5">
        <w:rPr>
          <w:rFonts w:asciiTheme="minorHAnsi" w:eastAsiaTheme="minorHAnsi" w:hAnsiTheme="minorHAnsi" w:cs="B Lotus" w:hint="cs"/>
          <w:sz w:val="26"/>
          <w:szCs w:val="26"/>
          <w:rtl/>
          <w:lang w:bidi="fa-IR"/>
        </w:rPr>
        <w:t xml:space="preserve"> </w:t>
      </w:r>
      <w:r w:rsidRPr="00496CA5">
        <w:rPr>
          <w:rFonts w:asciiTheme="minorHAnsi" w:eastAsiaTheme="minorHAnsi" w:hAnsiTheme="minorHAnsi" w:cs="B Lotus"/>
          <w:sz w:val="26"/>
          <w:szCs w:val="26"/>
          <w:rtl/>
        </w:rPr>
        <w:t>موسسه</w:t>
      </w:r>
      <w:r w:rsidRPr="00496CA5">
        <w:rPr>
          <w:rFonts w:asciiTheme="minorHAnsi" w:eastAsiaTheme="minorHAnsi" w:hAnsiTheme="minorHAnsi" w:cs="B Lotus" w:hint="cs"/>
          <w:sz w:val="26"/>
          <w:szCs w:val="26"/>
          <w:rtl/>
        </w:rPr>
        <w:softHyphen/>
        <w:t>ی</w:t>
      </w:r>
      <w:r w:rsidRPr="00496CA5">
        <w:rPr>
          <w:rFonts w:asciiTheme="minorHAnsi" w:eastAsiaTheme="minorHAnsi" w:hAnsiTheme="minorHAnsi" w:cs="B Lotus"/>
          <w:sz w:val="26"/>
          <w:szCs w:val="26"/>
          <w:rtl/>
        </w:rPr>
        <w:t xml:space="preserve"> تحقیقات بهبود زندگی زنان</w:t>
      </w:r>
      <w:r w:rsidRPr="00496CA5">
        <w:rPr>
          <w:rFonts w:asciiTheme="minorHAnsi" w:eastAsiaTheme="minorHAnsi" w:hAnsiTheme="minorHAnsi" w:cs="B Lotus" w:hint="cs"/>
          <w:sz w:val="26"/>
          <w:szCs w:val="26"/>
          <w:rtl/>
        </w:rPr>
        <w:t xml:space="preserve">                                          .</w:t>
      </w:r>
      <w:r w:rsidRPr="00496CA5">
        <w:rPr>
          <w:rFonts w:asciiTheme="minorHAnsi" w:eastAsiaTheme="minorHAnsi" w:hAnsiTheme="minorHAnsi" w:cs="B Lotus"/>
          <w:sz w:val="26"/>
          <w:szCs w:val="26"/>
          <w:lang w:bidi="fa-IR"/>
        </w:rPr>
        <w:t> </w:t>
      </w:r>
      <w:hyperlink r:id="rId9" w:history="1">
        <w:r w:rsidRPr="0010737A">
          <w:rPr>
            <w:rStyle w:val="Hyperlink"/>
            <w:rFonts w:asciiTheme="minorHAnsi" w:eastAsiaTheme="minorHAnsi" w:hAnsiTheme="minorHAnsi" w:cs="B Lotus"/>
            <w:b/>
            <w:bCs/>
            <w:i/>
            <w:iCs/>
            <w:color w:val="auto"/>
            <w:sz w:val="26"/>
            <w:szCs w:val="26"/>
            <w:lang w:bidi="fa-IR"/>
          </w:rPr>
          <w:t>http://www.farsi.riwl</w:t>
        </w:r>
      </w:hyperlink>
      <w:r w:rsidRPr="00496CA5">
        <w:rPr>
          <w:rFonts w:asciiTheme="minorHAnsi" w:eastAsiaTheme="minorHAnsi" w:hAnsiTheme="minorHAnsi" w:cs="B Lotus" w:hint="cs"/>
          <w:sz w:val="26"/>
          <w:szCs w:val="26"/>
          <w:rtl/>
          <w:lang w:bidi="fa-IR"/>
        </w:rPr>
        <w:t xml:space="preserve">              </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lastRenderedPageBreak/>
        <w:t>.وامقی، مروئه. صدیقی، ژیلا. طاووسی، محمود. جهانگیری، کتایون. سید علی، آذین. امیدواری، سپیده. آیین</w:t>
      </w:r>
      <w:r w:rsidRPr="00496CA5">
        <w:rPr>
          <w:rFonts w:asciiTheme="minorHAnsi" w:eastAsiaTheme="minorHAnsi" w:hAnsiTheme="minorHAnsi" w:cs="B Lotus" w:hint="cs"/>
          <w:sz w:val="26"/>
          <w:szCs w:val="26"/>
          <w:rtl/>
          <w:lang w:bidi="fa-IR"/>
        </w:rPr>
        <w:softHyphen/>
        <w:t>پرست، افسون. عبارت، مهدی. فرقتون، فرزانه. واحدی</w:t>
      </w:r>
      <w:r w:rsidRPr="00496CA5">
        <w:rPr>
          <w:rFonts w:asciiTheme="minorHAnsi" w:eastAsiaTheme="minorHAnsi" w:hAnsiTheme="minorHAnsi" w:cs="B Lotus" w:hint="cs"/>
          <w:sz w:val="26"/>
          <w:szCs w:val="26"/>
          <w:rtl/>
          <w:lang w:bidi="fa-IR"/>
        </w:rPr>
        <w:softHyphen/>
        <w:t xml:space="preserve">نیا، مریم سعادت. منتظری، علی.(1392). </w:t>
      </w:r>
      <w:r w:rsidRPr="00496CA5">
        <w:rPr>
          <w:rFonts w:asciiTheme="minorHAnsi" w:eastAsiaTheme="minorHAnsi" w:hAnsiTheme="minorHAnsi" w:cs="B Lotus" w:hint="cs"/>
          <w:i/>
          <w:iCs/>
          <w:sz w:val="26"/>
          <w:szCs w:val="26"/>
          <w:rtl/>
          <w:lang w:bidi="fa-IR"/>
        </w:rPr>
        <w:t>ارزیابی مردم ایران از .روابط اجتماعی و سلامتی. مطالعه سلامت از دیدگاه مردم ایران.</w:t>
      </w:r>
      <w:r w:rsidRPr="0010737A">
        <w:rPr>
          <w:rFonts w:asciiTheme="minorHAnsi" w:eastAsiaTheme="minorHAnsi" w:hAnsiTheme="minorHAnsi" w:cs="B Lotus" w:hint="cs"/>
          <w:b/>
          <w:bCs/>
          <w:i/>
          <w:iCs/>
          <w:sz w:val="26"/>
          <w:szCs w:val="26"/>
          <w:rtl/>
          <w:lang w:bidi="fa-IR"/>
        </w:rPr>
        <w:t xml:space="preserve"> فصلنامه پایش. سال دوازدهم. شماره</w:t>
      </w:r>
      <w:r w:rsidRPr="0010737A">
        <w:rPr>
          <w:rFonts w:asciiTheme="minorHAnsi" w:eastAsiaTheme="minorHAnsi" w:hAnsiTheme="minorHAnsi" w:cs="B Lotus" w:hint="cs"/>
          <w:b/>
          <w:bCs/>
          <w:i/>
          <w:iCs/>
          <w:sz w:val="26"/>
          <w:szCs w:val="26"/>
          <w:rtl/>
          <w:lang w:bidi="fa-IR"/>
        </w:rPr>
        <w:softHyphen/>
        <w:t>ی 2. 183-194.</w:t>
      </w:r>
    </w:p>
    <w:p w:rsidR="00DD2E48" w:rsidRPr="0010737A" w:rsidRDefault="00DD2E48" w:rsidP="00DD2E48">
      <w:pPr>
        <w:spacing w:after="200" w:line="240" w:lineRule="auto"/>
        <w:contextualSpacing/>
        <w:rPr>
          <w:rFonts w:asciiTheme="minorHAnsi" w:eastAsiaTheme="minorHAnsi" w:hAnsiTheme="minorHAnsi" w:cs="B Lotus"/>
          <w:b/>
          <w:bCs/>
          <w:i/>
          <w:iCs/>
          <w:sz w:val="26"/>
          <w:szCs w:val="26"/>
          <w:rtl/>
          <w:lang w:bidi="fa-IR"/>
        </w:rPr>
      </w:pPr>
      <w:r w:rsidRPr="00496CA5">
        <w:rPr>
          <w:rFonts w:asciiTheme="minorHAnsi" w:eastAsiaTheme="minorHAnsi" w:hAnsiTheme="minorHAnsi" w:cs="B Lotus" w:hint="cs"/>
          <w:sz w:val="26"/>
          <w:szCs w:val="26"/>
          <w:rtl/>
          <w:lang w:bidi="fa-IR"/>
        </w:rPr>
        <w:t>.وزارت درمان و آموزش پزشکی.(1385</w:t>
      </w:r>
      <w:r w:rsidRPr="00496CA5">
        <w:rPr>
          <w:rFonts w:asciiTheme="minorHAnsi" w:eastAsiaTheme="minorHAnsi" w:hAnsiTheme="minorHAnsi" w:cs="B Lotus" w:hint="cs"/>
          <w:i/>
          <w:iCs/>
          <w:sz w:val="26"/>
          <w:szCs w:val="26"/>
          <w:rtl/>
          <w:lang w:bidi="fa-IR"/>
        </w:rPr>
        <w:t>). عوامل اجتماعی بر سلامت</w:t>
      </w:r>
      <w:r w:rsidRPr="00496CA5">
        <w:rPr>
          <w:rFonts w:asciiTheme="minorHAnsi" w:eastAsiaTheme="minorHAnsi" w:hAnsiTheme="minorHAnsi" w:cs="B Lotus" w:hint="cs"/>
          <w:sz w:val="26"/>
          <w:szCs w:val="26"/>
          <w:rtl/>
          <w:lang w:bidi="fa-IR"/>
        </w:rPr>
        <w:t xml:space="preserve">. معاونت سلامت. </w:t>
      </w:r>
      <w:r w:rsidRPr="0010737A">
        <w:rPr>
          <w:rFonts w:asciiTheme="minorHAnsi" w:eastAsiaTheme="minorHAnsi" w:hAnsiTheme="minorHAnsi" w:cs="B Lotus" w:hint="cs"/>
          <w:b/>
          <w:bCs/>
          <w:i/>
          <w:iCs/>
          <w:sz w:val="26"/>
          <w:szCs w:val="26"/>
          <w:rtl/>
          <w:lang w:bidi="fa-IR"/>
        </w:rPr>
        <w:t>دبیرخانه عوامل اجتماعی موثر بر سلامت.</w:t>
      </w:r>
    </w:p>
    <w:p w:rsidR="00DD2E48" w:rsidRPr="00496CA5" w:rsidRDefault="00DD2E48" w:rsidP="00DD2E48">
      <w:pPr>
        <w:spacing w:after="200" w:line="240" w:lineRule="auto"/>
        <w:contextualSpacing/>
        <w:rPr>
          <w:rFonts w:eastAsia="Calibri" w:cs="B Lotus"/>
          <w:sz w:val="26"/>
          <w:szCs w:val="26"/>
          <w:rtl/>
          <w:lang w:bidi="fa-IR"/>
        </w:rPr>
      </w:pPr>
      <w:r w:rsidRPr="00496CA5">
        <w:rPr>
          <w:rFonts w:eastAsia="Calibri" w:cs="B Lotus" w:hint="cs"/>
          <w:sz w:val="26"/>
          <w:szCs w:val="26"/>
          <w:rtl/>
          <w:lang w:bidi="fa-IR"/>
        </w:rPr>
        <w:t>.هاشمیان نژاد، فریده. (1380</w:t>
      </w:r>
      <w:r w:rsidRPr="00496CA5">
        <w:rPr>
          <w:rFonts w:eastAsia="Calibri" w:cs="B Lotus" w:hint="cs"/>
          <w:i/>
          <w:iCs/>
          <w:sz w:val="26"/>
          <w:szCs w:val="26"/>
          <w:rtl/>
          <w:lang w:bidi="fa-IR"/>
        </w:rPr>
        <w:t>).چهار چوب های نظری در خصوص برنامه های درسی مبتنی بر تفکر انتقادی در دوره ابتدایی با تاکید بر برنامه درسی مطالعات اجتماعی</w:t>
      </w:r>
      <w:r w:rsidRPr="00496CA5">
        <w:rPr>
          <w:rFonts w:eastAsia="Calibri" w:cs="B Lotus" w:hint="cs"/>
          <w:sz w:val="26"/>
          <w:szCs w:val="26"/>
          <w:rtl/>
          <w:lang w:bidi="fa-IR"/>
        </w:rPr>
        <w:t xml:space="preserve">. </w:t>
      </w:r>
      <w:r w:rsidRPr="0010737A">
        <w:rPr>
          <w:rFonts w:eastAsia="Calibri" w:cs="B Lotus" w:hint="cs"/>
          <w:b/>
          <w:bCs/>
          <w:i/>
          <w:iCs/>
          <w:sz w:val="26"/>
          <w:szCs w:val="26"/>
          <w:rtl/>
          <w:lang w:bidi="fa-IR"/>
        </w:rPr>
        <w:t>رساله دکترا دانشگاه آزاد اسلامی واحد علوم و تحقیقات تهران.</w:t>
      </w:r>
    </w:p>
    <w:p w:rsidR="00DD2E48" w:rsidRPr="00496CA5" w:rsidRDefault="00DD2E48" w:rsidP="00DD2E48">
      <w:pPr>
        <w:spacing w:after="200" w:line="240" w:lineRule="auto"/>
        <w:contextualSpacing/>
        <w:rPr>
          <w:rFonts w:eastAsia="Calibri" w:cs="B Lotus"/>
          <w:sz w:val="26"/>
          <w:szCs w:val="26"/>
          <w:rtl/>
          <w:lang w:bidi="fa-IR"/>
        </w:rPr>
      </w:pPr>
      <w:r w:rsidRPr="00496CA5">
        <w:rPr>
          <w:rFonts w:eastAsia="Calibri" w:cs="B Lotus" w:hint="cs"/>
          <w:sz w:val="26"/>
          <w:szCs w:val="26"/>
          <w:rtl/>
          <w:lang w:bidi="fa-IR"/>
        </w:rPr>
        <w:t xml:space="preserve">.هاشمیان نژاد، فریده. (1383).پرورش تفکر انتقادی از طریق برنامه درسی در دوره ابتدایی، مقالات ارائه شده در همایش برنامه درسی و پرورش تفکر. تهران. </w:t>
      </w:r>
      <w:r w:rsidRPr="0010737A">
        <w:rPr>
          <w:rFonts w:eastAsia="Calibri" w:cs="B Lotus" w:hint="cs"/>
          <w:b/>
          <w:bCs/>
          <w:i/>
          <w:iCs/>
          <w:sz w:val="26"/>
          <w:szCs w:val="26"/>
          <w:rtl/>
          <w:lang w:bidi="fa-IR"/>
        </w:rPr>
        <w:t>انتشارات انجمن اولیاء و مربیان.</w:t>
      </w:r>
    </w:p>
    <w:p w:rsidR="00DD2E48" w:rsidRPr="00496CA5" w:rsidRDefault="00DD2E48" w:rsidP="00DD2E48">
      <w:pPr>
        <w:spacing w:after="200" w:line="240" w:lineRule="auto"/>
        <w:contextualSpacing/>
        <w:rPr>
          <w:rFonts w:asciiTheme="minorHAnsi" w:eastAsiaTheme="minorHAnsi" w:hAnsiTheme="minorHAnsi" w:cs="B Lotus"/>
          <w:sz w:val="26"/>
          <w:szCs w:val="26"/>
          <w:rtl/>
          <w:lang w:bidi="fa-IR"/>
        </w:rPr>
      </w:pPr>
      <w:r w:rsidRPr="00496CA5">
        <w:rPr>
          <w:rFonts w:asciiTheme="minorHAnsi" w:eastAsiaTheme="minorHAnsi" w:hAnsiTheme="minorHAnsi" w:cs="B Lotus" w:hint="cs"/>
          <w:sz w:val="26"/>
          <w:szCs w:val="26"/>
          <w:rtl/>
          <w:lang w:bidi="fa-IR"/>
        </w:rPr>
        <w:t xml:space="preserve">.هومن، حیدرعلی.(1385). </w:t>
      </w:r>
      <w:r w:rsidRPr="00496CA5">
        <w:rPr>
          <w:rFonts w:asciiTheme="minorHAnsi" w:eastAsiaTheme="minorHAnsi" w:hAnsiTheme="minorHAnsi" w:cs="B Lotus" w:hint="cs"/>
          <w:i/>
          <w:iCs/>
          <w:sz w:val="26"/>
          <w:szCs w:val="26"/>
          <w:rtl/>
          <w:lang w:bidi="fa-IR"/>
        </w:rPr>
        <w:t>تحلیل داده</w:t>
      </w:r>
      <w:r w:rsidRPr="00496CA5">
        <w:rPr>
          <w:rFonts w:asciiTheme="minorHAnsi" w:eastAsiaTheme="minorHAnsi" w:hAnsiTheme="minorHAnsi" w:cs="B Lotus" w:hint="cs"/>
          <w:i/>
          <w:iCs/>
          <w:sz w:val="26"/>
          <w:szCs w:val="26"/>
          <w:rtl/>
          <w:lang w:bidi="fa-IR"/>
        </w:rPr>
        <w:softHyphen/>
        <w:t>های چند متغیری در پژوهش</w:t>
      </w:r>
      <w:r w:rsidRPr="00496CA5">
        <w:rPr>
          <w:rFonts w:asciiTheme="minorHAnsi" w:eastAsiaTheme="minorHAnsi" w:hAnsiTheme="minorHAnsi" w:cs="B Lotus"/>
          <w:i/>
          <w:iCs/>
          <w:sz w:val="26"/>
          <w:szCs w:val="26"/>
          <w:rtl/>
          <w:lang w:bidi="fa-IR"/>
        </w:rPr>
        <w:softHyphen/>
      </w:r>
      <w:r w:rsidRPr="00496CA5">
        <w:rPr>
          <w:rFonts w:asciiTheme="minorHAnsi" w:eastAsiaTheme="minorHAnsi" w:hAnsiTheme="minorHAnsi" w:cs="B Lotus" w:hint="cs"/>
          <w:i/>
          <w:iCs/>
          <w:sz w:val="26"/>
          <w:szCs w:val="26"/>
          <w:rtl/>
          <w:lang w:bidi="fa-IR"/>
        </w:rPr>
        <w:t>های رفتاری</w:t>
      </w:r>
      <w:r w:rsidRPr="00496CA5">
        <w:rPr>
          <w:rFonts w:asciiTheme="minorHAnsi" w:eastAsiaTheme="minorHAnsi" w:hAnsiTheme="minorHAnsi" w:cs="B Lotus" w:hint="cs"/>
          <w:sz w:val="26"/>
          <w:szCs w:val="26"/>
          <w:rtl/>
          <w:lang w:bidi="fa-IR"/>
        </w:rPr>
        <w:t xml:space="preserve">. تهران: </w:t>
      </w:r>
      <w:r w:rsidRPr="0010737A">
        <w:rPr>
          <w:rFonts w:asciiTheme="minorHAnsi" w:eastAsiaTheme="minorHAnsi" w:hAnsiTheme="minorHAnsi" w:cs="B Lotus" w:hint="cs"/>
          <w:b/>
          <w:bCs/>
          <w:i/>
          <w:iCs/>
          <w:sz w:val="26"/>
          <w:szCs w:val="26"/>
          <w:rtl/>
          <w:lang w:bidi="fa-IR"/>
        </w:rPr>
        <w:t>پیک</w:t>
      </w:r>
      <w:r w:rsidRPr="0010737A">
        <w:rPr>
          <w:rFonts w:asciiTheme="minorHAnsi" w:eastAsiaTheme="minorHAnsi" w:hAnsiTheme="minorHAnsi" w:cs="B Lotus" w:hint="cs"/>
          <w:b/>
          <w:bCs/>
          <w:i/>
          <w:iCs/>
          <w:sz w:val="26"/>
          <w:szCs w:val="26"/>
          <w:rtl/>
          <w:lang w:bidi="fa-IR"/>
        </w:rPr>
        <w:softHyphen/>
        <w:t>فرهنگ.</w:t>
      </w:r>
    </w:p>
    <w:p w:rsidR="00DD2E48" w:rsidRPr="00065194" w:rsidRDefault="00DD2E48" w:rsidP="00DD2E48">
      <w:pPr>
        <w:spacing w:after="200" w:line="240" w:lineRule="auto"/>
        <w:contextualSpacing/>
        <w:rPr>
          <w:rFonts w:asciiTheme="minorHAnsi" w:eastAsiaTheme="minorHAnsi" w:hAnsiTheme="minorHAnsi" w:cs="B Lotus"/>
          <w:szCs w:val="24"/>
          <w:rtl/>
          <w:lang w:bidi="fa-IR"/>
        </w:rPr>
      </w:pPr>
    </w:p>
    <w:p w:rsidR="00DD2E48" w:rsidRPr="00065194" w:rsidRDefault="00DD2E48" w:rsidP="00DD2E48">
      <w:pPr>
        <w:bidi w:val="0"/>
        <w:spacing w:after="200" w:line="276" w:lineRule="auto"/>
        <w:contextualSpacing/>
        <w:jc w:val="right"/>
        <w:rPr>
          <w:rFonts w:asciiTheme="minorHAnsi" w:eastAsiaTheme="minorHAnsi" w:hAnsiTheme="minorHAnsi" w:cs="B Lotus"/>
          <w:b/>
          <w:bCs/>
          <w:sz w:val="28"/>
        </w:rPr>
      </w:pPr>
      <w:r w:rsidRPr="00065194">
        <w:rPr>
          <w:rFonts w:asciiTheme="minorHAnsi" w:eastAsiaTheme="minorHAnsi" w:hAnsiTheme="minorHAnsi" w:cs="B Lotus" w:hint="cs"/>
          <w:b/>
          <w:bCs/>
          <w:sz w:val="28"/>
          <w:rtl/>
        </w:rPr>
        <w:t>منابع انگلیسی</w:t>
      </w:r>
      <w:r w:rsidRPr="00065194">
        <w:rPr>
          <w:rFonts w:asciiTheme="minorHAnsi" w:eastAsiaTheme="minorHAnsi" w:hAnsiTheme="minorHAnsi" w:cs="B Lotus" w:hint="cs"/>
          <w:szCs w:val="24"/>
          <w:rtl/>
          <w:lang w:bidi="fa-IR"/>
        </w:rPr>
        <w:t xml:space="preserve"> </w:t>
      </w:r>
    </w:p>
    <w:p w:rsidR="00DD2E48" w:rsidRPr="00E3492E" w:rsidRDefault="00DD2E48" w:rsidP="00DD2E48">
      <w:pPr>
        <w:autoSpaceDE w:val="0"/>
        <w:autoSpaceDN w:val="0"/>
        <w:bidi w:val="0"/>
        <w:adjustRightInd w:val="0"/>
        <w:spacing w:line="276" w:lineRule="auto"/>
        <w:jc w:val="left"/>
        <w:rPr>
          <w:rFonts w:asciiTheme="majorBidi" w:hAnsiTheme="majorBidi" w:cstheme="majorBidi"/>
          <w:szCs w:val="24"/>
          <w:rtl/>
        </w:rPr>
      </w:pPr>
    </w:p>
    <w:p w:rsidR="00DD2E48" w:rsidRPr="00910EC2" w:rsidRDefault="00DD2E48" w:rsidP="00DD2E48">
      <w:pPr>
        <w:tabs>
          <w:tab w:val="right" w:pos="8220"/>
        </w:tabs>
        <w:bidi w:val="0"/>
        <w:spacing w:after="200" w:line="276" w:lineRule="auto"/>
        <w:contextualSpacing/>
        <w:rPr>
          <w:rFonts w:asciiTheme="majorBidi" w:eastAsiaTheme="minorHAnsi" w:hAnsiTheme="majorBidi" w:cstheme="majorBidi"/>
          <w:sz w:val="20"/>
          <w:szCs w:val="20"/>
          <w:lang w:bidi="fa-IR"/>
        </w:rPr>
      </w:pPr>
      <w:r w:rsidRPr="00E3492E">
        <w:rPr>
          <w:rFonts w:asciiTheme="majorBidi" w:eastAsiaTheme="minorHAnsi" w:hAnsiTheme="majorBidi" w:cstheme="majorBidi"/>
          <w:sz w:val="20"/>
          <w:szCs w:val="20"/>
          <w:rtl/>
          <w:lang w:bidi="fa-IR"/>
        </w:rPr>
        <w:t xml:space="preserve"> </w:t>
      </w:r>
      <w:r>
        <w:rPr>
          <w:rFonts w:asciiTheme="majorBidi" w:eastAsiaTheme="minorHAnsi" w:hAnsiTheme="majorBidi" w:cstheme="majorBidi"/>
          <w:sz w:val="20"/>
          <w:szCs w:val="20"/>
          <w:rtl/>
          <w:lang w:bidi="fa-IR"/>
        </w:rPr>
        <w:t xml:space="preserve">             </w:t>
      </w:r>
    </w:p>
    <w:p w:rsidR="00DD2E48" w:rsidRPr="00591189" w:rsidRDefault="00DD2E48" w:rsidP="00DD2E48">
      <w:pPr>
        <w:spacing w:after="200" w:line="276" w:lineRule="auto"/>
        <w:contextualSpacing/>
        <w:jc w:val="center"/>
        <w:rPr>
          <w:rFonts w:asciiTheme="majorBidi" w:eastAsiaTheme="minorHAnsi" w:hAnsiTheme="majorBidi" w:cstheme="majorBidi"/>
          <w:sz w:val="20"/>
          <w:szCs w:val="20"/>
          <w:lang w:bidi="fa-IR"/>
        </w:rPr>
      </w:pPr>
      <w:r w:rsidRPr="00591189">
        <w:rPr>
          <w:rFonts w:asciiTheme="majorBidi" w:eastAsiaTheme="minorHAnsi" w:hAnsiTheme="majorBidi" w:cstheme="majorBidi"/>
          <w:sz w:val="20"/>
          <w:szCs w:val="20"/>
          <w:rtl/>
          <w:lang w:bidi="fa-IR"/>
        </w:rPr>
        <w:t>.</w:t>
      </w:r>
    </w:p>
    <w:p w:rsidR="00DD2E48" w:rsidRPr="00577FD9" w:rsidRDefault="00DD2E48" w:rsidP="00DD2E48">
      <w:pPr>
        <w:spacing w:after="200" w:line="276" w:lineRule="auto"/>
        <w:contextualSpacing/>
        <w:jc w:val="right"/>
        <w:rPr>
          <w:rFonts w:asciiTheme="majorBidi" w:eastAsiaTheme="minorHAnsi" w:hAnsiTheme="majorBidi" w:cstheme="majorBidi"/>
          <w:b/>
          <w:bCs/>
          <w:i/>
          <w:iCs/>
          <w:sz w:val="22"/>
          <w:szCs w:val="22"/>
          <w:rtl/>
          <w:lang w:bidi="fa-IR"/>
        </w:rPr>
      </w:pPr>
      <w:r>
        <w:rPr>
          <w:rFonts w:asciiTheme="majorBidi" w:eastAsiaTheme="minorHAnsi" w:hAnsiTheme="majorBidi" w:cstheme="majorBidi"/>
          <w:i/>
          <w:iCs/>
          <w:sz w:val="22"/>
          <w:szCs w:val="22"/>
          <w:lang w:bidi="fa-IR"/>
        </w:rPr>
        <w:t>.</w:t>
      </w:r>
      <w:proofErr w:type="gramStart"/>
      <w:r w:rsidRPr="000A2E69">
        <w:rPr>
          <w:rFonts w:asciiTheme="majorBidi" w:eastAsiaTheme="minorHAnsi" w:hAnsiTheme="majorBidi" w:cstheme="majorBidi"/>
          <w:i/>
          <w:iCs/>
          <w:sz w:val="22"/>
          <w:szCs w:val="22"/>
          <w:lang w:bidi="fa-IR"/>
        </w:rPr>
        <w:t>Amit ,M</w:t>
      </w:r>
      <w:proofErr w:type="gramEnd"/>
      <w:r w:rsidRPr="000A2E69">
        <w:rPr>
          <w:rFonts w:asciiTheme="majorBidi" w:eastAsiaTheme="minorHAnsi" w:hAnsiTheme="majorBidi" w:cstheme="majorBidi"/>
          <w:i/>
          <w:iCs/>
          <w:sz w:val="22"/>
          <w:szCs w:val="22"/>
          <w:lang w:bidi="fa-IR"/>
        </w:rPr>
        <w:t xml:space="preserve"> . </w:t>
      </w:r>
      <w:proofErr w:type="gramStart"/>
      <w:r w:rsidRPr="000A2E69">
        <w:rPr>
          <w:rFonts w:asciiTheme="majorBidi" w:eastAsiaTheme="minorHAnsi" w:hAnsiTheme="majorBidi" w:cstheme="majorBidi"/>
          <w:i/>
          <w:iCs/>
          <w:sz w:val="22"/>
          <w:szCs w:val="22"/>
          <w:lang w:bidi="fa-IR"/>
        </w:rPr>
        <w:t>&amp; ,.</w:t>
      </w:r>
      <w:proofErr w:type="gramEnd"/>
      <w:r w:rsidRPr="000A2E69">
        <w:rPr>
          <w:rFonts w:asciiTheme="majorBidi" w:eastAsiaTheme="minorHAnsi" w:hAnsiTheme="majorBidi" w:cstheme="majorBidi"/>
          <w:i/>
          <w:iCs/>
          <w:sz w:val="22"/>
          <w:szCs w:val="22"/>
          <w:lang w:bidi="fa-IR"/>
        </w:rPr>
        <w:t xml:space="preserve">Aizikovith,E,. (2010). Evaluating an infusion approach to </w:t>
      </w:r>
      <w:proofErr w:type="gramStart"/>
      <w:r w:rsidRPr="000A2E69">
        <w:rPr>
          <w:rFonts w:asciiTheme="majorBidi" w:eastAsiaTheme="minorHAnsi" w:hAnsiTheme="majorBidi" w:cstheme="majorBidi"/>
          <w:i/>
          <w:iCs/>
          <w:sz w:val="22"/>
          <w:szCs w:val="22"/>
          <w:lang w:bidi="fa-IR"/>
        </w:rPr>
        <w:t>the  of</w:t>
      </w:r>
      <w:proofErr w:type="gramEnd"/>
      <w:r w:rsidRPr="000A2E69">
        <w:rPr>
          <w:rFonts w:asciiTheme="majorBidi" w:eastAsiaTheme="minorHAnsi" w:hAnsiTheme="majorBidi" w:cstheme="majorBidi"/>
          <w:i/>
          <w:iCs/>
          <w:sz w:val="22"/>
          <w:szCs w:val="22"/>
          <w:lang w:bidi="fa-IR"/>
        </w:rPr>
        <w:t xml:space="preserve"> critical thinking. </w:t>
      </w:r>
      <w:proofErr w:type="gramStart"/>
      <w:r w:rsidRPr="000A2E69">
        <w:rPr>
          <w:rFonts w:asciiTheme="majorBidi" w:eastAsiaTheme="minorHAnsi" w:hAnsiTheme="majorBidi" w:cstheme="majorBidi"/>
          <w:i/>
          <w:iCs/>
          <w:sz w:val="22"/>
          <w:szCs w:val="22"/>
          <w:lang w:bidi="fa-IR"/>
        </w:rPr>
        <w:t>Ben Gurion University, Beer-Sheva, Israel.</w:t>
      </w:r>
      <w:proofErr w:type="gramEnd"/>
      <w:r w:rsidRPr="00577FD9">
        <w:rPr>
          <w:rFonts w:asciiTheme="majorBidi" w:eastAsiaTheme="minorHAnsi" w:hAnsiTheme="majorBidi" w:cstheme="majorBidi"/>
          <w:b/>
          <w:bCs/>
          <w:i/>
          <w:iCs/>
          <w:sz w:val="22"/>
          <w:szCs w:val="22"/>
          <w:lang w:bidi="fa-IR"/>
        </w:rPr>
        <w:t xml:space="preserve"> </w:t>
      </w:r>
      <w:proofErr w:type="gramStart"/>
      <w:r w:rsidRPr="00577FD9">
        <w:rPr>
          <w:rFonts w:asciiTheme="majorBidi" w:eastAsiaTheme="minorHAnsi" w:hAnsiTheme="majorBidi" w:cstheme="majorBidi"/>
          <w:b/>
          <w:bCs/>
          <w:i/>
          <w:iCs/>
          <w:sz w:val="22"/>
          <w:szCs w:val="22"/>
          <w:lang w:bidi="fa-IR"/>
        </w:rPr>
        <w:t>accepted</w:t>
      </w:r>
      <w:proofErr w:type="gramEnd"/>
      <w:r w:rsidRPr="00577FD9">
        <w:rPr>
          <w:rFonts w:asciiTheme="majorBidi" w:eastAsiaTheme="minorHAnsi" w:hAnsiTheme="majorBidi" w:cstheme="majorBidi"/>
          <w:b/>
          <w:bCs/>
          <w:i/>
          <w:iCs/>
          <w:sz w:val="22"/>
          <w:szCs w:val="22"/>
          <w:lang w:bidi="fa-IR"/>
        </w:rPr>
        <w:t xml:space="preserve"> January 25 pp3818–38.</w:t>
      </w:r>
    </w:p>
    <w:p w:rsidR="00DD2E48" w:rsidRPr="000A2E69" w:rsidRDefault="00DD2E48" w:rsidP="00DD2E48">
      <w:pPr>
        <w:spacing w:after="200" w:line="276" w:lineRule="auto"/>
        <w:contextualSpacing/>
        <w:jc w:val="right"/>
        <w:rPr>
          <w:rFonts w:asciiTheme="majorBidi" w:eastAsiaTheme="minorHAnsi" w:hAnsiTheme="majorBidi" w:cstheme="majorBidi"/>
          <w:i/>
          <w:iCs/>
          <w:sz w:val="22"/>
          <w:szCs w:val="22"/>
          <w:lang w:bidi="fa-IR"/>
        </w:rPr>
      </w:pPr>
    </w:p>
    <w:p w:rsidR="00DD2E48" w:rsidRPr="000A2E69" w:rsidRDefault="00DD2E48" w:rsidP="00DD2E48">
      <w:pPr>
        <w:spacing w:after="200" w:line="276" w:lineRule="auto"/>
        <w:jc w:val="right"/>
        <w:rPr>
          <w:rFonts w:asciiTheme="majorBidi" w:eastAsiaTheme="minorHAnsi" w:hAnsiTheme="majorBidi" w:cstheme="majorBidi"/>
          <w:i/>
          <w:iCs/>
          <w:sz w:val="22"/>
          <w:szCs w:val="22"/>
          <w:lang w:bidi="fa-IR"/>
        </w:rPr>
      </w:pPr>
      <w:r>
        <w:rPr>
          <w:rFonts w:asciiTheme="majorBidi" w:eastAsiaTheme="minorHAnsi" w:hAnsiTheme="majorBidi" w:cstheme="majorBidi"/>
          <w:i/>
          <w:iCs/>
          <w:sz w:val="22"/>
          <w:szCs w:val="22"/>
          <w:lang w:bidi="fa-IR"/>
        </w:rPr>
        <w:t>.</w:t>
      </w:r>
      <w:r w:rsidRPr="000A2E69">
        <w:rPr>
          <w:rFonts w:asciiTheme="majorBidi" w:eastAsiaTheme="minorHAnsi" w:hAnsiTheme="majorBidi" w:cstheme="majorBidi"/>
          <w:i/>
          <w:iCs/>
          <w:sz w:val="22"/>
          <w:szCs w:val="22"/>
          <w:lang w:bidi="fa-IR"/>
        </w:rPr>
        <w:t>Berzonecky, M. D.</w:t>
      </w:r>
      <w:proofErr w:type="gramStart"/>
      <w:r w:rsidRPr="000A2E69">
        <w:rPr>
          <w:rFonts w:asciiTheme="majorBidi" w:eastAsiaTheme="minorHAnsi" w:hAnsiTheme="majorBidi" w:cstheme="majorBidi"/>
          <w:i/>
          <w:iCs/>
          <w:sz w:val="22"/>
          <w:szCs w:val="22"/>
          <w:lang w:bidi="fa-IR"/>
        </w:rPr>
        <w:t>,&amp;</w:t>
      </w:r>
      <w:proofErr w:type="gramEnd"/>
      <w:r w:rsidRPr="000A2E69">
        <w:rPr>
          <w:rFonts w:asciiTheme="majorBidi" w:eastAsiaTheme="minorHAnsi" w:hAnsiTheme="majorBidi" w:cstheme="majorBidi"/>
          <w:i/>
          <w:iCs/>
          <w:sz w:val="22"/>
          <w:szCs w:val="22"/>
          <w:lang w:bidi="fa-IR"/>
        </w:rPr>
        <w:t xml:space="preserve"> Kuk, L.S. (2005). </w:t>
      </w:r>
      <w:proofErr w:type="gramStart"/>
      <w:r w:rsidRPr="000A2E69">
        <w:rPr>
          <w:rFonts w:asciiTheme="majorBidi" w:eastAsiaTheme="minorHAnsi" w:hAnsiTheme="majorBidi" w:cstheme="majorBidi"/>
          <w:i/>
          <w:iCs/>
          <w:sz w:val="22"/>
          <w:szCs w:val="22"/>
          <w:lang w:bidi="fa-IR"/>
        </w:rPr>
        <w:t>Identity style, Psychological Maturity, and academic, performance.</w:t>
      </w:r>
      <w:proofErr w:type="gramEnd"/>
      <w:r w:rsidRPr="00577FD9">
        <w:rPr>
          <w:rFonts w:asciiTheme="majorBidi" w:eastAsiaTheme="minorHAnsi" w:hAnsiTheme="majorBidi" w:cstheme="majorBidi"/>
          <w:b/>
          <w:bCs/>
          <w:i/>
          <w:iCs/>
          <w:sz w:val="22"/>
          <w:szCs w:val="22"/>
          <w:lang w:bidi="fa-IR"/>
        </w:rPr>
        <w:t xml:space="preserve"> </w:t>
      </w:r>
      <w:proofErr w:type="gramStart"/>
      <w:r w:rsidRPr="00577FD9">
        <w:rPr>
          <w:rFonts w:asciiTheme="majorBidi" w:eastAsiaTheme="minorHAnsi" w:hAnsiTheme="majorBidi" w:cstheme="majorBidi"/>
          <w:b/>
          <w:bCs/>
          <w:i/>
          <w:iCs/>
          <w:sz w:val="22"/>
          <w:szCs w:val="22"/>
          <w:lang w:bidi="fa-IR"/>
        </w:rPr>
        <w:t>Personality and Individual Difference.</w:t>
      </w:r>
      <w:proofErr w:type="gramEnd"/>
      <w:r w:rsidRPr="00577FD9">
        <w:rPr>
          <w:rFonts w:asciiTheme="majorBidi" w:eastAsiaTheme="minorHAnsi" w:hAnsiTheme="majorBidi" w:cstheme="majorBidi"/>
          <w:b/>
          <w:bCs/>
          <w:i/>
          <w:iCs/>
          <w:sz w:val="22"/>
          <w:szCs w:val="22"/>
          <w:lang w:bidi="fa-IR"/>
        </w:rPr>
        <w:t xml:space="preserve"> 39, 235-247</w:t>
      </w:r>
      <w:r w:rsidRPr="000A2E69">
        <w:rPr>
          <w:rFonts w:asciiTheme="majorBidi" w:eastAsiaTheme="minorHAnsi" w:hAnsiTheme="majorBidi" w:cstheme="majorBidi"/>
          <w:i/>
          <w:iCs/>
          <w:sz w:val="22"/>
          <w:szCs w:val="22"/>
          <w:lang w:bidi="fa-IR"/>
        </w:rPr>
        <w:t>.</w:t>
      </w:r>
    </w:p>
    <w:p w:rsidR="00DD2E48" w:rsidRPr="000A2E69" w:rsidRDefault="00DD2E48" w:rsidP="00DD2E48">
      <w:pPr>
        <w:spacing w:after="200" w:line="276" w:lineRule="auto"/>
        <w:jc w:val="right"/>
        <w:rPr>
          <w:rFonts w:asciiTheme="majorBidi" w:eastAsiaTheme="minorHAnsi" w:hAnsiTheme="majorBidi" w:cstheme="majorBidi"/>
          <w:i/>
          <w:iCs/>
          <w:sz w:val="22"/>
          <w:szCs w:val="22"/>
          <w:lang w:bidi="fa-IR"/>
        </w:rPr>
      </w:pPr>
      <w:proofErr w:type="gramStart"/>
      <w:r>
        <w:rPr>
          <w:rFonts w:asciiTheme="majorBidi" w:eastAsiaTheme="minorHAnsi" w:hAnsiTheme="majorBidi" w:cstheme="majorBidi"/>
          <w:i/>
          <w:iCs/>
          <w:sz w:val="22"/>
          <w:szCs w:val="22"/>
          <w:lang w:bidi="fa-IR"/>
        </w:rPr>
        <w:t>.</w:t>
      </w:r>
      <w:r w:rsidRPr="000A2E69">
        <w:rPr>
          <w:rFonts w:asciiTheme="majorBidi" w:eastAsiaTheme="minorHAnsi" w:hAnsiTheme="majorBidi" w:cstheme="majorBidi"/>
          <w:i/>
          <w:iCs/>
          <w:sz w:val="22"/>
          <w:szCs w:val="22"/>
          <w:lang w:bidi="fa-IR"/>
        </w:rPr>
        <w:t>Berzonecky, M., &amp; Sullivan, C. (1992).</w:t>
      </w:r>
      <w:proofErr w:type="gramEnd"/>
      <w:r w:rsidRPr="000A2E69">
        <w:rPr>
          <w:rFonts w:asciiTheme="majorBidi" w:eastAsiaTheme="minorHAnsi" w:hAnsiTheme="majorBidi" w:cstheme="majorBidi"/>
          <w:i/>
          <w:iCs/>
          <w:sz w:val="22"/>
          <w:szCs w:val="22"/>
          <w:lang w:bidi="fa-IR"/>
        </w:rPr>
        <w:t xml:space="preserve"> Social congnitive aspect of identity style: Need for cognition expeiential openness, and intrspeclion.</w:t>
      </w:r>
      <w:r w:rsidRPr="00577FD9">
        <w:rPr>
          <w:rFonts w:asciiTheme="majorBidi" w:eastAsiaTheme="minorHAnsi" w:hAnsiTheme="majorBidi" w:cstheme="majorBidi"/>
          <w:b/>
          <w:bCs/>
          <w:i/>
          <w:iCs/>
          <w:sz w:val="22"/>
          <w:szCs w:val="22"/>
          <w:lang w:bidi="fa-IR"/>
        </w:rPr>
        <w:t xml:space="preserve"> Jurnal of Adolescent Research, 7, 140-155</w:t>
      </w:r>
      <w:r w:rsidRPr="000A2E69">
        <w:rPr>
          <w:rFonts w:asciiTheme="majorBidi" w:eastAsiaTheme="minorHAnsi" w:hAnsiTheme="majorBidi" w:cstheme="majorBidi"/>
          <w:i/>
          <w:iCs/>
          <w:sz w:val="22"/>
          <w:szCs w:val="22"/>
          <w:lang w:bidi="fa-IR"/>
        </w:rPr>
        <w:t>.</w:t>
      </w:r>
    </w:p>
    <w:p w:rsidR="00DD2E48" w:rsidRPr="000A2E69" w:rsidRDefault="00DD2E48" w:rsidP="00DD2E48">
      <w:pPr>
        <w:spacing w:after="200" w:line="276" w:lineRule="auto"/>
        <w:contextualSpacing/>
        <w:jc w:val="right"/>
        <w:rPr>
          <w:rFonts w:eastAsiaTheme="minorHAnsi" w:cs="Times New Roman"/>
          <w:i/>
          <w:iCs/>
          <w:sz w:val="22"/>
          <w:szCs w:val="22"/>
        </w:rPr>
      </w:pPr>
      <w:r>
        <w:rPr>
          <w:rFonts w:eastAsiaTheme="minorHAnsi" w:cs="Times New Roman"/>
          <w:i/>
          <w:iCs/>
          <w:sz w:val="22"/>
          <w:szCs w:val="22"/>
        </w:rPr>
        <w:t>.</w:t>
      </w:r>
      <w:r w:rsidRPr="000A2E69">
        <w:rPr>
          <w:rFonts w:eastAsiaTheme="minorHAnsi" w:cs="Times New Roman"/>
          <w:i/>
          <w:iCs/>
          <w:sz w:val="22"/>
          <w:szCs w:val="22"/>
        </w:rPr>
        <w:t>Berzonsky MD</w:t>
      </w:r>
      <w:proofErr w:type="gramStart"/>
      <w:r w:rsidRPr="000A2E69">
        <w:rPr>
          <w:rFonts w:eastAsiaTheme="minorHAnsi" w:cs="Times New Roman"/>
          <w:i/>
          <w:iCs/>
          <w:sz w:val="22"/>
          <w:szCs w:val="22"/>
        </w:rPr>
        <w:t>.(</w:t>
      </w:r>
      <w:proofErr w:type="gramEnd"/>
      <w:r w:rsidRPr="000A2E69">
        <w:rPr>
          <w:rFonts w:eastAsiaTheme="minorHAnsi" w:cs="Times New Roman"/>
          <w:i/>
          <w:iCs/>
          <w:sz w:val="22"/>
          <w:szCs w:val="22"/>
        </w:rPr>
        <w:t xml:space="preserve"> 1992). </w:t>
      </w:r>
      <w:proofErr w:type="gramStart"/>
      <w:r w:rsidRPr="000A2E69">
        <w:rPr>
          <w:rFonts w:eastAsiaTheme="minorHAnsi" w:cs="Times New Roman"/>
          <w:i/>
          <w:iCs/>
          <w:sz w:val="22"/>
          <w:szCs w:val="22"/>
        </w:rPr>
        <w:t>Identity style and coping strategies.</w:t>
      </w:r>
      <w:proofErr w:type="gramEnd"/>
      <w:r w:rsidRPr="000A2E69">
        <w:rPr>
          <w:rFonts w:eastAsiaTheme="minorHAnsi" w:cs="Times New Roman"/>
          <w:i/>
          <w:iCs/>
          <w:sz w:val="22"/>
          <w:szCs w:val="22"/>
        </w:rPr>
        <w:t xml:space="preserve"> </w:t>
      </w:r>
      <w:r w:rsidRPr="00577FD9">
        <w:rPr>
          <w:rFonts w:eastAsiaTheme="minorHAnsi" w:cs="Times New Roman"/>
          <w:b/>
          <w:bCs/>
          <w:i/>
          <w:iCs/>
          <w:sz w:val="22"/>
          <w:szCs w:val="22"/>
        </w:rPr>
        <w:t>Journal of personality; 60: 771-78</w:t>
      </w:r>
      <w:r w:rsidRPr="000A2E69">
        <w:rPr>
          <w:rFonts w:eastAsiaTheme="minorHAnsi" w:cs="Times New Roman"/>
          <w:i/>
          <w:iCs/>
          <w:sz w:val="22"/>
          <w:szCs w:val="22"/>
        </w:rPr>
        <w:t>.</w:t>
      </w:r>
    </w:p>
    <w:p w:rsidR="00DD2E48" w:rsidRPr="000A2E69" w:rsidRDefault="00DD2E48" w:rsidP="00DD2E48">
      <w:pPr>
        <w:spacing w:after="200" w:line="276" w:lineRule="auto"/>
        <w:contextualSpacing/>
        <w:jc w:val="right"/>
        <w:rPr>
          <w:rFonts w:asciiTheme="majorBidi" w:eastAsiaTheme="minorHAnsi" w:hAnsiTheme="majorBidi" w:cstheme="majorBidi"/>
          <w:i/>
          <w:iCs/>
          <w:sz w:val="22"/>
          <w:szCs w:val="22"/>
          <w:lang w:bidi="fa-IR"/>
        </w:rPr>
      </w:pPr>
    </w:p>
    <w:p w:rsidR="00DD2E48" w:rsidRPr="00577FD9" w:rsidRDefault="00DD2E48" w:rsidP="00DD2E48">
      <w:pPr>
        <w:autoSpaceDE w:val="0"/>
        <w:autoSpaceDN w:val="0"/>
        <w:bidi w:val="0"/>
        <w:adjustRightInd w:val="0"/>
        <w:spacing w:line="240" w:lineRule="auto"/>
        <w:jc w:val="left"/>
        <w:rPr>
          <w:rFonts w:asciiTheme="majorBidi" w:eastAsia="Calibri" w:hAnsiTheme="majorBidi" w:cstheme="majorBidi"/>
          <w:b/>
          <w:bCs/>
          <w:i/>
          <w:iCs/>
          <w:sz w:val="22"/>
          <w:szCs w:val="22"/>
        </w:rPr>
      </w:pPr>
      <w:proofErr w:type="gramStart"/>
      <w:r>
        <w:rPr>
          <w:rFonts w:asciiTheme="majorBidi" w:eastAsia="Calibri" w:hAnsiTheme="majorBidi" w:cstheme="majorBidi"/>
          <w:i/>
          <w:iCs/>
          <w:sz w:val="22"/>
          <w:szCs w:val="22"/>
        </w:rPr>
        <w:t>.</w:t>
      </w:r>
      <w:r w:rsidRPr="000A2E69">
        <w:rPr>
          <w:rFonts w:asciiTheme="majorBidi" w:eastAsia="Calibri" w:hAnsiTheme="majorBidi" w:cstheme="majorBidi"/>
          <w:i/>
          <w:iCs/>
          <w:sz w:val="22"/>
          <w:szCs w:val="22"/>
        </w:rPr>
        <w:t>Berzonsky MD.</w:t>
      </w:r>
      <w:r w:rsidRPr="000A2E69">
        <w:rPr>
          <w:rFonts w:asciiTheme="majorBidi" w:eastAsia="Calibri" w:hAnsiTheme="majorBidi" w:cstheme="majorBidi"/>
          <w:i/>
          <w:iCs/>
          <w:sz w:val="22"/>
          <w:szCs w:val="22"/>
          <w:rtl/>
        </w:rPr>
        <w:t>)</w:t>
      </w:r>
      <w:proofErr w:type="gramEnd"/>
      <w:r w:rsidRPr="000A2E69">
        <w:rPr>
          <w:rFonts w:asciiTheme="majorBidi" w:eastAsia="Calibri" w:hAnsiTheme="majorBidi" w:cstheme="majorBidi"/>
          <w:i/>
          <w:iCs/>
          <w:sz w:val="22"/>
          <w:szCs w:val="22"/>
        </w:rPr>
        <w:t xml:space="preserve"> 2004</w:t>
      </w:r>
      <w:proofErr w:type="gramStart"/>
      <w:r w:rsidRPr="000A2E69">
        <w:rPr>
          <w:rFonts w:asciiTheme="majorBidi" w:eastAsia="Calibri" w:hAnsiTheme="majorBidi" w:cstheme="majorBidi"/>
          <w:i/>
          <w:iCs/>
          <w:sz w:val="22"/>
          <w:szCs w:val="22"/>
          <w:rtl/>
        </w:rPr>
        <w:t>(</w:t>
      </w:r>
      <w:r w:rsidRPr="000A2E69">
        <w:rPr>
          <w:rFonts w:asciiTheme="majorBidi" w:eastAsia="Calibri" w:hAnsiTheme="majorBidi" w:cstheme="majorBidi"/>
          <w:i/>
          <w:iCs/>
          <w:sz w:val="22"/>
          <w:szCs w:val="22"/>
        </w:rPr>
        <w:t xml:space="preserve"> Identity</w:t>
      </w:r>
      <w:proofErr w:type="gramEnd"/>
      <w:r w:rsidRPr="000A2E69">
        <w:rPr>
          <w:rFonts w:asciiTheme="majorBidi" w:eastAsia="Calibri" w:hAnsiTheme="majorBidi" w:cstheme="majorBidi"/>
          <w:i/>
          <w:iCs/>
          <w:sz w:val="22"/>
          <w:szCs w:val="22"/>
        </w:rPr>
        <w:t xml:space="preserve"> Style, Parental Authority, an</w:t>
      </w:r>
      <w:r w:rsidRPr="000A2E69">
        <w:rPr>
          <w:rFonts w:asciiTheme="majorBidi" w:eastAsia="Calibri" w:hAnsiTheme="majorBidi" w:cstheme="majorBidi"/>
          <w:i/>
          <w:iCs/>
          <w:sz w:val="22"/>
          <w:szCs w:val="22"/>
          <w:rtl/>
        </w:rPr>
        <w:t xml:space="preserve"> </w:t>
      </w:r>
      <w:r w:rsidRPr="000A2E69">
        <w:rPr>
          <w:rFonts w:asciiTheme="majorBidi" w:eastAsia="Calibri" w:hAnsiTheme="majorBidi" w:cstheme="majorBidi"/>
          <w:i/>
          <w:iCs/>
          <w:sz w:val="22"/>
          <w:szCs w:val="22"/>
        </w:rPr>
        <w:t>IdentityCommitment.</w:t>
      </w:r>
      <w:r w:rsidRPr="00577FD9">
        <w:rPr>
          <w:rFonts w:asciiTheme="majorBidi" w:eastAsia="Calibri" w:hAnsiTheme="majorBidi" w:cstheme="majorBidi"/>
          <w:b/>
          <w:bCs/>
          <w:i/>
          <w:iCs/>
          <w:sz w:val="22"/>
          <w:szCs w:val="22"/>
        </w:rPr>
        <w:t>Journal of youth andadolescence; 33(3):213-220.and integration, Identity, 1, 7-58.</w:t>
      </w:r>
    </w:p>
    <w:p w:rsidR="00DD2E48" w:rsidRPr="000A2E69" w:rsidRDefault="00DD2E48" w:rsidP="00DD2E48">
      <w:pPr>
        <w:autoSpaceDE w:val="0"/>
        <w:autoSpaceDN w:val="0"/>
        <w:bidi w:val="0"/>
        <w:adjustRightInd w:val="0"/>
        <w:spacing w:line="240" w:lineRule="auto"/>
        <w:jc w:val="left"/>
        <w:rPr>
          <w:rFonts w:asciiTheme="majorBidi" w:eastAsia="Calibri" w:hAnsiTheme="majorBidi" w:cstheme="majorBidi"/>
          <w:i/>
          <w:iCs/>
          <w:sz w:val="22"/>
          <w:szCs w:val="22"/>
        </w:rPr>
      </w:pPr>
    </w:p>
    <w:p w:rsidR="00DD2E48" w:rsidRPr="000A2E69" w:rsidRDefault="00DD2E48" w:rsidP="00DD2E48">
      <w:pPr>
        <w:spacing w:after="200" w:line="276" w:lineRule="auto"/>
        <w:jc w:val="right"/>
        <w:rPr>
          <w:rFonts w:asciiTheme="majorBidi" w:eastAsiaTheme="minorHAnsi" w:hAnsiTheme="majorBidi" w:cstheme="majorBidi"/>
          <w:i/>
          <w:iCs/>
          <w:sz w:val="22"/>
          <w:szCs w:val="22"/>
          <w:lang w:bidi="fa-IR"/>
        </w:rPr>
      </w:pPr>
      <w:r>
        <w:rPr>
          <w:rFonts w:asciiTheme="majorBidi" w:eastAsiaTheme="minorHAnsi" w:hAnsiTheme="majorBidi" w:cstheme="majorBidi"/>
          <w:i/>
          <w:iCs/>
          <w:sz w:val="22"/>
          <w:szCs w:val="22"/>
          <w:lang w:bidi="fa-IR"/>
        </w:rPr>
        <w:t>.</w:t>
      </w:r>
      <w:r w:rsidRPr="000A2E69">
        <w:rPr>
          <w:rFonts w:asciiTheme="majorBidi" w:eastAsiaTheme="minorHAnsi" w:hAnsiTheme="majorBidi" w:cstheme="majorBidi"/>
          <w:i/>
          <w:iCs/>
          <w:sz w:val="22"/>
          <w:szCs w:val="22"/>
          <w:lang w:bidi="fa-IR"/>
        </w:rPr>
        <w:t>Berzonsky, D.g.Ferrarr, R</w:t>
      </w:r>
      <w:proofErr w:type="gramStart"/>
      <w:r w:rsidRPr="000A2E69">
        <w:rPr>
          <w:rFonts w:asciiTheme="majorBidi" w:eastAsiaTheme="minorHAnsi" w:hAnsiTheme="majorBidi" w:cstheme="majorBidi"/>
          <w:i/>
          <w:iCs/>
          <w:sz w:val="22"/>
          <w:szCs w:val="22"/>
          <w:lang w:bidi="fa-IR"/>
        </w:rPr>
        <w:t>.(</w:t>
      </w:r>
      <w:proofErr w:type="gramEnd"/>
      <w:r w:rsidRPr="000A2E69">
        <w:rPr>
          <w:rFonts w:asciiTheme="majorBidi" w:eastAsiaTheme="minorHAnsi" w:hAnsiTheme="majorBidi" w:cstheme="majorBidi"/>
          <w:i/>
          <w:iCs/>
          <w:sz w:val="22"/>
          <w:szCs w:val="22"/>
          <w:lang w:bidi="fa-IR"/>
        </w:rPr>
        <w:t xml:space="preserve">1996). Ego Identity or ientation and </w:t>
      </w:r>
      <w:proofErr w:type="gramStart"/>
      <w:r w:rsidRPr="000A2E69">
        <w:rPr>
          <w:rFonts w:asciiTheme="majorBidi" w:eastAsiaTheme="minorHAnsi" w:hAnsiTheme="majorBidi" w:cstheme="majorBidi"/>
          <w:i/>
          <w:iCs/>
          <w:sz w:val="22"/>
          <w:szCs w:val="22"/>
          <w:lang w:bidi="fa-IR"/>
        </w:rPr>
        <w:t>deusional  Sterete</w:t>
      </w:r>
      <w:proofErr w:type="gramEnd"/>
      <w:r w:rsidRPr="000A2E69">
        <w:rPr>
          <w:rFonts w:asciiTheme="majorBidi" w:eastAsiaTheme="minorHAnsi" w:hAnsiTheme="majorBidi" w:cstheme="majorBidi"/>
          <w:i/>
          <w:iCs/>
          <w:sz w:val="22"/>
          <w:szCs w:val="22"/>
          <w:lang w:bidi="fa-IR"/>
        </w:rPr>
        <w:t xml:space="preserve"> gions. </w:t>
      </w:r>
      <w:r w:rsidRPr="00624C61">
        <w:rPr>
          <w:rFonts w:asciiTheme="majorBidi" w:eastAsiaTheme="minorHAnsi" w:hAnsiTheme="majorBidi" w:cstheme="majorBidi"/>
          <w:b/>
          <w:bCs/>
          <w:i/>
          <w:iCs/>
          <w:sz w:val="22"/>
          <w:szCs w:val="22"/>
          <w:lang w:bidi="fa-IR"/>
        </w:rPr>
        <w:t>Jornal of personalitity and indididuol.Dif</w:t>
      </w:r>
      <w:r w:rsidRPr="00577FD9">
        <w:rPr>
          <w:rFonts w:asciiTheme="majorBidi" w:eastAsiaTheme="minorHAnsi" w:hAnsiTheme="majorBidi" w:cstheme="majorBidi"/>
          <w:b/>
          <w:bCs/>
          <w:i/>
          <w:iCs/>
          <w:sz w:val="22"/>
          <w:szCs w:val="22"/>
          <w:lang w:bidi="fa-IR"/>
        </w:rPr>
        <w:t>ferencess, 26: 597-606</w:t>
      </w:r>
      <w:r w:rsidRPr="000A2E69">
        <w:rPr>
          <w:rFonts w:asciiTheme="majorBidi" w:eastAsiaTheme="minorHAnsi" w:hAnsiTheme="majorBidi" w:cstheme="majorBidi"/>
          <w:i/>
          <w:iCs/>
          <w:sz w:val="22"/>
          <w:szCs w:val="22"/>
          <w:lang w:bidi="fa-IR"/>
        </w:rPr>
        <w:t>.</w:t>
      </w:r>
    </w:p>
    <w:p w:rsidR="00DD2E48" w:rsidRPr="000A2E69" w:rsidRDefault="00DD2E48" w:rsidP="00DD2E48">
      <w:pPr>
        <w:autoSpaceDE w:val="0"/>
        <w:autoSpaceDN w:val="0"/>
        <w:bidi w:val="0"/>
        <w:adjustRightInd w:val="0"/>
        <w:spacing w:line="276" w:lineRule="auto"/>
        <w:jc w:val="left"/>
        <w:rPr>
          <w:rFonts w:asciiTheme="majorBidi" w:eastAsiaTheme="minorHAnsi" w:hAnsiTheme="majorBidi" w:cstheme="majorBidi"/>
          <w:i/>
          <w:iCs/>
          <w:sz w:val="22"/>
          <w:szCs w:val="22"/>
        </w:rPr>
      </w:pPr>
      <w:proofErr w:type="gramStart"/>
      <w:r>
        <w:rPr>
          <w:rFonts w:asciiTheme="majorBidi" w:eastAsiaTheme="minorHAnsi" w:hAnsiTheme="majorBidi" w:cstheme="majorBidi"/>
          <w:i/>
          <w:iCs/>
          <w:sz w:val="22"/>
          <w:szCs w:val="22"/>
        </w:rPr>
        <w:t>.</w:t>
      </w:r>
      <w:r w:rsidRPr="000A2E69">
        <w:rPr>
          <w:rFonts w:asciiTheme="majorBidi" w:eastAsiaTheme="minorHAnsi" w:hAnsiTheme="majorBidi" w:cstheme="majorBidi"/>
          <w:i/>
          <w:iCs/>
          <w:sz w:val="22"/>
          <w:szCs w:val="22"/>
        </w:rPr>
        <w:t>Berzonsky, M.D., (2003).</w:t>
      </w:r>
      <w:proofErr w:type="gramEnd"/>
      <w:r w:rsidRPr="000A2E69">
        <w:rPr>
          <w:rFonts w:asciiTheme="majorBidi" w:eastAsiaTheme="minorHAnsi" w:hAnsiTheme="majorBidi" w:cstheme="majorBidi"/>
          <w:i/>
          <w:iCs/>
          <w:sz w:val="22"/>
          <w:szCs w:val="22"/>
        </w:rPr>
        <w:t xml:space="preserve"> Identity Style and Well-being: Does Commitment Matter? Identity: An International </w:t>
      </w:r>
      <w:r w:rsidRPr="00624C61">
        <w:rPr>
          <w:rFonts w:asciiTheme="majorBidi" w:eastAsiaTheme="minorHAnsi" w:hAnsiTheme="majorBidi" w:cstheme="majorBidi"/>
          <w:b/>
          <w:bCs/>
          <w:i/>
          <w:iCs/>
          <w:sz w:val="22"/>
          <w:szCs w:val="22"/>
        </w:rPr>
        <w:t>Journal of Theory and Research</w:t>
      </w:r>
      <w:r w:rsidRPr="00AB0F71">
        <w:rPr>
          <w:rFonts w:asciiTheme="majorBidi" w:eastAsiaTheme="minorHAnsi" w:hAnsiTheme="majorBidi" w:cstheme="majorBidi"/>
          <w:b/>
          <w:bCs/>
          <w:sz w:val="22"/>
          <w:szCs w:val="22"/>
        </w:rPr>
        <w:t>, 3(2)</w:t>
      </w:r>
      <w:proofErr w:type="gramStart"/>
      <w:r w:rsidRPr="00AB0F71">
        <w:rPr>
          <w:rFonts w:asciiTheme="majorBidi" w:eastAsiaTheme="minorHAnsi" w:hAnsiTheme="majorBidi" w:cstheme="majorBidi"/>
          <w:b/>
          <w:bCs/>
          <w:sz w:val="22"/>
          <w:szCs w:val="22"/>
        </w:rPr>
        <w:t>,.</w:t>
      </w:r>
      <w:proofErr w:type="gramEnd"/>
    </w:p>
    <w:p w:rsidR="00DD2E48" w:rsidRPr="000A2E69" w:rsidRDefault="00DD2E48" w:rsidP="00DD2E48">
      <w:pPr>
        <w:autoSpaceDE w:val="0"/>
        <w:autoSpaceDN w:val="0"/>
        <w:bidi w:val="0"/>
        <w:adjustRightInd w:val="0"/>
        <w:spacing w:line="276" w:lineRule="auto"/>
        <w:jc w:val="left"/>
        <w:rPr>
          <w:rFonts w:asciiTheme="majorBidi" w:eastAsiaTheme="minorHAnsi" w:hAnsiTheme="majorBidi" w:cstheme="majorBidi"/>
          <w:i/>
          <w:iCs/>
          <w:sz w:val="22"/>
          <w:szCs w:val="22"/>
        </w:rPr>
      </w:pPr>
    </w:p>
    <w:p w:rsidR="00DD2E48" w:rsidRPr="000A2E69" w:rsidRDefault="00DD2E48" w:rsidP="00DD2E48">
      <w:pPr>
        <w:spacing w:after="200" w:line="276" w:lineRule="auto"/>
        <w:contextualSpacing/>
        <w:jc w:val="right"/>
        <w:rPr>
          <w:rFonts w:asciiTheme="majorBidi" w:eastAsiaTheme="minorHAnsi" w:hAnsiTheme="majorBidi" w:cstheme="majorBidi"/>
          <w:i/>
          <w:iCs/>
          <w:sz w:val="22"/>
          <w:szCs w:val="22"/>
          <w:lang w:bidi="fa-IR"/>
        </w:rPr>
      </w:pPr>
      <w:r>
        <w:rPr>
          <w:rFonts w:asciiTheme="majorBidi" w:eastAsiaTheme="minorHAnsi" w:hAnsiTheme="majorBidi" w:cstheme="majorBidi"/>
          <w:i/>
          <w:iCs/>
          <w:sz w:val="22"/>
          <w:szCs w:val="22"/>
          <w:lang w:bidi="fa-IR"/>
        </w:rPr>
        <w:t>.</w:t>
      </w:r>
      <w:proofErr w:type="gramStart"/>
      <w:r w:rsidRPr="000A2E69">
        <w:rPr>
          <w:rFonts w:asciiTheme="majorBidi" w:eastAsiaTheme="minorHAnsi" w:hAnsiTheme="majorBidi" w:cstheme="majorBidi"/>
          <w:i/>
          <w:iCs/>
          <w:sz w:val="22"/>
          <w:szCs w:val="22"/>
          <w:lang w:bidi="fa-IR"/>
        </w:rPr>
        <w:t>Berzunesy.M.D(</w:t>
      </w:r>
      <w:proofErr w:type="gramEnd"/>
      <w:r w:rsidRPr="000A2E69">
        <w:rPr>
          <w:rFonts w:asciiTheme="majorBidi" w:eastAsiaTheme="minorHAnsi" w:hAnsiTheme="majorBidi" w:cstheme="majorBidi"/>
          <w:i/>
          <w:iCs/>
          <w:sz w:val="22"/>
          <w:szCs w:val="22"/>
          <w:lang w:bidi="fa-IR"/>
        </w:rPr>
        <w:t xml:space="preserve">2002).Identity processing styles. </w:t>
      </w:r>
      <w:proofErr w:type="gramStart"/>
      <w:r w:rsidRPr="000A2E69">
        <w:rPr>
          <w:rFonts w:asciiTheme="majorBidi" w:eastAsiaTheme="minorHAnsi" w:hAnsiTheme="majorBidi" w:cstheme="majorBidi"/>
          <w:i/>
          <w:iCs/>
          <w:sz w:val="22"/>
          <w:szCs w:val="22"/>
          <w:lang w:bidi="fa-IR"/>
        </w:rPr>
        <w:t>Self construction an epistemic assumptions .Asovlol cuructrslpe rectiv.</w:t>
      </w:r>
      <w:proofErr w:type="gramEnd"/>
      <w:r w:rsidRPr="000A2E69">
        <w:rPr>
          <w:rFonts w:asciiTheme="majorBidi" w:eastAsiaTheme="minorHAnsi" w:hAnsiTheme="majorBidi" w:cstheme="majorBidi"/>
          <w:i/>
          <w:iCs/>
          <w:sz w:val="22"/>
          <w:szCs w:val="22"/>
          <w:lang w:bidi="fa-IR"/>
        </w:rPr>
        <w:t xml:space="preserve"> </w:t>
      </w:r>
      <w:r w:rsidRPr="003A5E25">
        <w:rPr>
          <w:rFonts w:asciiTheme="majorBidi" w:eastAsiaTheme="minorHAnsi" w:hAnsiTheme="majorBidi" w:cstheme="majorBidi"/>
          <w:b/>
          <w:bCs/>
          <w:i/>
          <w:iCs/>
          <w:sz w:val="22"/>
          <w:szCs w:val="22"/>
          <w:lang w:bidi="fa-IR"/>
        </w:rPr>
        <w:t xml:space="preserve">State university of </w:t>
      </w:r>
      <w:proofErr w:type="gramStart"/>
      <w:r w:rsidRPr="003A5E25">
        <w:rPr>
          <w:rFonts w:asciiTheme="majorBidi" w:eastAsiaTheme="minorHAnsi" w:hAnsiTheme="majorBidi" w:cstheme="majorBidi"/>
          <w:b/>
          <w:bCs/>
          <w:i/>
          <w:iCs/>
          <w:sz w:val="22"/>
          <w:szCs w:val="22"/>
          <w:lang w:bidi="fa-IR"/>
        </w:rPr>
        <w:t>new york</w:t>
      </w:r>
      <w:proofErr w:type="gramEnd"/>
      <w:r w:rsidRPr="003A5E25">
        <w:rPr>
          <w:rFonts w:asciiTheme="majorBidi" w:eastAsiaTheme="minorHAnsi" w:hAnsiTheme="majorBidi" w:cstheme="majorBidi"/>
          <w:b/>
          <w:bCs/>
          <w:i/>
          <w:iCs/>
          <w:sz w:val="22"/>
          <w:szCs w:val="22"/>
          <w:lang w:bidi="fa-IR"/>
        </w:rPr>
        <w:t xml:space="preserve"> Corte</w:t>
      </w:r>
      <w:r w:rsidRPr="000A2E69">
        <w:rPr>
          <w:rFonts w:asciiTheme="majorBidi" w:eastAsiaTheme="minorHAnsi" w:hAnsiTheme="majorBidi" w:cstheme="majorBidi"/>
          <w:i/>
          <w:iCs/>
          <w:sz w:val="22"/>
          <w:szCs w:val="22"/>
          <w:lang w:bidi="fa-IR"/>
        </w:rPr>
        <w:t>l.</w:t>
      </w:r>
    </w:p>
    <w:p w:rsidR="00DD2E48" w:rsidRPr="000A2E69" w:rsidRDefault="00DD2E48" w:rsidP="00DD2E48">
      <w:pPr>
        <w:spacing w:after="200" w:line="276" w:lineRule="auto"/>
        <w:contextualSpacing/>
        <w:jc w:val="right"/>
        <w:rPr>
          <w:rFonts w:asciiTheme="majorBidi" w:eastAsiaTheme="minorHAnsi" w:hAnsiTheme="majorBidi" w:cstheme="majorBidi"/>
          <w:i/>
          <w:iCs/>
          <w:sz w:val="22"/>
          <w:szCs w:val="22"/>
          <w:lang w:bidi="fa-IR"/>
        </w:rPr>
      </w:pPr>
    </w:p>
    <w:p w:rsidR="00DD2E48" w:rsidRPr="000A2E69" w:rsidRDefault="00DD2E48" w:rsidP="00DD2E48">
      <w:pPr>
        <w:autoSpaceDE w:val="0"/>
        <w:autoSpaceDN w:val="0"/>
        <w:bidi w:val="0"/>
        <w:adjustRightInd w:val="0"/>
        <w:spacing w:line="240" w:lineRule="auto"/>
        <w:jc w:val="left"/>
        <w:rPr>
          <w:rFonts w:asciiTheme="majorBidi" w:eastAsia="Calibri" w:hAnsiTheme="majorBidi" w:cstheme="majorBidi"/>
          <w:i/>
          <w:iCs/>
          <w:sz w:val="22"/>
          <w:szCs w:val="22"/>
          <w:rtl/>
        </w:rPr>
      </w:pPr>
      <w:proofErr w:type="gramStart"/>
      <w:r>
        <w:rPr>
          <w:rFonts w:asciiTheme="majorBidi" w:eastAsia="Calibri" w:hAnsiTheme="majorBidi" w:cstheme="majorBidi"/>
          <w:i/>
          <w:iCs/>
          <w:sz w:val="22"/>
          <w:szCs w:val="22"/>
        </w:rPr>
        <w:lastRenderedPageBreak/>
        <w:t>.</w:t>
      </w:r>
      <w:r w:rsidRPr="000A2E69">
        <w:rPr>
          <w:rFonts w:asciiTheme="majorBidi" w:eastAsia="Calibri" w:hAnsiTheme="majorBidi" w:cstheme="majorBidi"/>
          <w:i/>
          <w:iCs/>
          <w:sz w:val="22"/>
          <w:szCs w:val="22"/>
        </w:rPr>
        <w:t>Brooks, J. H &amp; DuBois, D. L, (1995).</w:t>
      </w:r>
      <w:proofErr w:type="gramEnd"/>
      <w:r w:rsidRPr="000A2E69">
        <w:rPr>
          <w:rFonts w:asciiTheme="majorBidi" w:eastAsia="Calibri" w:hAnsiTheme="majorBidi" w:cstheme="majorBidi"/>
          <w:i/>
          <w:iCs/>
          <w:sz w:val="22"/>
          <w:szCs w:val="22"/>
        </w:rPr>
        <w:t xml:space="preserve"> </w:t>
      </w:r>
      <w:proofErr w:type="gramStart"/>
      <w:r w:rsidRPr="000A2E69">
        <w:rPr>
          <w:rFonts w:asciiTheme="majorBidi" w:eastAsia="Calibri" w:hAnsiTheme="majorBidi" w:cstheme="majorBidi"/>
          <w:i/>
          <w:iCs/>
          <w:sz w:val="22"/>
          <w:szCs w:val="22"/>
        </w:rPr>
        <w:t xml:space="preserve">Individual and environmental predictors of adjustment during the firstyear of college, </w:t>
      </w:r>
      <w:r w:rsidRPr="003A5E25">
        <w:rPr>
          <w:rFonts w:asciiTheme="majorBidi" w:eastAsia="Calibri" w:hAnsiTheme="majorBidi" w:cstheme="majorBidi"/>
          <w:b/>
          <w:bCs/>
          <w:i/>
          <w:iCs/>
          <w:sz w:val="22"/>
          <w:szCs w:val="22"/>
        </w:rPr>
        <w:t>Journal of College Student Development</w:t>
      </w:r>
      <w:r w:rsidRPr="000A2E69">
        <w:rPr>
          <w:rFonts w:asciiTheme="majorBidi" w:eastAsia="Calibri" w:hAnsiTheme="majorBidi" w:cstheme="majorBidi"/>
          <w:i/>
          <w:iCs/>
          <w:sz w:val="22"/>
          <w:szCs w:val="22"/>
        </w:rPr>
        <w:t xml:space="preserve">, </w:t>
      </w:r>
      <w:r w:rsidRPr="00577FD9">
        <w:rPr>
          <w:rFonts w:asciiTheme="majorBidi" w:eastAsia="Calibri" w:hAnsiTheme="majorBidi" w:cstheme="majorBidi"/>
          <w:b/>
          <w:bCs/>
          <w:i/>
          <w:iCs/>
          <w:sz w:val="22"/>
          <w:szCs w:val="22"/>
        </w:rPr>
        <w:t>36, 347-360.</w:t>
      </w:r>
      <w:proofErr w:type="gramEnd"/>
    </w:p>
    <w:p w:rsidR="00DD2E48" w:rsidRPr="000A2E69" w:rsidRDefault="00DD2E48" w:rsidP="00DD2E48">
      <w:pPr>
        <w:pStyle w:val="a5"/>
        <w:spacing w:line="276" w:lineRule="auto"/>
        <w:jc w:val="left"/>
        <w:rPr>
          <w:rFonts w:asciiTheme="majorBidi" w:hAnsiTheme="majorBidi" w:cstheme="majorBidi"/>
          <w:b w:val="0"/>
          <w:bCs w:val="0"/>
          <w:i/>
          <w:iCs/>
          <w:sz w:val="22"/>
          <w:szCs w:val="22"/>
          <w:rtl/>
        </w:rPr>
      </w:pPr>
      <w:r>
        <w:rPr>
          <w:rFonts w:asciiTheme="majorBidi" w:hAnsiTheme="majorBidi" w:cstheme="majorBidi"/>
          <w:b w:val="0"/>
          <w:bCs w:val="0"/>
          <w:i/>
          <w:iCs/>
          <w:sz w:val="22"/>
          <w:szCs w:val="22"/>
        </w:rPr>
        <w:t>.</w:t>
      </w:r>
      <w:r w:rsidRPr="000A2E69">
        <w:rPr>
          <w:rFonts w:asciiTheme="majorBidi" w:hAnsiTheme="majorBidi" w:cstheme="majorBidi"/>
          <w:b w:val="0"/>
          <w:bCs w:val="0"/>
          <w:i/>
          <w:iCs/>
          <w:sz w:val="22"/>
          <w:szCs w:val="22"/>
        </w:rPr>
        <w:t xml:space="preserve">Deniel E. </w:t>
      </w:r>
      <w:proofErr w:type="gramStart"/>
      <w:r w:rsidRPr="000A2E69">
        <w:rPr>
          <w:rFonts w:asciiTheme="majorBidi" w:hAnsiTheme="majorBidi" w:cstheme="majorBidi"/>
          <w:b w:val="0"/>
          <w:bCs w:val="0"/>
          <w:i/>
          <w:iCs/>
          <w:sz w:val="22"/>
          <w:szCs w:val="22"/>
        </w:rPr>
        <w:t>lee(</w:t>
      </w:r>
      <w:proofErr w:type="gramEnd"/>
      <w:r w:rsidRPr="000A2E69">
        <w:rPr>
          <w:rFonts w:asciiTheme="majorBidi" w:hAnsiTheme="majorBidi" w:cstheme="majorBidi"/>
          <w:b w:val="0"/>
          <w:bCs w:val="0"/>
          <w:i/>
          <w:iCs/>
          <w:sz w:val="22"/>
          <w:szCs w:val="22"/>
        </w:rPr>
        <w:t>2006</w:t>
      </w:r>
      <w:r w:rsidRPr="000A2E69">
        <w:rPr>
          <w:rFonts w:asciiTheme="majorBidi" w:hAnsiTheme="majorBidi" w:cstheme="majorBidi"/>
          <w:b w:val="0"/>
          <w:bCs w:val="0"/>
          <w:i/>
          <w:iCs/>
          <w:sz w:val="22"/>
          <w:szCs w:val="22"/>
          <w:rtl/>
        </w:rPr>
        <w:t>(</w:t>
      </w:r>
      <w:r w:rsidRPr="000A2E69">
        <w:rPr>
          <w:rFonts w:asciiTheme="majorBidi" w:hAnsiTheme="majorBidi" w:cstheme="majorBidi"/>
          <w:b w:val="0"/>
          <w:bCs w:val="0"/>
          <w:i/>
          <w:iCs/>
          <w:sz w:val="22"/>
          <w:szCs w:val="22"/>
        </w:rPr>
        <w:t>Academic freedom critical thinking and theaching ethics</w:t>
      </w:r>
      <w:r w:rsidRPr="000A2E69">
        <w:rPr>
          <w:rFonts w:asciiTheme="majorBidi" w:hAnsiTheme="majorBidi" w:cstheme="majorBidi"/>
          <w:b w:val="0"/>
          <w:bCs w:val="0"/>
          <w:i/>
          <w:iCs/>
          <w:sz w:val="22"/>
          <w:szCs w:val="22"/>
          <w:rtl/>
        </w:rPr>
        <w:t xml:space="preserve">. </w:t>
      </w:r>
      <w:r w:rsidRPr="003A5E25">
        <w:rPr>
          <w:rFonts w:asciiTheme="majorBidi" w:hAnsiTheme="majorBidi" w:cstheme="majorBidi"/>
          <w:i/>
          <w:iCs/>
          <w:sz w:val="22"/>
          <w:szCs w:val="22"/>
        </w:rPr>
        <w:t>Jornal of Arts and Hamanities in tligher education</w:t>
      </w:r>
      <w:r w:rsidRPr="00577FD9">
        <w:rPr>
          <w:rFonts w:asciiTheme="majorBidi" w:hAnsiTheme="majorBidi" w:cstheme="majorBidi"/>
          <w:i/>
          <w:iCs/>
          <w:sz w:val="22"/>
          <w:szCs w:val="22"/>
        </w:rPr>
        <w:t>, 5, 199-208</w:t>
      </w:r>
      <w:r w:rsidRPr="00577FD9">
        <w:rPr>
          <w:rFonts w:asciiTheme="majorBidi" w:hAnsiTheme="majorBidi" w:cstheme="majorBidi"/>
          <w:i/>
          <w:iCs/>
          <w:sz w:val="22"/>
          <w:szCs w:val="22"/>
          <w:rtl/>
        </w:rPr>
        <w:t>.</w:t>
      </w:r>
    </w:p>
    <w:p w:rsidR="00DD2E48" w:rsidRPr="003A5E25" w:rsidRDefault="00DD2E48" w:rsidP="00DD2E48">
      <w:pPr>
        <w:spacing w:after="200" w:line="276" w:lineRule="auto"/>
        <w:contextualSpacing/>
        <w:jc w:val="right"/>
        <w:rPr>
          <w:rFonts w:asciiTheme="majorBidi" w:eastAsiaTheme="minorHAnsi" w:hAnsiTheme="majorBidi" w:cstheme="majorBidi"/>
          <w:b/>
          <w:bCs/>
          <w:i/>
          <w:iCs/>
          <w:sz w:val="22"/>
          <w:szCs w:val="22"/>
          <w:lang w:bidi="fa-IR"/>
        </w:rPr>
      </w:pPr>
      <w:r>
        <w:rPr>
          <w:rFonts w:asciiTheme="majorBidi" w:eastAsiaTheme="minorHAnsi" w:hAnsiTheme="majorBidi" w:cstheme="majorBidi"/>
          <w:i/>
          <w:iCs/>
          <w:sz w:val="22"/>
          <w:szCs w:val="22"/>
          <w:lang w:bidi="fa-IR"/>
        </w:rPr>
        <w:t>.</w:t>
      </w:r>
      <w:r w:rsidRPr="000A2E69">
        <w:rPr>
          <w:rFonts w:asciiTheme="majorBidi" w:eastAsiaTheme="minorHAnsi" w:hAnsiTheme="majorBidi" w:cstheme="majorBidi"/>
          <w:i/>
          <w:iCs/>
          <w:sz w:val="22"/>
          <w:szCs w:val="22"/>
          <w:lang w:bidi="fa-IR"/>
        </w:rPr>
        <w:t xml:space="preserve">Erikson, </w:t>
      </w:r>
      <w:proofErr w:type="gramStart"/>
      <w:r w:rsidRPr="000A2E69">
        <w:rPr>
          <w:rFonts w:asciiTheme="majorBidi" w:eastAsiaTheme="minorHAnsi" w:hAnsiTheme="majorBidi" w:cstheme="majorBidi"/>
          <w:i/>
          <w:iCs/>
          <w:sz w:val="22"/>
          <w:szCs w:val="22"/>
          <w:lang w:bidi="fa-IR"/>
        </w:rPr>
        <w:t>E.H(</w:t>
      </w:r>
      <w:proofErr w:type="gramEnd"/>
      <w:r w:rsidRPr="000A2E69">
        <w:rPr>
          <w:rFonts w:asciiTheme="majorBidi" w:eastAsiaTheme="minorHAnsi" w:hAnsiTheme="majorBidi" w:cstheme="majorBidi"/>
          <w:i/>
          <w:iCs/>
          <w:sz w:val="22"/>
          <w:szCs w:val="22"/>
          <w:lang w:bidi="fa-IR"/>
        </w:rPr>
        <w:t>1965)Identity and life cyce ,Boston,</w:t>
      </w:r>
      <w:r w:rsidRPr="003A5E25">
        <w:rPr>
          <w:rFonts w:asciiTheme="majorBidi" w:eastAsiaTheme="minorHAnsi" w:hAnsiTheme="majorBidi" w:cstheme="majorBidi"/>
          <w:b/>
          <w:bCs/>
          <w:i/>
          <w:iCs/>
          <w:sz w:val="22"/>
          <w:szCs w:val="22"/>
          <w:lang w:bidi="fa-IR"/>
        </w:rPr>
        <w:t>https://llk.media.mit.edu/courses/readings/Erikson-Identity-Ch2.pdf.</w:t>
      </w:r>
    </w:p>
    <w:p w:rsidR="00DD2E48" w:rsidRPr="000A2E69" w:rsidRDefault="00DD2E48" w:rsidP="00DD2E48">
      <w:pPr>
        <w:spacing w:after="200" w:line="276" w:lineRule="auto"/>
        <w:contextualSpacing/>
        <w:jc w:val="right"/>
        <w:rPr>
          <w:rFonts w:asciiTheme="majorBidi" w:eastAsiaTheme="minorHAnsi" w:hAnsiTheme="majorBidi" w:cstheme="majorBidi"/>
          <w:i/>
          <w:iCs/>
          <w:sz w:val="22"/>
          <w:szCs w:val="22"/>
          <w:lang w:bidi="fa-IR"/>
        </w:rPr>
      </w:pPr>
    </w:p>
    <w:p w:rsidR="00DD2E48" w:rsidRPr="000A2E69" w:rsidRDefault="00DD2E48" w:rsidP="00DD2E48">
      <w:pPr>
        <w:spacing w:after="200" w:line="276" w:lineRule="auto"/>
        <w:contextualSpacing/>
        <w:jc w:val="right"/>
        <w:rPr>
          <w:rStyle w:val="Hyperlink"/>
          <w:rFonts w:asciiTheme="majorBidi" w:eastAsiaTheme="minorHAnsi" w:hAnsiTheme="majorBidi" w:cstheme="majorBidi"/>
          <w:i/>
          <w:iCs/>
          <w:color w:val="auto"/>
          <w:sz w:val="22"/>
          <w:szCs w:val="22"/>
          <w:lang w:bidi="fa-IR"/>
        </w:rPr>
      </w:pPr>
      <w:r w:rsidRPr="000A2E69">
        <w:rPr>
          <w:rFonts w:asciiTheme="majorBidi" w:eastAsiaTheme="minorHAnsi" w:hAnsiTheme="majorBidi" w:cstheme="majorBidi"/>
          <w:i/>
          <w:iCs/>
          <w:sz w:val="22"/>
          <w:szCs w:val="22"/>
          <w:lang w:bidi="fa-IR"/>
        </w:rPr>
        <w:t>Erikson, E.H</w:t>
      </w:r>
      <w:proofErr w:type="gramStart"/>
      <w:r w:rsidRPr="000A2E69">
        <w:rPr>
          <w:rFonts w:asciiTheme="majorBidi" w:eastAsiaTheme="minorHAnsi" w:hAnsiTheme="majorBidi" w:cstheme="majorBidi"/>
          <w:i/>
          <w:iCs/>
          <w:sz w:val="22"/>
          <w:szCs w:val="22"/>
          <w:lang w:bidi="fa-IR"/>
        </w:rPr>
        <w:t>.(</w:t>
      </w:r>
      <w:proofErr w:type="gramEnd"/>
      <w:r w:rsidRPr="000A2E69">
        <w:rPr>
          <w:rFonts w:asciiTheme="majorBidi" w:eastAsiaTheme="minorHAnsi" w:hAnsiTheme="majorBidi" w:cstheme="majorBidi"/>
          <w:i/>
          <w:iCs/>
          <w:sz w:val="22"/>
          <w:szCs w:val="22"/>
          <w:lang w:bidi="fa-IR"/>
        </w:rPr>
        <w:t xml:space="preserve">1968) Identity: Youth andcrisis, </w:t>
      </w:r>
      <w:r w:rsidRPr="005C4386">
        <w:rPr>
          <w:rFonts w:asciiTheme="majorBidi" w:eastAsiaTheme="minorHAnsi" w:hAnsiTheme="majorBidi" w:cstheme="majorBidi"/>
          <w:b/>
          <w:bCs/>
          <w:i/>
          <w:iCs/>
          <w:sz w:val="22"/>
          <w:szCs w:val="22"/>
          <w:lang w:bidi="fa-IR"/>
        </w:rPr>
        <w:t>New York:Nortan,</w:t>
      </w:r>
      <w:r w:rsidRPr="000A2E69">
        <w:rPr>
          <w:rFonts w:asciiTheme="majorBidi" w:eastAsiaTheme="minorHAnsi" w:hAnsiTheme="majorBidi" w:cstheme="majorBidi"/>
          <w:i/>
          <w:iCs/>
          <w:sz w:val="22"/>
          <w:szCs w:val="22"/>
          <w:lang w:bidi="fa-IR"/>
        </w:rPr>
        <w:t xml:space="preserve"> </w:t>
      </w:r>
      <w:hyperlink r:id="rId10" w:history="1">
        <w:r w:rsidRPr="003A5E25">
          <w:rPr>
            <w:rStyle w:val="Hyperlink"/>
            <w:rFonts w:asciiTheme="majorBidi" w:eastAsiaTheme="minorHAnsi" w:hAnsiTheme="majorBidi" w:cstheme="majorBidi"/>
            <w:b/>
            <w:bCs/>
            <w:i/>
            <w:iCs/>
            <w:color w:val="auto"/>
            <w:sz w:val="22"/>
            <w:szCs w:val="22"/>
            <w:lang w:bidi="fa-IR"/>
          </w:rPr>
          <w:t>http://onlinelibrary.wiley.com</w:t>
        </w:r>
      </w:hyperlink>
      <w:r w:rsidRPr="000A2E69">
        <w:rPr>
          <w:rStyle w:val="Hyperlink"/>
          <w:rFonts w:asciiTheme="majorBidi" w:eastAsiaTheme="minorHAnsi" w:hAnsiTheme="majorBidi" w:cstheme="majorBidi"/>
          <w:i/>
          <w:iCs/>
          <w:color w:val="auto"/>
          <w:sz w:val="22"/>
          <w:szCs w:val="22"/>
          <w:lang w:bidi="fa-IR"/>
        </w:rPr>
        <w:t>.</w:t>
      </w:r>
    </w:p>
    <w:p w:rsidR="00DD2E48" w:rsidRPr="000A2E69" w:rsidRDefault="00DD2E48" w:rsidP="00DD2E48">
      <w:pPr>
        <w:spacing w:after="200" w:line="276" w:lineRule="auto"/>
        <w:contextualSpacing/>
        <w:jc w:val="right"/>
        <w:rPr>
          <w:rStyle w:val="Hyperlink"/>
          <w:rFonts w:asciiTheme="majorBidi" w:eastAsiaTheme="minorHAnsi" w:hAnsiTheme="majorBidi" w:cstheme="majorBidi"/>
          <w:i/>
          <w:iCs/>
          <w:color w:val="auto"/>
          <w:sz w:val="22"/>
          <w:szCs w:val="22"/>
          <w:lang w:bidi="fa-IR"/>
        </w:rPr>
      </w:pPr>
    </w:p>
    <w:p w:rsidR="00DD2E48" w:rsidRPr="000A2E69" w:rsidRDefault="00DD2E48" w:rsidP="00DD2E48">
      <w:pPr>
        <w:bidi w:val="0"/>
        <w:spacing w:after="200" w:line="276" w:lineRule="auto"/>
        <w:jc w:val="left"/>
        <w:rPr>
          <w:rFonts w:asciiTheme="majorBidi" w:eastAsiaTheme="minorHAnsi" w:hAnsiTheme="majorBidi" w:cstheme="majorBidi"/>
          <w:i/>
          <w:iCs/>
          <w:sz w:val="22"/>
          <w:szCs w:val="22"/>
          <w:lang w:bidi="fa-IR"/>
        </w:rPr>
      </w:pPr>
      <w:r>
        <w:rPr>
          <w:rFonts w:asciiTheme="majorBidi" w:eastAsiaTheme="minorHAnsi" w:hAnsiTheme="majorBidi" w:cstheme="majorBidi"/>
          <w:i/>
          <w:iCs/>
          <w:sz w:val="22"/>
          <w:szCs w:val="22"/>
          <w:lang w:bidi="fa-IR"/>
        </w:rPr>
        <w:t>.</w:t>
      </w:r>
      <w:r w:rsidRPr="000A2E69">
        <w:rPr>
          <w:rFonts w:asciiTheme="majorBidi" w:eastAsiaTheme="minorHAnsi" w:hAnsiTheme="majorBidi" w:cstheme="majorBidi"/>
          <w:i/>
          <w:iCs/>
          <w:sz w:val="22"/>
          <w:szCs w:val="22"/>
          <w:lang w:bidi="fa-IR"/>
        </w:rPr>
        <w:t xml:space="preserve">Erwin R. and J.R </w:t>
      </w:r>
      <w:proofErr w:type="gramStart"/>
      <w:r w:rsidRPr="000A2E69">
        <w:rPr>
          <w:rFonts w:asciiTheme="majorBidi" w:eastAsiaTheme="minorHAnsi" w:hAnsiTheme="majorBidi" w:cstheme="majorBidi"/>
          <w:i/>
          <w:iCs/>
          <w:sz w:val="22"/>
          <w:szCs w:val="22"/>
          <w:lang w:bidi="fa-IR"/>
        </w:rPr>
        <w:t>Winferd(</w:t>
      </w:r>
      <w:proofErr w:type="gramEnd"/>
      <w:r w:rsidRPr="000A2E69">
        <w:rPr>
          <w:rFonts w:asciiTheme="majorBidi" w:eastAsiaTheme="minorHAnsi" w:hAnsiTheme="majorBidi" w:cstheme="majorBidi"/>
          <w:i/>
          <w:iCs/>
          <w:sz w:val="22"/>
          <w:szCs w:val="22"/>
          <w:lang w:bidi="fa-IR"/>
        </w:rPr>
        <w:t xml:space="preserve">1993). </w:t>
      </w:r>
      <w:proofErr w:type="gramStart"/>
      <w:r w:rsidRPr="000A2E69">
        <w:rPr>
          <w:rFonts w:asciiTheme="majorBidi" w:eastAsiaTheme="minorHAnsi" w:hAnsiTheme="majorBidi" w:cstheme="majorBidi"/>
          <w:i/>
          <w:iCs/>
          <w:sz w:val="22"/>
          <w:szCs w:val="22"/>
          <w:lang w:bidi="fa-IR"/>
        </w:rPr>
        <w:t>Growth in critical and evaluation of avgument among Buffalo non-proficient readers.Reading comprehension</w:t>
      </w:r>
      <w:r w:rsidRPr="003A5E25">
        <w:rPr>
          <w:rFonts w:asciiTheme="majorBidi" w:eastAsiaTheme="minorHAnsi" w:hAnsiTheme="majorBidi" w:cstheme="majorBidi"/>
          <w:b/>
          <w:bCs/>
          <w:i/>
          <w:iCs/>
          <w:sz w:val="22"/>
          <w:szCs w:val="22"/>
          <w:lang w:bidi="fa-IR"/>
        </w:rPr>
        <w:t>.</w:t>
      </w:r>
      <w:proofErr w:type="gramEnd"/>
      <w:r w:rsidRPr="003A5E25">
        <w:rPr>
          <w:rFonts w:asciiTheme="majorBidi" w:eastAsiaTheme="minorHAnsi" w:hAnsiTheme="majorBidi" w:cstheme="majorBidi"/>
          <w:b/>
          <w:bCs/>
          <w:i/>
          <w:iCs/>
          <w:sz w:val="22"/>
          <w:szCs w:val="22"/>
          <w:lang w:bidi="fa-IR"/>
        </w:rPr>
        <w:t xml:space="preserve"> State university of New York</w:t>
      </w:r>
      <w:r w:rsidRPr="000A2E69">
        <w:rPr>
          <w:rFonts w:asciiTheme="majorBidi" w:eastAsiaTheme="minorHAnsi" w:hAnsiTheme="majorBidi" w:cstheme="majorBidi"/>
          <w:i/>
          <w:iCs/>
          <w:sz w:val="22"/>
          <w:szCs w:val="22"/>
          <w:lang w:bidi="fa-IR"/>
        </w:rPr>
        <w:t xml:space="preserve"> At </w:t>
      </w:r>
      <w:r w:rsidRPr="000A2E69">
        <w:rPr>
          <w:rFonts w:asciiTheme="majorBidi" w:eastAsiaTheme="minorHAnsi" w:hAnsiTheme="majorBidi" w:cstheme="majorBidi"/>
          <w:i/>
          <w:iCs/>
          <w:sz w:val="22"/>
          <w:szCs w:val="22"/>
          <w:rtl/>
          <w:lang w:bidi="fa-IR"/>
        </w:rPr>
        <w:t xml:space="preserve">  </w:t>
      </w:r>
      <w:r w:rsidRPr="000A2E69">
        <w:rPr>
          <w:rFonts w:asciiTheme="majorBidi" w:eastAsiaTheme="minorHAnsi" w:hAnsiTheme="majorBidi" w:cstheme="majorBidi"/>
          <w:i/>
          <w:iCs/>
          <w:sz w:val="22"/>
          <w:szCs w:val="22"/>
          <w:lang w:bidi="fa-IR"/>
        </w:rPr>
        <w:t xml:space="preserve"> </w:t>
      </w:r>
      <w:r w:rsidRPr="005D7F9A">
        <w:rPr>
          <w:rFonts w:asciiTheme="majorBidi" w:eastAsiaTheme="minorHAnsi" w:hAnsiTheme="majorBidi" w:cstheme="majorBidi"/>
          <w:b/>
          <w:bCs/>
          <w:i/>
          <w:iCs/>
          <w:sz w:val="22"/>
          <w:szCs w:val="22"/>
          <w:lang w:bidi="fa-IR"/>
        </w:rPr>
        <w:t xml:space="preserve">Abstract, international-A, 54(o6), 2 </w:t>
      </w:r>
      <w:proofErr w:type="gramStart"/>
      <w:r w:rsidRPr="005D7F9A">
        <w:rPr>
          <w:rFonts w:asciiTheme="majorBidi" w:eastAsiaTheme="minorHAnsi" w:hAnsiTheme="majorBidi" w:cstheme="majorBidi"/>
          <w:b/>
          <w:bCs/>
          <w:i/>
          <w:iCs/>
          <w:sz w:val="22"/>
          <w:szCs w:val="22"/>
          <w:lang w:bidi="fa-IR"/>
        </w:rPr>
        <w:t>104</w:t>
      </w:r>
      <w:r w:rsidRPr="000A2E69">
        <w:rPr>
          <w:rFonts w:asciiTheme="majorBidi" w:eastAsiaTheme="minorHAnsi" w:hAnsiTheme="majorBidi" w:cstheme="majorBidi"/>
          <w:i/>
          <w:iCs/>
          <w:sz w:val="22"/>
          <w:szCs w:val="22"/>
          <w:rtl/>
          <w:lang w:bidi="fa-IR"/>
        </w:rPr>
        <w:t xml:space="preserve"> </w:t>
      </w:r>
      <w:r w:rsidRPr="000A2E69">
        <w:rPr>
          <w:rFonts w:asciiTheme="majorBidi" w:eastAsiaTheme="minorHAnsi" w:hAnsiTheme="majorBidi" w:cstheme="majorBidi"/>
          <w:i/>
          <w:iCs/>
          <w:sz w:val="22"/>
          <w:szCs w:val="22"/>
          <w:lang w:bidi="fa-IR"/>
        </w:rPr>
        <w:t>.</w:t>
      </w:r>
      <w:proofErr w:type="gramEnd"/>
    </w:p>
    <w:p w:rsidR="00DD2E48" w:rsidRPr="000A2E69" w:rsidRDefault="00DD2E48" w:rsidP="00DD2E48">
      <w:pPr>
        <w:spacing w:after="200" w:line="276" w:lineRule="auto"/>
        <w:jc w:val="right"/>
        <w:rPr>
          <w:rFonts w:asciiTheme="majorBidi" w:eastAsiaTheme="minorHAnsi" w:hAnsiTheme="majorBidi" w:cstheme="majorBidi"/>
          <w:i/>
          <w:iCs/>
          <w:sz w:val="22"/>
          <w:szCs w:val="22"/>
          <w:rtl/>
          <w:lang w:bidi="fa-IR"/>
        </w:rPr>
      </w:pPr>
      <w:r>
        <w:rPr>
          <w:rFonts w:asciiTheme="majorBidi" w:eastAsiaTheme="minorHAnsi" w:hAnsiTheme="majorBidi" w:cstheme="majorBidi"/>
          <w:i/>
          <w:iCs/>
          <w:sz w:val="22"/>
          <w:szCs w:val="22"/>
          <w:lang w:bidi="fa-IR"/>
        </w:rPr>
        <w:t>.</w:t>
      </w:r>
      <w:r w:rsidRPr="000A2E69">
        <w:rPr>
          <w:rFonts w:asciiTheme="majorBidi" w:eastAsiaTheme="minorHAnsi" w:hAnsiTheme="majorBidi" w:cstheme="majorBidi"/>
          <w:i/>
          <w:iCs/>
          <w:sz w:val="22"/>
          <w:szCs w:val="22"/>
          <w:lang w:bidi="fa-IR"/>
        </w:rPr>
        <w:t xml:space="preserve">Facion, </w:t>
      </w:r>
      <w:proofErr w:type="gramStart"/>
      <w:r w:rsidRPr="000A2E69">
        <w:rPr>
          <w:rFonts w:asciiTheme="majorBidi" w:eastAsiaTheme="minorHAnsi" w:hAnsiTheme="majorBidi" w:cstheme="majorBidi"/>
          <w:i/>
          <w:iCs/>
          <w:sz w:val="22"/>
          <w:szCs w:val="22"/>
          <w:lang w:bidi="fa-IR"/>
        </w:rPr>
        <w:t>P.A(</w:t>
      </w:r>
      <w:proofErr w:type="gramEnd"/>
      <w:r w:rsidRPr="000A2E69">
        <w:rPr>
          <w:rFonts w:asciiTheme="majorBidi" w:eastAsiaTheme="minorHAnsi" w:hAnsiTheme="majorBidi" w:cstheme="majorBidi"/>
          <w:i/>
          <w:iCs/>
          <w:sz w:val="22"/>
          <w:szCs w:val="22"/>
          <w:lang w:bidi="fa-IR"/>
        </w:rPr>
        <w:t xml:space="preserve">1960). Critical </w:t>
      </w:r>
      <w:proofErr w:type="gramStart"/>
      <w:r w:rsidRPr="000A2E69">
        <w:rPr>
          <w:rFonts w:asciiTheme="majorBidi" w:eastAsiaTheme="minorHAnsi" w:hAnsiTheme="majorBidi" w:cstheme="majorBidi"/>
          <w:i/>
          <w:iCs/>
          <w:sz w:val="22"/>
          <w:szCs w:val="22"/>
          <w:lang w:bidi="fa-IR"/>
        </w:rPr>
        <w:t>Thinking :</w:t>
      </w:r>
      <w:proofErr w:type="gramEnd"/>
      <w:r w:rsidRPr="000A2E69">
        <w:rPr>
          <w:rFonts w:asciiTheme="majorBidi" w:eastAsiaTheme="minorHAnsi" w:hAnsiTheme="majorBidi" w:cstheme="majorBidi"/>
          <w:i/>
          <w:iCs/>
          <w:sz w:val="22"/>
          <w:szCs w:val="22"/>
          <w:lang w:bidi="fa-IR"/>
        </w:rPr>
        <w:t xml:space="preserve"> A Statement of Expert Consensus for Purposes for Educational Assess and Instruction .USA:</w:t>
      </w:r>
      <w:r w:rsidRPr="00DB6214">
        <w:rPr>
          <w:rFonts w:asciiTheme="majorBidi" w:eastAsiaTheme="minorHAnsi" w:hAnsiTheme="majorBidi" w:cstheme="majorBidi"/>
          <w:b/>
          <w:bCs/>
          <w:i/>
          <w:iCs/>
          <w:sz w:val="22"/>
          <w:szCs w:val="22"/>
          <w:lang w:bidi="fa-IR"/>
        </w:rPr>
        <w:t>The California Academic Press</w:t>
      </w:r>
      <w:r w:rsidRPr="000A2E69">
        <w:rPr>
          <w:rFonts w:asciiTheme="majorBidi" w:eastAsiaTheme="minorHAnsi" w:hAnsiTheme="majorBidi" w:cstheme="majorBidi"/>
          <w:i/>
          <w:iCs/>
          <w:sz w:val="22"/>
          <w:szCs w:val="22"/>
          <w:lang w:bidi="fa-IR"/>
        </w:rPr>
        <w:t>.</w:t>
      </w:r>
    </w:p>
    <w:p w:rsidR="00DD2E48" w:rsidRPr="000A2E69" w:rsidRDefault="00DD2E48" w:rsidP="00DD2E48">
      <w:pPr>
        <w:spacing w:after="200" w:line="276" w:lineRule="auto"/>
        <w:jc w:val="right"/>
        <w:rPr>
          <w:rFonts w:asciiTheme="majorBidi" w:eastAsiaTheme="minorHAnsi" w:hAnsiTheme="majorBidi" w:cstheme="majorBidi"/>
          <w:i/>
          <w:iCs/>
          <w:sz w:val="22"/>
          <w:szCs w:val="22"/>
          <w:rtl/>
          <w:lang w:bidi="fa-IR"/>
        </w:rPr>
      </w:pPr>
      <w:r>
        <w:rPr>
          <w:rFonts w:asciiTheme="majorBidi" w:eastAsiaTheme="minorHAnsi" w:hAnsiTheme="majorBidi" w:cstheme="majorBidi"/>
          <w:i/>
          <w:iCs/>
          <w:sz w:val="22"/>
          <w:szCs w:val="22"/>
          <w:lang w:bidi="fa-IR"/>
        </w:rPr>
        <w:t>.</w:t>
      </w:r>
      <w:r w:rsidRPr="000A2E69">
        <w:rPr>
          <w:rFonts w:asciiTheme="majorBidi" w:eastAsiaTheme="minorHAnsi" w:hAnsiTheme="majorBidi" w:cstheme="majorBidi"/>
          <w:i/>
          <w:iCs/>
          <w:sz w:val="22"/>
          <w:szCs w:val="22"/>
          <w:lang w:bidi="fa-IR"/>
        </w:rPr>
        <w:t>Jin G</w:t>
      </w:r>
      <w:proofErr w:type="gramStart"/>
      <w:r w:rsidRPr="000A2E69">
        <w:rPr>
          <w:rFonts w:asciiTheme="majorBidi" w:eastAsiaTheme="minorHAnsi" w:hAnsiTheme="majorBidi" w:cstheme="majorBidi"/>
          <w:i/>
          <w:iCs/>
          <w:sz w:val="22"/>
          <w:szCs w:val="22"/>
          <w:lang w:bidi="fa-IR"/>
        </w:rPr>
        <w:t>. ,</w:t>
      </w:r>
      <w:proofErr w:type="gramEnd"/>
      <w:r w:rsidRPr="000A2E69">
        <w:rPr>
          <w:rFonts w:asciiTheme="majorBidi" w:eastAsiaTheme="minorHAnsi" w:hAnsiTheme="majorBidi" w:cstheme="majorBidi"/>
          <w:i/>
          <w:iCs/>
          <w:sz w:val="22"/>
          <w:szCs w:val="22"/>
          <w:lang w:bidi="fa-IR"/>
        </w:rPr>
        <w:t xml:space="preserve"> Bierma Tj, Brodbear JT(2004). </w:t>
      </w:r>
      <w:proofErr w:type="gramStart"/>
      <w:r w:rsidRPr="000A2E69">
        <w:rPr>
          <w:rFonts w:asciiTheme="majorBidi" w:eastAsiaTheme="minorHAnsi" w:hAnsiTheme="majorBidi" w:cstheme="majorBidi"/>
          <w:i/>
          <w:iCs/>
          <w:sz w:val="22"/>
          <w:szCs w:val="22"/>
          <w:lang w:bidi="fa-IR"/>
        </w:rPr>
        <w:t xml:space="preserve">Critical thinking a money environmental Health </w:t>
      </w:r>
      <w:r w:rsidRPr="000A2E69">
        <w:rPr>
          <w:rFonts w:asciiTheme="majorBidi" w:eastAsiaTheme="minorHAnsi" w:hAnsiTheme="majorBidi" w:cstheme="majorBidi"/>
          <w:i/>
          <w:iCs/>
          <w:sz w:val="22"/>
          <w:szCs w:val="22"/>
          <w:rtl/>
          <w:lang w:bidi="fa-IR"/>
        </w:rPr>
        <w:t xml:space="preserve">     </w:t>
      </w:r>
      <w:r w:rsidRPr="000A2E69">
        <w:rPr>
          <w:rFonts w:asciiTheme="majorBidi" w:eastAsiaTheme="minorHAnsi" w:hAnsiTheme="majorBidi" w:cstheme="majorBidi"/>
          <w:i/>
          <w:iCs/>
          <w:sz w:val="22"/>
          <w:szCs w:val="22"/>
          <w:lang w:bidi="fa-IR"/>
        </w:rPr>
        <w:t>undergraduates and implications for the porofession.</w:t>
      </w:r>
      <w:proofErr w:type="gramEnd"/>
      <w:r w:rsidRPr="000A2E69">
        <w:rPr>
          <w:rFonts w:asciiTheme="majorBidi" w:eastAsiaTheme="minorHAnsi" w:hAnsiTheme="majorBidi" w:cstheme="majorBidi"/>
          <w:i/>
          <w:iCs/>
          <w:sz w:val="22"/>
          <w:szCs w:val="22"/>
          <w:lang w:bidi="fa-IR"/>
        </w:rPr>
        <w:t xml:space="preserve"> </w:t>
      </w:r>
      <w:r w:rsidRPr="005D7F9A">
        <w:rPr>
          <w:rFonts w:asciiTheme="majorBidi" w:eastAsiaTheme="minorHAnsi" w:hAnsiTheme="majorBidi" w:cstheme="majorBidi"/>
          <w:b/>
          <w:bCs/>
          <w:i/>
          <w:iCs/>
          <w:sz w:val="22"/>
          <w:szCs w:val="22"/>
          <w:lang w:bidi="fa-IR"/>
        </w:rPr>
        <w:t xml:space="preserve">J Environ Heath </w:t>
      </w:r>
      <w:proofErr w:type="gramStart"/>
      <w:r w:rsidRPr="005D7F9A">
        <w:rPr>
          <w:rFonts w:asciiTheme="majorBidi" w:eastAsiaTheme="minorHAnsi" w:hAnsiTheme="majorBidi" w:cstheme="majorBidi"/>
          <w:b/>
          <w:bCs/>
          <w:i/>
          <w:iCs/>
          <w:sz w:val="22"/>
          <w:szCs w:val="22"/>
          <w:lang w:bidi="fa-IR"/>
        </w:rPr>
        <w:t>oct</w:t>
      </w:r>
      <w:proofErr w:type="gramEnd"/>
      <w:r w:rsidRPr="005D7F9A">
        <w:rPr>
          <w:rFonts w:asciiTheme="majorBidi" w:eastAsiaTheme="minorHAnsi" w:hAnsiTheme="majorBidi" w:cstheme="majorBidi"/>
          <w:b/>
          <w:bCs/>
          <w:i/>
          <w:iCs/>
          <w:sz w:val="22"/>
          <w:szCs w:val="22"/>
          <w:lang w:bidi="fa-IR"/>
        </w:rPr>
        <w:t>; 67(3). 15-20</w:t>
      </w:r>
      <w:proofErr w:type="gramStart"/>
      <w:r w:rsidRPr="005D7F9A">
        <w:rPr>
          <w:rFonts w:asciiTheme="majorBidi" w:eastAsiaTheme="minorHAnsi" w:hAnsiTheme="majorBidi" w:cstheme="majorBidi"/>
          <w:b/>
          <w:bCs/>
          <w:i/>
          <w:iCs/>
          <w:sz w:val="22"/>
          <w:szCs w:val="22"/>
          <w:lang w:bidi="fa-IR"/>
        </w:rPr>
        <w:t>,26</w:t>
      </w:r>
      <w:proofErr w:type="gramEnd"/>
      <w:r w:rsidRPr="005D7F9A">
        <w:rPr>
          <w:rFonts w:asciiTheme="majorBidi" w:eastAsiaTheme="minorHAnsi" w:hAnsiTheme="majorBidi" w:cstheme="majorBidi"/>
          <w:b/>
          <w:bCs/>
          <w:i/>
          <w:iCs/>
          <w:sz w:val="22"/>
          <w:szCs w:val="22"/>
          <w:lang w:bidi="fa-IR"/>
        </w:rPr>
        <w:t>; quiz 29-30</w:t>
      </w:r>
    </w:p>
    <w:p w:rsidR="00DD2E48" w:rsidRPr="000A2E69" w:rsidRDefault="00DD2E48" w:rsidP="00DD2E48">
      <w:pPr>
        <w:spacing w:after="200" w:line="276" w:lineRule="auto"/>
        <w:contextualSpacing/>
        <w:jc w:val="right"/>
        <w:rPr>
          <w:rFonts w:asciiTheme="majorBidi" w:eastAsiaTheme="minorHAnsi" w:hAnsiTheme="majorBidi" w:cstheme="majorBidi"/>
          <w:i/>
          <w:iCs/>
          <w:sz w:val="22"/>
          <w:szCs w:val="22"/>
          <w:lang w:bidi="fa-IR"/>
        </w:rPr>
      </w:pPr>
      <w:proofErr w:type="gramStart"/>
      <w:r>
        <w:rPr>
          <w:rFonts w:asciiTheme="majorBidi" w:eastAsiaTheme="minorHAnsi" w:hAnsiTheme="majorBidi" w:cstheme="majorBidi"/>
          <w:i/>
          <w:iCs/>
          <w:sz w:val="22"/>
          <w:szCs w:val="22"/>
          <w:lang w:bidi="fa-IR"/>
        </w:rPr>
        <w:t>.</w:t>
      </w:r>
      <w:r w:rsidRPr="000A2E69">
        <w:rPr>
          <w:rFonts w:asciiTheme="majorBidi" w:eastAsiaTheme="minorHAnsi" w:hAnsiTheme="majorBidi" w:cstheme="majorBidi"/>
          <w:i/>
          <w:iCs/>
          <w:sz w:val="22"/>
          <w:szCs w:val="22"/>
          <w:lang w:bidi="fa-IR"/>
        </w:rPr>
        <w:t>Keyes LM (2002) The Mental health Continuum from languishing to flourishing inlife.</w:t>
      </w:r>
      <w:proofErr w:type="gramEnd"/>
      <w:r w:rsidRPr="000A2E69">
        <w:rPr>
          <w:rFonts w:asciiTheme="majorBidi" w:eastAsiaTheme="minorHAnsi" w:hAnsiTheme="majorBidi" w:cstheme="majorBidi"/>
          <w:i/>
          <w:iCs/>
          <w:sz w:val="22"/>
          <w:szCs w:val="22"/>
          <w:lang w:bidi="fa-IR"/>
        </w:rPr>
        <w:t xml:space="preserve"> </w:t>
      </w:r>
      <w:r w:rsidRPr="00DB6214">
        <w:rPr>
          <w:rFonts w:asciiTheme="majorBidi" w:eastAsiaTheme="minorHAnsi" w:hAnsiTheme="majorBidi" w:cstheme="majorBidi"/>
          <w:b/>
          <w:bCs/>
          <w:i/>
          <w:iCs/>
          <w:sz w:val="22"/>
          <w:szCs w:val="22"/>
          <w:lang w:bidi="fa-IR"/>
        </w:rPr>
        <w:t xml:space="preserve">Journal of Health and Social </w:t>
      </w:r>
      <w:r w:rsidRPr="005D7F9A">
        <w:rPr>
          <w:rFonts w:asciiTheme="majorBidi" w:eastAsiaTheme="minorHAnsi" w:hAnsiTheme="majorBidi" w:cstheme="majorBidi"/>
          <w:b/>
          <w:bCs/>
          <w:i/>
          <w:iCs/>
          <w:sz w:val="22"/>
          <w:szCs w:val="22"/>
          <w:lang w:bidi="fa-IR"/>
        </w:rPr>
        <w:t>Behavior</w:t>
      </w:r>
      <w:proofErr w:type="gramStart"/>
      <w:r w:rsidRPr="005D7F9A">
        <w:rPr>
          <w:rFonts w:asciiTheme="majorBidi" w:eastAsiaTheme="minorHAnsi" w:hAnsiTheme="majorBidi" w:cstheme="majorBidi"/>
          <w:b/>
          <w:bCs/>
          <w:i/>
          <w:iCs/>
          <w:sz w:val="22"/>
          <w:szCs w:val="22"/>
          <w:lang w:bidi="fa-IR"/>
        </w:rPr>
        <w:t>,2007</w:t>
      </w:r>
      <w:proofErr w:type="gramEnd"/>
      <w:r w:rsidRPr="005D7F9A">
        <w:rPr>
          <w:rFonts w:asciiTheme="majorBidi" w:eastAsiaTheme="minorHAnsi" w:hAnsiTheme="majorBidi" w:cstheme="majorBidi"/>
          <w:b/>
          <w:bCs/>
          <w:i/>
          <w:iCs/>
          <w:sz w:val="22"/>
          <w:szCs w:val="22"/>
          <w:lang w:bidi="fa-IR"/>
        </w:rPr>
        <w:t>-222, 43s.</w:t>
      </w:r>
    </w:p>
    <w:p w:rsidR="00DD2E48" w:rsidRPr="000A2E69" w:rsidRDefault="00DD2E48" w:rsidP="00DD2E48">
      <w:pPr>
        <w:spacing w:after="200" w:line="276" w:lineRule="auto"/>
        <w:contextualSpacing/>
        <w:jc w:val="right"/>
        <w:rPr>
          <w:rFonts w:asciiTheme="majorBidi" w:eastAsiaTheme="minorHAnsi" w:hAnsiTheme="majorBidi" w:cstheme="majorBidi"/>
          <w:i/>
          <w:iCs/>
          <w:sz w:val="22"/>
          <w:szCs w:val="22"/>
          <w:lang w:bidi="fa-IR"/>
        </w:rPr>
      </w:pPr>
    </w:p>
    <w:p w:rsidR="00DD2E48" w:rsidRPr="000A2E69" w:rsidRDefault="00DD2E48" w:rsidP="00DD2E48">
      <w:pPr>
        <w:bidi w:val="0"/>
        <w:spacing w:after="200" w:line="276" w:lineRule="auto"/>
        <w:contextualSpacing/>
        <w:rPr>
          <w:rFonts w:asciiTheme="majorBidi" w:eastAsiaTheme="minorHAnsi" w:hAnsiTheme="majorBidi" w:cstheme="majorBidi"/>
          <w:i/>
          <w:iCs/>
          <w:sz w:val="22"/>
          <w:szCs w:val="22"/>
          <w:lang w:bidi="fa-IR"/>
        </w:rPr>
      </w:pPr>
      <w:r>
        <w:rPr>
          <w:rFonts w:asciiTheme="majorBidi" w:eastAsiaTheme="minorHAnsi" w:hAnsiTheme="majorBidi" w:cstheme="majorBidi"/>
          <w:i/>
          <w:iCs/>
          <w:sz w:val="22"/>
          <w:szCs w:val="22"/>
          <w:lang w:bidi="fa-IR"/>
        </w:rPr>
        <w:t>.</w:t>
      </w:r>
      <w:r w:rsidRPr="000A2E69">
        <w:rPr>
          <w:rFonts w:asciiTheme="majorBidi" w:eastAsiaTheme="minorHAnsi" w:hAnsiTheme="majorBidi" w:cstheme="majorBidi"/>
          <w:i/>
          <w:iCs/>
          <w:sz w:val="22"/>
          <w:szCs w:val="22"/>
          <w:lang w:bidi="fa-IR"/>
        </w:rPr>
        <w:t xml:space="preserve">king </w:t>
      </w:r>
      <w:proofErr w:type="gramStart"/>
      <w:r w:rsidRPr="000A2E69">
        <w:rPr>
          <w:rFonts w:asciiTheme="majorBidi" w:eastAsiaTheme="minorHAnsi" w:hAnsiTheme="majorBidi" w:cstheme="majorBidi"/>
          <w:i/>
          <w:iCs/>
          <w:sz w:val="22"/>
          <w:szCs w:val="22"/>
          <w:lang w:bidi="fa-IR"/>
        </w:rPr>
        <w:t>M ,</w:t>
      </w:r>
      <w:proofErr w:type="gramEnd"/>
      <w:r w:rsidRPr="000A2E69">
        <w:rPr>
          <w:rFonts w:asciiTheme="majorBidi" w:eastAsiaTheme="minorHAnsi" w:hAnsiTheme="majorBidi" w:cstheme="majorBidi"/>
          <w:i/>
          <w:iCs/>
          <w:sz w:val="22"/>
          <w:szCs w:val="22"/>
          <w:lang w:bidi="fa-IR"/>
        </w:rPr>
        <w:t xml:space="preserve"> Shell R.(2002). </w:t>
      </w:r>
      <w:proofErr w:type="gramStart"/>
      <w:r w:rsidRPr="000A2E69">
        <w:rPr>
          <w:rFonts w:asciiTheme="majorBidi" w:eastAsiaTheme="minorHAnsi" w:hAnsiTheme="majorBidi" w:cstheme="majorBidi"/>
          <w:i/>
          <w:iCs/>
          <w:sz w:val="22"/>
          <w:szCs w:val="22"/>
          <w:lang w:bidi="fa-IR"/>
        </w:rPr>
        <w:t>Teaching andevaluating critical thinking with co nceptmaps</w:t>
      </w:r>
      <w:r w:rsidRPr="00DB6214">
        <w:rPr>
          <w:rFonts w:asciiTheme="majorBidi" w:eastAsiaTheme="minorHAnsi" w:hAnsiTheme="majorBidi" w:cstheme="majorBidi"/>
          <w:b/>
          <w:bCs/>
          <w:i/>
          <w:iCs/>
          <w:sz w:val="22"/>
          <w:szCs w:val="22"/>
          <w:lang w:bidi="fa-IR"/>
        </w:rPr>
        <w:t>.</w:t>
      </w:r>
      <w:proofErr w:type="gramEnd"/>
      <w:r w:rsidRPr="00DB6214">
        <w:rPr>
          <w:rFonts w:asciiTheme="majorBidi" w:eastAsiaTheme="minorHAnsi" w:hAnsiTheme="majorBidi" w:cstheme="majorBidi"/>
          <w:b/>
          <w:bCs/>
          <w:i/>
          <w:iCs/>
          <w:sz w:val="22"/>
          <w:szCs w:val="22"/>
          <w:lang w:bidi="fa-IR"/>
        </w:rPr>
        <w:t xml:space="preserve"> Nurse</w:t>
      </w:r>
      <w:r w:rsidRPr="000A2E69">
        <w:rPr>
          <w:rFonts w:asciiTheme="majorBidi" w:eastAsiaTheme="minorHAnsi" w:hAnsiTheme="majorBidi" w:cstheme="majorBidi"/>
          <w:i/>
          <w:iCs/>
          <w:sz w:val="22"/>
          <w:szCs w:val="22"/>
          <w:lang w:bidi="fa-IR"/>
        </w:rPr>
        <w:t xml:space="preserve"> </w:t>
      </w:r>
    </w:p>
    <w:p w:rsidR="00DD2E48" w:rsidRPr="000A2E69" w:rsidRDefault="00DD2E48" w:rsidP="00DD2E48">
      <w:pPr>
        <w:bidi w:val="0"/>
        <w:spacing w:after="200" w:line="276" w:lineRule="auto"/>
        <w:contextualSpacing/>
        <w:rPr>
          <w:rFonts w:asciiTheme="majorBidi" w:eastAsiaTheme="minorHAnsi" w:hAnsiTheme="majorBidi" w:cstheme="majorBidi"/>
          <w:i/>
          <w:iCs/>
          <w:sz w:val="22"/>
          <w:szCs w:val="22"/>
          <w:lang w:bidi="fa-IR"/>
        </w:rPr>
      </w:pPr>
    </w:p>
    <w:p w:rsidR="00DD2E48" w:rsidRPr="000A2E69" w:rsidRDefault="00DD2E48" w:rsidP="00DD2E48">
      <w:pPr>
        <w:spacing w:after="200" w:line="276" w:lineRule="auto"/>
        <w:contextualSpacing/>
        <w:jc w:val="right"/>
        <w:rPr>
          <w:rFonts w:asciiTheme="majorBidi" w:eastAsiaTheme="minorHAnsi" w:hAnsiTheme="majorBidi" w:cstheme="majorBidi"/>
          <w:i/>
          <w:iCs/>
          <w:sz w:val="22"/>
          <w:szCs w:val="22"/>
          <w:lang w:bidi="fa-IR"/>
        </w:rPr>
      </w:pPr>
      <w:proofErr w:type="gramStart"/>
      <w:r>
        <w:rPr>
          <w:rFonts w:asciiTheme="majorBidi" w:eastAsiaTheme="minorHAnsi" w:hAnsiTheme="majorBidi" w:cstheme="majorBidi"/>
          <w:i/>
          <w:iCs/>
          <w:sz w:val="22"/>
          <w:szCs w:val="22"/>
          <w:lang w:bidi="fa-IR"/>
        </w:rPr>
        <w:t>.</w:t>
      </w:r>
      <w:r w:rsidRPr="000A2E69">
        <w:rPr>
          <w:rFonts w:asciiTheme="majorBidi" w:eastAsiaTheme="minorHAnsi" w:hAnsiTheme="majorBidi" w:cstheme="majorBidi"/>
          <w:i/>
          <w:iCs/>
          <w:sz w:val="22"/>
          <w:szCs w:val="22"/>
          <w:lang w:bidi="fa-IR"/>
        </w:rPr>
        <w:t>Kolsener.</w:t>
      </w:r>
      <w:proofErr w:type="gramEnd"/>
      <w:r w:rsidRPr="000A2E69">
        <w:rPr>
          <w:rFonts w:asciiTheme="majorBidi" w:eastAsiaTheme="minorHAnsi" w:hAnsiTheme="majorBidi" w:cstheme="majorBidi"/>
          <w:i/>
          <w:iCs/>
          <w:sz w:val="22"/>
          <w:szCs w:val="22"/>
          <w:lang w:bidi="fa-IR"/>
        </w:rPr>
        <w:t xml:space="preserve"> </w:t>
      </w:r>
      <w:proofErr w:type="gramStart"/>
      <w:r w:rsidRPr="000A2E69">
        <w:rPr>
          <w:rFonts w:asciiTheme="majorBidi" w:eastAsiaTheme="minorHAnsi" w:hAnsiTheme="majorBidi" w:cstheme="majorBidi"/>
          <w:i/>
          <w:iCs/>
          <w:sz w:val="22"/>
          <w:szCs w:val="22"/>
          <w:lang w:bidi="fa-IR"/>
        </w:rPr>
        <w:t>L.(</w:t>
      </w:r>
      <w:proofErr w:type="gramEnd"/>
      <w:r w:rsidRPr="000A2E69">
        <w:rPr>
          <w:rFonts w:asciiTheme="majorBidi" w:eastAsiaTheme="minorHAnsi" w:hAnsiTheme="majorBidi" w:cstheme="majorBidi"/>
          <w:i/>
          <w:iCs/>
          <w:sz w:val="22"/>
          <w:szCs w:val="22"/>
          <w:lang w:bidi="fa-IR"/>
        </w:rPr>
        <w:t xml:space="preserve">1996). </w:t>
      </w:r>
      <w:proofErr w:type="gramStart"/>
      <w:r w:rsidRPr="000A2E69">
        <w:rPr>
          <w:rFonts w:asciiTheme="majorBidi" w:eastAsiaTheme="minorHAnsi" w:hAnsiTheme="majorBidi" w:cstheme="majorBidi"/>
          <w:i/>
          <w:iCs/>
          <w:sz w:val="22"/>
          <w:szCs w:val="22"/>
          <w:lang w:bidi="fa-IR"/>
        </w:rPr>
        <w:t>The in fluence of development and emotiona factors on success in colloge.</w:t>
      </w:r>
      <w:proofErr w:type="gramEnd"/>
      <w:r w:rsidRPr="00DB6214">
        <w:rPr>
          <w:rFonts w:asciiTheme="majorBidi" w:eastAsiaTheme="minorHAnsi" w:hAnsiTheme="majorBidi" w:cstheme="majorBidi"/>
          <w:b/>
          <w:bCs/>
          <w:i/>
          <w:iCs/>
          <w:sz w:val="22"/>
          <w:szCs w:val="22"/>
          <w:lang w:bidi="fa-IR"/>
        </w:rPr>
        <w:t xml:space="preserve">  </w:t>
      </w:r>
      <w:proofErr w:type="gramStart"/>
      <w:r w:rsidRPr="00DB6214">
        <w:rPr>
          <w:rFonts w:asciiTheme="majorBidi" w:eastAsiaTheme="minorHAnsi" w:hAnsiTheme="majorBidi" w:cstheme="majorBidi"/>
          <w:b/>
          <w:bCs/>
          <w:i/>
          <w:iCs/>
          <w:sz w:val="22"/>
          <w:szCs w:val="22"/>
          <w:lang w:bidi="fa-IR"/>
        </w:rPr>
        <w:t>www</w:t>
      </w:r>
      <w:proofErr w:type="gramEnd"/>
      <w:r w:rsidRPr="00DB6214">
        <w:rPr>
          <w:rFonts w:asciiTheme="majorBidi" w:eastAsiaTheme="minorHAnsi" w:hAnsiTheme="majorBidi" w:cstheme="majorBidi"/>
          <w:b/>
          <w:bCs/>
          <w:i/>
          <w:iCs/>
          <w:sz w:val="22"/>
          <w:szCs w:val="22"/>
          <w:lang w:bidi="fa-IR"/>
        </w:rPr>
        <w:t xml:space="preserve">. </w:t>
      </w:r>
      <w:proofErr w:type="gramStart"/>
      <w:r w:rsidRPr="00DB6214">
        <w:rPr>
          <w:rFonts w:asciiTheme="majorBidi" w:eastAsiaTheme="minorHAnsi" w:hAnsiTheme="majorBidi" w:cstheme="majorBidi"/>
          <w:b/>
          <w:bCs/>
          <w:i/>
          <w:iCs/>
          <w:sz w:val="22"/>
          <w:szCs w:val="22"/>
          <w:lang w:bidi="fa-IR"/>
        </w:rPr>
        <w:t>Riviw.</w:t>
      </w:r>
      <w:proofErr w:type="gramEnd"/>
      <w:r w:rsidRPr="00DB6214">
        <w:rPr>
          <w:rFonts w:asciiTheme="majorBidi" w:eastAsiaTheme="minorHAnsi" w:hAnsiTheme="majorBidi" w:cstheme="majorBidi"/>
          <w:b/>
          <w:bCs/>
          <w:i/>
          <w:iCs/>
          <w:sz w:val="22"/>
          <w:szCs w:val="22"/>
          <w:lang w:bidi="fa-IR"/>
        </w:rPr>
        <w:t xml:space="preserve"> </w:t>
      </w:r>
      <w:proofErr w:type="gramStart"/>
      <w:r w:rsidRPr="00DB6214">
        <w:rPr>
          <w:rFonts w:asciiTheme="majorBidi" w:eastAsiaTheme="minorHAnsi" w:hAnsiTheme="majorBidi" w:cstheme="majorBidi"/>
          <w:b/>
          <w:bCs/>
          <w:i/>
          <w:iCs/>
          <w:sz w:val="22"/>
          <w:szCs w:val="22"/>
          <w:lang w:bidi="fa-IR"/>
        </w:rPr>
        <w:t>org</w:t>
      </w:r>
      <w:proofErr w:type="gramEnd"/>
      <w:r w:rsidRPr="00DB6214">
        <w:rPr>
          <w:rFonts w:asciiTheme="majorBidi" w:eastAsiaTheme="minorHAnsi" w:hAnsiTheme="majorBidi" w:cstheme="majorBidi"/>
          <w:b/>
          <w:bCs/>
          <w:i/>
          <w:iCs/>
          <w:sz w:val="22"/>
          <w:szCs w:val="22"/>
          <w:lang w:bidi="fa-IR"/>
        </w:rPr>
        <w:t>/ issue</w:t>
      </w:r>
      <w:r w:rsidRPr="005D7F9A">
        <w:rPr>
          <w:rFonts w:asciiTheme="majorBidi" w:eastAsiaTheme="minorHAnsi" w:hAnsiTheme="majorBidi" w:cstheme="majorBidi"/>
          <w:b/>
          <w:bCs/>
          <w:i/>
          <w:iCs/>
          <w:sz w:val="22"/>
          <w:szCs w:val="22"/>
          <w:lang w:bidi="fa-IR"/>
        </w:rPr>
        <w:t xml:space="preserve">s. </w:t>
      </w:r>
      <w:proofErr w:type="gramStart"/>
      <w:r w:rsidRPr="005D7F9A">
        <w:rPr>
          <w:rFonts w:asciiTheme="majorBidi" w:eastAsiaTheme="minorHAnsi" w:hAnsiTheme="majorBidi" w:cstheme="majorBidi"/>
          <w:b/>
          <w:bCs/>
          <w:i/>
          <w:iCs/>
          <w:sz w:val="22"/>
          <w:szCs w:val="22"/>
          <w:lang w:bidi="fa-IR"/>
        </w:rPr>
        <w:t>Vol. 3.</w:t>
      </w:r>
      <w:proofErr w:type="gramEnd"/>
      <w:r w:rsidRPr="005D7F9A">
        <w:rPr>
          <w:rFonts w:asciiTheme="majorBidi" w:eastAsiaTheme="minorHAnsi" w:hAnsiTheme="majorBidi" w:cstheme="majorBidi"/>
          <w:b/>
          <w:bCs/>
          <w:i/>
          <w:iCs/>
          <w:sz w:val="22"/>
          <w:szCs w:val="22"/>
          <w:lang w:bidi="fa-IR"/>
        </w:rPr>
        <w:t xml:space="preserve"> No2</w:t>
      </w:r>
      <w:r w:rsidRPr="000A2E69">
        <w:rPr>
          <w:rFonts w:asciiTheme="majorBidi" w:eastAsiaTheme="minorHAnsi" w:hAnsiTheme="majorBidi" w:cstheme="majorBidi"/>
          <w:i/>
          <w:iCs/>
          <w:sz w:val="22"/>
          <w:szCs w:val="22"/>
          <w:lang w:bidi="fa-IR"/>
        </w:rPr>
        <w:t>.</w:t>
      </w:r>
    </w:p>
    <w:p w:rsidR="00DD2E48" w:rsidRPr="000A2E69" w:rsidRDefault="00DD2E48" w:rsidP="00DD2E48">
      <w:pPr>
        <w:spacing w:after="200" w:line="276" w:lineRule="auto"/>
        <w:contextualSpacing/>
        <w:jc w:val="right"/>
        <w:rPr>
          <w:rFonts w:asciiTheme="majorBidi" w:eastAsiaTheme="minorHAnsi" w:hAnsiTheme="majorBidi" w:cstheme="majorBidi"/>
          <w:i/>
          <w:iCs/>
          <w:sz w:val="22"/>
          <w:szCs w:val="22"/>
          <w:lang w:bidi="fa-IR"/>
        </w:rPr>
      </w:pPr>
    </w:p>
    <w:p w:rsidR="00DD2E48" w:rsidRPr="000A2E69" w:rsidRDefault="00DD2E48" w:rsidP="00DD2E48">
      <w:pPr>
        <w:spacing w:after="200" w:line="276" w:lineRule="auto"/>
        <w:contextualSpacing/>
        <w:jc w:val="right"/>
        <w:rPr>
          <w:rFonts w:asciiTheme="majorBidi" w:eastAsiaTheme="minorHAnsi" w:hAnsiTheme="majorBidi" w:cstheme="majorBidi"/>
          <w:i/>
          <w:iCs/>
          <w:sz w:val="22"/>
          <w:szCs w:val="22"/>
          <w:lang w:bidi="fa-IR"/>
        </w:rPr>
      </w:pPr>
      <w:r>
        <w:rPr>
          <w:rFonts w:asciiTheme="majorBidi" w:eastAsiaTheme="minorHAnsi" w:hAnsiTheme="majorBidi" w:cstheme="majorBidi"/>
          <w:i/>
          <w:iCs/>
          <w:sz w:val="22"/>
          <w:szCs w:val="22"/>
          <w:lang w:bidi="fa-IR"/>
        </w:rPr>
        <w:t>.</w:t>
      </w:r>
      <w:r w:rsidRPr="000A2E69">
        <w:rPr>
          <w:rFonts w:asciiTheme="majorBidi" w:eastAsiaTheme="minorHAnsi" w:hAnsiTheme="majorBidi" w:cstheme="majorBidi"/>
          <w:i/>
          <w:iCs/>
          <w:sz w:val="22"/>
          <w:szCs w:val="22"/>
          <w:lang w:bidi="fa-IR"/>
        </w:rPr>
        <w:t>Larson</w:t>
      </w:r>
      <w:proofErr w:type="gramStart"/>
      <w:r w:rsidRPr="000A2E69">
        <w:rPr>
          <w:rFonts w:asciiTheme="majorBidi" w:eastAsiaTheme="minorHAnsi" w:hAnsiTheme="majorBidi" w:cstheme="majorBidi"/>
          <w:i/>
          <w:iCs/>
          <w:sz w:val="22"/>
          <w:szCs w:val="22"/>
          <w:lang w:bidi="fa-IR"/>
        </w:rPr>
        <w:t>,James</w:t>
      </w:r>
      <w:proofErr w:type="gramEnd"/>
      <w:r w:rsidRPr="000A2E69">
        <w:rPr>
          <w:rFonts w:asciiTheme="majorBidi" w:eastAsiaTheme="minorHAnsi" w:hAnsiTheme="majorBidi" w:cstheme="majorBidi"/>
          <w:i/>
          <w:iCs/>
          <w:sz w:val="22"/>
          <w:szCs w:val="22"/>
          <w:lang w:bidi="fa-IR"/>
        </w:rPr>
        <w:t xml:space="preserve">, (1996) The measurement of social well-being, </w:t>
      </w:r>
      <w:r w:rsidRPr="00496CA5">
        <w:rPr>
          <w:rFonts w:asciiTheme="majorBidi" w:eastAsiaTheme="minorHAnsi" w:hAnsiTheme="majorBidi" w:cstheme="majorBidi"/>
          <w:b/>
          <w:bCs/>
          <w:i/>
          <w:iCs/>
          <w:sz w:val="22"/>
          <w:szCs w:val="22"/>
          <w:lang w:bidi="fa-IR"/>
        </w:rPr>
        <w:t>social Indicators Reserch</w:t>
      </w:r>
      <w:r w:rsidRPr="000A2E69">
        <w:rPr>
          <w:rFonts w:asciiTheme="majorBidi" w:eastAsiaTheme="minorHAnsi" w:hAnsiTheme="majorBidi" w:cstheme="majorBidi"/>
          <w:i/>
          <w:iCs/>
          <w:sz w:val="22"/>
          <w:szCs w:val="22"/>
          <w:lang w:bidi="fa-IR"/>
        </w:rPr>
        <w:t xml:space="preserve"> </w:t>
      </w:r>
      <w:r w:rsidRPr="005D7F9A">
        <w:rPr>
          <w:rFonts w:asciiTheme="majorBidi" w:eastAsiaTheme="minorHAnsi" w:hAnsiTheme="majorBidi" w:cstheme="majorBidi"/>
          <w:b/>
          <w:bCs/>
          <w:i/>
          <w:iCs/>
          <w:sz w:val="22"/>
          <w:szCs w:val="22"/>
          <w:lang w:bidi="fa-IR"/>
        </w:rPr>
        <w:t>28 pp285-296</w:t>
      </w:r>
      <w:r w:rsidRPr="000A2E69">
        <w:rPr>
          <w:rFonts w:asciiTheme="majorBidi" w:eastAsiaTheme="minorHAnsi" w:hAnsiTheme="majorBidi" w:cstheme="majorBidi"/>
          <w:i/>
          <w:iCs/>
          <w:sz w:val="22"/>
          <w:szCs w:val="22"/>
          <w:lang w:bidi="fa-IR"/>
        </w:rPr>
        <w:t>.</w:t>
      </w:r>
    </w:p>
    <w:p w:rsidR="00DD2E48" w:rsidRPr="000A2E69" w:rsidRDefault="00DD2E48" w:rsidP="00DD2E48">
      <w:pPr>
        <w:spacing w:after="200" w:line="276" w:lineRule="auto"/>
        <w:contextualSpacing/>
        <w:jc w:val="right"/>
        <w:rPr>
          <w:rFonts w:asciiTheme="majorBidi" w:eastAsiaTheme="minorHAnsi" w:hAnsiTheme="majorBidi" w:cstheme="majorBidi"/>
          <w:i/>
          <w:iCs/>
          <w:sz w:val="22"/>
          <w:szCs w:val="22"/>
          <w:lang w:bidi="fa-IR"/>
        </w:rPr>
      </w:pPr>
    </w:p>
    <w:p w:rsidR="00DD2E48" w:rsidRPr="000A2E69" w:rsidRDefault="00DD2E48" w:rsidP="00DD2E48">
      <w:pPr>
        <w:autoSpaceDE w:val="0"/>
        <w:autoSpaceDN w:val="0"/>
        <w:bidi w:val="0"/>
        <w:adjustRightInd w:val="0"/>
        <w:spacing w:line="276" w:lineRule="auto"/>
        <w:jc w:val="left"/>
        <w:rPr>
          <w:rFonts w:asciiTheme="majorBidi" w:hAnsiTheme="majorBidi" w:cstheme="majorBidi"/>
          <w:i/>
          <w:iCs/>
          <w:sz w:val="22"/>
          <w:szCs w:val="22"/>
        </w:rPr>
      </w:pPr>
      <w:proofErr w:type="gramStart"/>
      <w:r>
        <w:rPr>
          <w:rFonts w:asciiTheme="majorBidi" w:hAnsiTheme="majorBidi" w:cstheme="majorBidi"/>
          <w:i/>
          <w:iCs/>
          <w:sz w:val="22"/>
          <w:szCs w:val="22"/>
        </w:rPr>
        <w:t>.</w:t>
      </w:r>
      <w:r w:rsidRPr="000A2E69">
        <w:rPr>
          <w:rFonts w:asciiTheme="majorBidi" w:hAnsiTheme="majorBidi" w:cstheme="majorBidi"/>
          <w:i/>
          <w:iCs/>
          <w:sz w:val="22"/>
          <w:szCs w:val="22"/>
        </w:rPr>
        <w:t>Marcia, J. E. (1966).</w:t>
      </w:r>
      <w:proofErr w:type="gramEnd"/>
      <w:r w:rsidRPr="000A2E69">
        <w:rPr>
          <w:rFonts w:asciiTheme="majorBidi" w:hAnsiTheme="majorBidi" w:cstheme="majorBidi"/>
          <w:i/>
          <w:iCs/>
          <w:sz w:val="22"/>
          <w:szCs w:val="22"/>
        </w:rPr>
        <w:t xml:space="preserve"> </w:t>
      </w:r>
      <w:proofErr w:type="gramStart"/>
      <w:r w:rsidRPr="000A2E69">
        <w:rPr>
          <w:rFonts w:asciiTheme="majorBidi" w:hAnsiTheme="majorBidi" w:cstheme="majorBidi"/>
          <w:i/>
          <w:iCs/>
          <w:sz w:val="22"/>
          <w:szCs w:val="22"/>
        </w:rPr>
        <w:t>Development and validation of</w:t>
      </w:r>
      <w:r w:rsidRPr="000A2E69">
        <w:rPr>
          <w:rFonts w:asciiTheme="majorBidi" w:hAnsiTheme="majorBidi" w:cstheme="majorBidi"/>
          <w:i/>
          <w:iCs/>
          <w:sz w:val="22"/>
          <w:szCs w:val="22"/>
          <w:rtl/>
          <w:lang w:bidi="fa-IR"/>
        </w:rPr>
        <w:t xml:space="preserve"> </w:t>
      </w:r>
      <w:r w:rsidRPr="000A2E69">
        <w:rPr>
          <w:rFonts w:asciiTheme="majorBidi" w:hAnsiTheme="majorBidi" w:cstheme="majorBidi"/>
          <w:i/>
          <w:iCs/>
          <w:sz w:val="22"/>
          <w:szCs w:val="22"/>
        </w:rPr>
        <w:t>ego identity status</w:t>
      </w:r>
      <w:r w:rsidRPr="004811A4">
        <w:rPr>
          <w:rFonts w:asciiTheme="majorBidi" w:hAnsiTheme="majorBidi" w:cstheme="majorBidi"/>
          <w:b/>
          <w:bCs/>
          <w:i/>
          <w:iCs/>
          <w:sz w:val="22"/>
          <w:szCs w:val="22"/>
        </w:rPr>
        <w:t>.</w:t>
      </w:r>
      <w:proofErr w:type="gramEnd"/>
      <w:r w:rsidRPr="004811A4">
        <w:rPr>
          <w:rFonts w:asciiTheme="majorBidi" w:hAnsiTheme="majorBidi" w:cstheme="majorBidi"/>
          <w:b/>
          <w:bCs/>
          <w:i/>
          <w:iCs/>
          <w:sz w:val="22"/>
          <w:szCs w:val="22"/>
        </w:rPr>
        <w:t xml:space="preserve"> </w:t>
      </w:r>
      <w:proofErr w:type="gramStart"/>
      <w:r w:rsidRPr="004811A4">
        <w:rPr>
          <w:rFonts w:asciiTheme="majorBidi" w:hAnsiTheme="majorBidi" w:cstheme="majorBidi"/>
          <w:b/>
          <w:bCs/>
          <w:i/>
          <w:iCs/>
          <w:sz w:val="22"/>
          <w:szCs w:val="22"/>
        </w:rPr>
        <w:t>Journal of Personality and</w:t>
      </w:r>
      <w:r w:rsidRPr="004811A4">
        <w:rPr>
          <w:rFonts w:asciiTheme="majorBidi" w:hAnsiTheme="majorBidi" w:cstheme="majorBidi"/>
          <w:b/>
          <w:bCs/>
          <w:i/>
          <w:iCs/>
          <w:sz w:val="22"/>
          <w:szCs w:val="22"/>
          <w:rtl/>
          <w:lang w:bidi="fa-IR"/>
        </w:rPr>
        <w:t xml:space="preserve"> </w:t>
      </w:r>
      <w:r w:rsidRPr="004811A4">
        <w:rPr>
          <w:rFonts w:asciiTheme="majorBidi" w:hAnsiTheme="majorBidi" w:cstheme="majorBidi"/>
          <w:b/>
          <w:bCs/>
          <w:i/>
          <w:iCs/>
          <w:sz w:val="22"/>
          <w:szCs w:val="22"/>
        </w:rPr>
        <w:t>Social Psychology</w:t>
      </w:r>
      <w:r w:rsidRPr="005D7F9A">
        <w:rPr>
          <w:rFonts w:asciiTheme="majorBidi" w:hAnsiTheme="majorBidi" w:cstheme="majorBidi"/>
          <w:b/>
          <w:bCs/>
          <w:i/>
          <w:iCs/>
          <w:sz w:val="22"/>
          <w:szCs w:val="22"/>
        </w:rPr>
        <w:t>, 5, 551_558</w:t>
      </w:r>
      <w:r w:rsidRPr="000A2E69">
        <w:rPr>
          <w:rFonts w:asciiTheme="majorBidi" w:hAnsiTheme="majorBidi" w:cstheme="majorBidi"/>
          <w:i/>
          <w:iCs/>
          <w:sz w:val="22"/>
          <w:szCs w:val="22"/>
        </w:rPr>
        <w:t>.</w:t>
      </w:r>
      <w:proofErr w:type="gramEnd"/>
    </w:p>
    <w:p w:rsidR="00DD2E48" w:rsidRPr="000A2E69" w:rsidRDefault="00DD2E48" w:rsidP="00DD2E48">
      <w:pPr>
        <w:autoSpaceDE w:val="0"/>
        <w:autoSpaceDN w:val="0"/>
        <w:bidi w:val="0"/>
        <w:adjustRightInd w:val="0"/>
        <w:spacing w:line="276" w:lineRule="auto"/>
        <w:jc w:val="left"/>
        <w:rPr>
          <w:rFonts w:asciiTheme="majorBidi" w:hAnsiTheme="majorBidi" w:cstheme="majorBidi"/>
          <w:i/>
          <w:iCs/>
          <w:sz w:val="22"/>
          <w:szCs w:val="22"/>
        </w:rPr>
      </w:pPr>
    </w:p>
    <w:p w:rsidR="00DD2E48" w:rsidRPr="004811A4" w:rsidRDefault="00DD2E48" w:rsidP="00DD2E48">
      <w:pPr>
        <w:autoSpaceDE w:val="0"/>
        <w:autoSpaceDN w:val="0"/>
        <w:bidi w:val="0"/>
        <w:adjustRightInd w:val="0"/>
        <w:spacing w:line="276" w:lineRule="auto"/>
        <w:jc w:val="left"/>
        <w:rPr>
          <w:rFonts w:asciiTheme="majorBidi" w:hAnsiTheme="majorBidi" w:cstheme="majorBidi"/>
          <w:b/>
          <w:bCs/>
          <w:i/>
          <w:iCs/>
          <w:sz w:val="22"/>
          <w:szCs w:val="22"/>
        </w:rPr>
      </w:pPr>
      <w:r>
        <w:rPr>
          <w:rFonts w:asciiTheme="majorBidi" w:hAnsiTheme="majorBidi" w:cstheme="majorBidi"/>
          <w:i/>
          <w:iCs/>
          <w:sz w:val="22"/>
          <w:szCs w:val="22"/>
        </w:rPr>
        <w:t>.</w:t>
      </w:r>
      <w:r w:rsidRPr="000A2E69">
        <w:rPr>
          <w:rFonts w:asciiTheme="majorBidi" w:hAnsiTheme="majorBidi" w:cstheme="majorBidi"/>
          <w:i/>
          <w:iCs/>
          <w:sz w:val="22"/>
          <w:szCs w:val="22"/>
        </w:rPr>
        <w:t>Mckendrick, W. (2011</w:t>
      </w:r>
      <w:proofErr w:type="gramStart"/>
      <w:r w:rsidRPr="000A2E69">
        <w:rPr>
          <w:rFonts w:asciiTheme="majorBidi" w:hAnsiTheme="majorBidi" w:cstheme="majorBidi"/>
          <w:i/>
          <w:iCs/>
          <w:sz w:val="22"/>
          <w:szCs w:val="22"/>
        </w:rPr>
        <w:t>)_</w:t>
      </w:r>
      <w:proofErr w:type="gramEnd"/>
      <w:r w:rsidRPr="000A2E69">
        <w:rPr>
          <w:rFonts w:asciiTheme="majorBidi" w:hAnsiTheme="majorBidi" w:cstheme="majorBidi"/>
          <w:i/>
          <w:iCs/>
          <w:sz w:val="22"/>
          <w:szCs w:val="22"/>
        </w:rPr>
        <w:t xml:space="preserve"> Raising daughters and loving</w:t>
      </w:r>
      <w:r w:rsidRPr="000A2E69">
        <w:rPr>
          <w:rFonts w:asciiTheme="majorBidi" w:hAnsiTheme="majorBidi" w:cstheme="majorBidi"/>
          <w:i/>
          <w:iCs/>
          <w:sz w:val="22"/>
          <w:szCs w:val="22"/>
          <w:rtl/>
          <w:lang w:bidi="fa-IR"/>
        </w:rPr>
        <w:t xml:space="preserve"> </w:t>
      </w:r>
      <w:r w:rsidRPr="000A2E69">
        <w:rPr>
          <w:rFonts w:asciiTheme="majorBidi" w:hAnsiTheme="majorBidi" w:cstheme="majorBidi"/>
          <w:i/>
          <w:iCs/>
          <w:sz w:val="22"/>
          <w:szCs w:val="22"/>
        </w:rPr>
        <w:t>sons: gender, African- American maternal parenting</w:t>
      </w:r>
      <w:r w:rsidRPr="000A2E69">
        <w:rPr>
          <w:rFonts w:asciiTheme="majorBidi" w:hAnsiTheme="majorBidi" w:cstheme="majorBidi"/>
          <w:i/>
          <w:iCs/>
          <w:sz w:val="22"/>
          <w:szCs w:val="22"/>
          <w:rtl/>
          <w:lang w:bidi="fa-IR"/>
        </w:rPr>
        <w:t xml:space="preserve"> </w:t>
      </w:r>
      <w:r w:rsidRPr="000A2E69">
        <w:rPr>
          <w:rFonts w:asciiTheme="majorBidi" w:hAnsiTheme="majorBidi" w:cstheme="majorBidi"/>
          <w:i/>
          <w:iCs/>
          <w:sz w:val="22"/>
          <w:szCs w:val="22"/>
        </w:rPr>
        <w:t xml:space="preserve">styles, and identity formation. </w:t>
      </w:r>
      <w:proofErr w:type="gramStart"/>
      <w:r w:rsidRPr="000A2E69">
        <w:rPr>
          <w:rFonts w:asciiTheme="majorBidi" w:hAnsiTheme="majorBidi" w:cstheme="majorBidi"/>
          <w:i/>
          <w:iCs/>
          <w:sz w:val="22"/>
          <w:szCs w:val="22"/>
        </w:rPr>
        <w:t>Doctoral dissertation,</w:t>
      </w:r>
      <w:r w:rsidRPr="000A2E69">
        <w:rPr>
          <w:rFonts w:asciiTheme="majorBidi" w:hAnsiTheme="majorBidi" w:cstheme="majorBidi"/>
          <w:i/>
          <w:iCs/>
          <w:sz w:val="22"/>
          <w:szCs w:val="22"/>
          <w:rtl/>
          <w:lang w:bidi="fa-IR"/>
        </w:rPr>
        <w:t xml:space="preserve"> </w:t>
      </w:r>
      <w:r w:rsidRPr="004811A4">
        <w:rPr>
          <w:rFonts w:asciiTheme="majorBidi" w:hAnsiTheme="majorBidi" w:cstheme="majorBidi"/>
          <w:b/>
          <w:bCs/>
          <w:i/>
          <w:iCs/>
          <w:sz w:val="22"/>
          <w:szCs w:val="22"/>
        </w:rPr>
        <w:t>Florida State University.</w:t>
      </w:r>
      <w:proofErr w:type="gramEnd"/>
    </w:p>
    <w:p w:rsidR="00DD2E48" w:rsidRPr="000A2E69" w:rsidRDefault="00DD2E48" w:rsidP="00DD2E48">
      <w:pPr>
        <w:autoSpaceDE w:val="0"/>
        <w:autoSpaceDN w:val="0"/>
        <w:bidi w:val="0"/>
        <w:adjustRightInd w:val="0"/>
        <w:spacing w:line="276" w:lineRule="auto"/>
        <w:jc w:val="left"/>
        <w:rPr>
          <w:rFonts w:asciiTheme="majorBidi" w:hAnsiTheme="majorBidi" w:cstheme="majorBidi"/>
          <w:i/>
          <w:iCs/>
          <w:sz w:val="22"/>
          <w:szCs w:val="22"/>
        </w:rPr>
      </w:pPr>
    </w:p>
    <w:p w:rsidR="00DD2E48" w:rsidRPr="000A2E69" w:rsidRDefault="00DD2E48" w:rsidP="00DD2E48">
      <w:pPr>
        <w:spacing w:after="200" w:line="276" w:lineRule="auto"/>
        <w:jc w:val="right"/>
        <w:rPr>
          <w:rFonts w:asciiTheme="majorBidi" w:eastAsiaTheme="minorHAnsi" w:hAnsiTheme="majorBidi" w:cstheme="majorBidi"/>
          <w:i/>
          <w:iCs/>
          <w:sz w:val="22"/>
          <w:szCs w:val="22"/>
          <w:rtl/>
          <w:lang w:bidi="fa-IR"/>
        </w:rPr>
      </w:pPr>
      <w:r>
        <w:rPr>
          <w:rFonts w:asciiTheme="majorBidi" w:eastAsiaTheme="minorHAnsi" w:hAnsiTheme="majorBidi" w:cstheme="majorBidi"/>
          <w:i/>
          <w:iCs/>
          <w:sz w:val="22"/>
          <w:szCs w:val="22"/>
          <w:lang w:bidi="fa-IR"/>
        </w:rPr>
        <w:t>.</w:t>
      </w:r>
      <w:r w:rsidRPr="000A2E69">
        <w:rPr>
          <w:rFonts w:asciiTheme="majorBidi" w:eastAsiaTheme="minorHAnsi" w:hAnsiTheme="majorBidi" w:cstheme="majorBidi"/>
          <w:i/>
          <w:iCs/>
          <w:sz w:val="22"/>
          <w:szCs w:val="22"/>
          <w:lang w:bidi="fa-IR"/>
        </w:rPr>
        <w:t xml:space="preserve">Paul, R Elder, L Barel, </w:t>
      </w:r>
      <w:proofErr w:type="gramStart"/>
      <w:r w:rsidRPr="000A2E69">
        <w:rPr>
          <w:rFonts w:asciiTheme="majorBidi" w:eastAsiaTheme="minorHAnsi" w:hAnsiTheme="majorBidi" w:cstheme="majorBidi"/>
          <w:i/>
          <w:iCs/>
          <w:sz w:val="22"/>
          <w:szCs w:val="22"/>
          <w:lang w:bidi="fa-IR"/>
        </w:rPr>
        <w:t>Ted(</w:t>
      </w:r>
      <w:proofErr w:type="gramEnd"/>
      <w:r w:rsidRPr="000A2E69">
        <w:rPr>
          <w:rFonts w:asciiTheme="majorBidi" w:eastAsiaTheme="minorHAnsi" w:hAnsiTheme="majorBidi" w:cstheme="majorBidi"/>
          <w:i/>
          <w:iCs/>
          <w:sz w:val="22"/>
          <w:szCs w:val="22"/>
          <w:lang w:bidi="fa-IR"/>
        </w:rPr>
        <w:t>1997). California Teacher preparation for instruction in critical thinking: research finding, state of California commission on teacher credentialing, sacranento, ca</w:t>
      </w:r>
      <w:r w:rsidRPr="004811A4">
        <w:rPr>
          <w:rFonts w:asciiTheme="majorBidi" w:eastAsiaTheme="minorHAnsi" w:hAnsiTheme="majorBidi" w:cstheme="majorBidi"/>
          <w:b/>
          <w:bCs/>
          <w:i/>
          <w:iCs/>
          <w:sz w:val="22"/>
          <w:szCs w:val="22"/>
          <w:lang w:bidi="fa-IR"/>
        </w:rPr>
        <w:t xml:space="preserve">, </w:t>
      </w:r>
      <w:proofErr w:type="gramStart"/>
      <w:r w:rsidRPr="004811A4">
        <w:rPr>
          <w:rFonts w:asciiTheme="majorBidi" w:eastAsiaTheme="minorHAnsi" w:hAnsiTheme="majorBidi" w:cstheme="majorBidi"/>
          <w:b/>
          <w:bCs/>
          <w:i/>
          <w:iCs/>
          <w:sz w:val="22"/>
          <w:szCs w:val="22"/>
          <w:lang w:bidi="fa-IR"/>
        </w:rPr>
        <w:t>march</w:t>
      </w:r>
      <w:proofErr w:type="gramEnd"/>
    </w:p>
    <w:p w:rsidR="00DD2E48" w:rsidRPr="000A2E69" w:rsidRDefault="00DD2E48" w:rsidP="00DD2E48">
      <w:pPr>
        <w:autoSpaceDE w:val="0"/>
        <w:autoSpaceDN w:val="0"/>
        <w:bidi w:val="0"/>
        <w:adjustRightInd w:val="0"/>
        <w:spacing w:line="276" w:lineRule="auto"/>
        <w:jc w:val="left"/>
        <w:rPr>
          <w:rFonts w:asciiTheme="majorBidi" w:hAnsiTheme="majorBidi" w:cstheme="majorBidi"/>
          <w:i/>
          <w:iCs/>
          <w:sz w:val="22"/>
          <w:szCs w:val="22"/>
        </w:rPr>
      </w:pPr>
      <w:proofErr w:type="gramStart"/>
      <w:r>
        <w:rPr>
          <w:rFonts w:asciiTheme="majorBidi" w:hAnsiTheme="majorBidi" w:cstheme="majorBidi"/>
          <w:i/>
          <w:iCs/>
          <w:sz w:val="22"/>
          <w:szCs w:val="22"/>
        </w:rPr>
        <w:t>.</w:t>
      </w:r>
      <w:r w:rsidRPr="000A2E69">
        <w:rPr>
          <w:rFonts w:asciiTheme="majorBidi" w:hAnsiTheme="majorBidi" w:cstheme="majorBidi"/>
          <w:i/>
          <w:iCs/>
          <w:sz w:val="22"/>
          <w:szCs w:val="22"/>
        </w:rPr>
        <w:t>Schwartz, S. J. (2001).</w:t>
      </w:r>
      <w:proofErr w:type="gramEnd"/>
      <w:r w:rsidRPr="000A2E69">
        <w:rPr>
          <w:rFonts w:asciiTheme="majorBidi" w:hAnsiTheme="majorBidi" w:cstheme="majorBidi"/>
          <w:i/>
          <w:iCs/>
          <w:sz w:val="22"/>
          <w:szCs w:val="22"/>
        </w:rPr>
        <w:t xml:space="preserve"> The evolution of Eriksonian</w:t>
      </w:r>
      <w:r w:rsidRPr="000A2E69">
        <w:rPr>
          <w:rFonts w:asciiTheme="majorBidi" w:hAnsiTheme="majorBidi" w:cstheme="majorBidi"/>
          <w:i/>
          <w:iCs/>
          <w:sz w:val="22"/>
          <w:szCs w:val="22"/>
          <w:rtl/>
          <w:lang w:bidi="fa-IR"/>
        </w:rPr>
        <w:t xml:space="preserve"> </w:t>
      </w:r>
      <w:r w:rsidRPr="000A2E69">
        <w:rPr>
          <w:rFonts w:asciiTheme="majorBidi" w:hAnsiTheme="majorBidi" w:cstheme="majorBidi"/>
          <w:i/>
          <w:iCs/>
          <w:sz w:val="22"/>
          <w:szCs w:val="22"/>
        </w:rPr>
        <w:t xml:space="preserve">and neo_Eriksonian identity theory and research: </w:t>
      </w:r>
      <w:r w:rsidRPr="00AD1B7B">
        <w:rPr>
          <w:rFonts w:asciiTheme="majorBidi" w:hAnsiTheme="majorBidi" w:cstheme="majorBidi"/>
          <w:b/>
          <w:bCs/>
          <w:i/>
          <w:iCs/>
          <w:sz w:val="22"/>
          <w:szCs w:val="22"/>
        </w:rPr>
        <w:t>Areview and integration.</w:t>
      </w:r>
      <w:r w:rsidRPr="000A2E69">
        <w:rPr>
          <w:rFonts w:asciiTheme="majorBidi" w:hAnsiTheme="majorBidi" w:cstheme="majorBidi"/>
          <w:i/>
          <w:iCs/>
          <w:sz w:val="22"/>
          <w:szCs w:val="22"/>
        </w:rPr>
        <w:t xml:space="preserve"> </w:t>
      </w:r>
      <w:proofErr w:type="gramStart"/>
      <w:r w:rsidRPr="00395404">
        <w:rPr>
          <w:rFonts w:asciiTheme="majorBidi" w:hAnsiTheme="majorBidi" w:cstheme="majorBidi"/>
          <w:b/>
          <w:bCs/>
          <w:i/>
          <w:iCs/>
          <w:sz w:val="22"/>
          <w:szCs w:val="22"/>
        </w:rPr>
        <w:t>Identity, 1, 7_58.</w:t>
      </w:r>
      <w:proofErr w:type="gramEnd"/>
      <w:r w:rsidRPr="000A2E69">
        <w:rPr>
          <w:rFonts w:asciiTheme="majorBidi" w:hAnsiTheme="majorBidi" w:cstheme="majorBidi"/>
          <w:i/>
          <w:iCs/>
          <w:sz w:val="22"/>
          <w:szCs w:val="22"/>
        </w:rPr>
        <w:t xml:space="preserve"> </w:t>
      </w:r>
    </w:p>
    <w:p w:rsidR="00DD2E48" w:rsidRPr="000A2E69" w:rsidRDefault="00DD2E48" w:rsidP="00DD2E48">
      <w:pPr>
        <w:autoSpaceDE w:val="0"/>
        <w:autoSpaceDN w:val="0"/>
        <w:bidi w:val="0"/>
        <w:adjustRightInd w:val="0"/>
        <w:spacing w:line="276" w:lineRule="auto"/>
        <w:jc w:val="left"/>
        <w:rPr>
          <w:rFonts w:asciiTheme="majorBidi" w:hAnsiTheme="majorBidi" w:cstheme="majorBidi"/>
          <w:i/>
          <w:iCs/>
          <w:sz w:val="22"/>
          <w:szCs w:val="22"/>
        </w:rPr>
      </w:pPr>
    </w:p>
    <w:p w:rsidR="00DD2E48" w:rsidRPr="000A2E69" w:rsidRDefault="00DD2E48" w:rsidP="00DD2E48">
      <w:pPr>
        <w:autoSpaceDE w:val="0"/>
        <w:autoSpaceDN w:val="0"/>
        <w:bidi w:val="0"/>
        <w:adjustRightInd w:val="0"/>
        <w:spacing w:line="276" w:lineRule="auto"/>
        <w:jc w:val="left"/>
        <w:rPr>
          <w:rFonts w:asciiTheme="majorBidi" w:hAnsiTheme="majorBidi" w:cstheme="majorBidi"/>
          <w:i/>
          <w:iCs/>
          <w:sz w:val="22"/>
          <w:szCs w:val="22"/>
        </w:rPr>
      </w:pPr>
      <w:r>
        <w:rPr>
          <w:rFonts w:asciiTheme="majorBidi" w:hAnsiTheme="majorBidi" w:cstheme="majorBidi"/>
          <w:i/>
          <w:iCs/>
          <w:sz w:val="22"/>
          <w:szCs w:val="22"/>
        </w:rPr>
        <w:t>.</w:t>
      </w:r>
      <w:r w:rsidRPr="000A2E69">
        <w:rPr>
          <w:rFonts w:asciiTheme="majorBidi" w:hAnsiTheme="majorBidi" w:cstheme="majorBidi"/>
          <w:i/>
          <w:iCs/>
          <w:sz w:val="22"/>
          <w:szCs w:val="22"/>
        </w:rPr>
        <w:t xml:space="preserve">Schwartz, S. J., Zamboanga, B. L., Weisskirch, R. S.&amp; Wang, S. C. (2010). </w:t>
      </w:r>
      <w:proofErr w:type="gramStart"/>
      <w:r w:rsidRPr="000A2E69">
        <w:rPr>
          <w:rFonts w:asciiTheme="majorBidi" w:hAnsiTheme="majorBidi" w:cstheme="majorBidi"/>
          <w:i/>
          <w:iCs/>
          <w:sz w:val="22"/>
          <w:szCs w:val="22"/>
        </w:rPr>
        <w:t>The relationships of personal</w:t>
      </w:r>
      <w:r w:rsidRPr="000A2E69">
        <w:rPr>
          <w:rFonts w:asciiTheme="majorBidi" w:hAnsiTheme="majorBidi" w:cstheme="majorBidi"/>
          <w:i/>
          <w:iCs/>
          <w:sz w:val="22"/>
          <w:szCs w:val="22"/>
          <w:rtl/>
          <w:lang w:bidi="fa-IR"/>
        </w:rPr>
        <w:t xml:space="preserve"> </w:t>
      </w:r>
      <w:r w:rsidRPr="000A2E69">
        <w:rPr>
          <w:rFonts w:asciiTheme="majorBidi" w:hAnsiTheme="majorBidi" w:cstheme="majorBidi"/>
          <w:i/>
          <w:iCs/>
          <w:sz w:val="22"/>
          <w:szCs w:val="22"/>
        </w:rPr>
        <w:t>and cultural identity to adaptive and maladaptivepsychosocial functioning in emerging adults.</w:t>
      </w:r>
      <w:proofErr w:type="gramEnd"/>
      <w:r w:rsidRPr="000A2E69">
        <w:rPr>
          <w:rFonts w:asciiTheme="majorBidi" w:hAnsiTheme="majorBidi" w:cstheme="majorBidi"/>
          <w:i/>
          <w:iCs/>
          <w:sz w:val="22"/>
          <w:szCs w:val="22"/>
        </w:rPr>
        <w:t xml:space="preserve"> </w:t>
      </w:r>
      <w:r w:rsidRPr="00AD1B7B">
        <w:rPr>
          <w:rFonts w:asciiTheme="majorBidi" w:hAnsiTheme="majorBidi" w:cstheme="majorBidi"/>
          <w:b/>
          <w:bCs/>
          <w:i/>
          <w:iCs/>
          <w:sz w:val="22"/>
          <w:szCs w:val="22"/>
        </w:rPr>
        <w:t>Journal</w:t>
      </w:r>
      <w:r w:rsidRPr="00AD1B7B">
        <w:rPr>
          <w:rFonts w:asciiTheme="majorBidi" w:hAnsiTheme="majorBidi" w:cstheme="majorBidi"/>
          <w:b/>
          <w:bCs/>
          <w:i/>
          <w:iCs/>
          <w:sz w:val="22"/>
          <w:szCs w:val="22"/>
          <w:rtl/>
          <w:lang w:bidi="fa-IR"/>
        </w:rPr>
        <w:t xml:space="preserve"> </w:t>
      </w:r>
      <w:r w:rsidRPr="00AD1B7B">
        <w:rPr>
          <w:rFonts w:asciiTheme="majorBidi" w:hAnsiTheme="majorBidi" w:cstheme="majorBidi"/>
          <w:b/>
          <w:bCs/>
          <w:i/>
          <w:iCs/>
          <w:sz w:val="22"/>
          <w:szCs w:val="22"/>
        </w:rPr>
        <w:t>of Social Psychology</w:t>
      </w:r>
      <w:r w:rsidRPr="000A2E69">
        <w:rPr>
          <w:rFonts w:asciiTheme="majorBidi" w:hAnsiTheme="majorBidi" w:cstheme="majorBidi"/>
          <w:i/>
          <w:iCs/>
          <w:sz w:val="22"/>
          <w:szCs w:val="22"/>
        </w:rPr>
        <w:t>,</w:t>
      </w:r>
      <w:r w:rsidRPr="00395404">
        <w:rPr>
          <w:rFonts w:asciiTheme="majorBidi" w:hAnsiTheme="majorBidi" w:cstheme="majorBidi"/>
          <w:b/>
          <w:bCs/>
          <w:i/>
          <w:iCs/>
          <w:sz w:val="22"/>
          <w:szCs w:val="22"/>
        </w:rPr>
        <w:t xml:space="preserve"> 150(1), 1-33.</w:t>
      </w:r>
    </w:p>
    <w:p w:rsidR="00DD2E48" w:rsidRPr="000A2E69" w:rsidRDefault="00DD2E48" w:rsidP="00DD2E48">
      <w:pPr>
        <w:autoSpaceDE w:val="0"/>
        <w:autoSpaceDN w:val="0"/>
        <w:bidi w:val="0"/>
        <w:adjustRightInd w:val="0"/>
        <w:spacing w:line="276" w:lineRule="auto"/>
        <w:jc w:val="left"/>
        <w:rPr>
          <w:rFonts w:asciiTheme="majorBidi" w:hAnsiTheme="majorBidi" w:cstheme="majorBidi"/>
          <w:i/>
          <w:iCs/>
          <w:sz w:val="22"/>
          <w:szCs w:val="22"/>
          <w:rtl/>
        </w:rPr>
      </w:pPr>
    </w:p>
    <w:p w:rsidR="00DD2E48" w:rsidRPr="000A2E69" w:rsidRDefault="00DD2E48" w:rsidP="00DD2E48">
      <w:pPr>
        <w:autoSpaceDE w:val="0"/>
        <w:autoSpaceDN w:val="0"/>
        <w:bidi w:val="0"/>
        <w:adjustRightInd w:val="0"/>
        <w:spacing w:line="240" w:lineRule="auto"/>
        <w:jc w:val="left"/>
        <w:rPr>
          <w:rFonts w:asciiTheme="majorBidi" w:eastAsiaTheme="minorHAnsi" w:hAnsiTheme="majorBidi" w:cstheme="majorBidi"/>
          <w:i/>
          <w:iCs/>
          <w:sz w:val="22"/>
          <w:szCs w:val="22"/>
          <w:rtl/>
        </w:rPr>
      </w:pPr>
      <w:proofErr w:type="gramStart"/>
      <w:r>
        <w:rPr>
          <w:rFonts w:asciiTheme="majorBidi" w:eastAsiaTheme="minorHAnsi" w:hAnsiTheme="majorBidi" w:cstheme="majorBidi"/>
          <w:i/>
          <w:iCs/>
          <w:sz w:val="22"/>
          <w:szCs w:val="22"/>
        </w:rPr>
        <w:t>.</w:t>
      </w:r>
      <w:r w:rsidRPr="000A2E69">
        <w:rPr>
          <w:rFonts w:asciiTheme="majorBidi" w:eastAsiaTheme="minorHAnsi" w:hAnsiTheme="majorBidi" w:cstheme="majorBidi"/>
          <w:i/>
          <w:iCs/>
          <w:sz w:val="22"/>
          <w:szCs w:val="22"/>
        </w:rPr>
        <w:t>Thomas.</w:t>
      </w:r>
      <w:proofErr w:type="gramEnd"/>
      <w:r w:rsidRPr="000A2E69">
        <w:rPr>
          <w:rFonts w:asciiTheme="majorBidi" w:eastAsiaTheme="minorHAnsi" w:hAnsiTheme="majorBidi" w:cstheme="majorBidi"/>
          <w:i/>
          <w:iCs/>
          <w:sz w:val="22"/>
          <w:szCs w:val="22"/>
        </w:rPr>
        <w:t xml:space="preserve"> </w:t>
      </w:r>
      <w:proofErr w:type="gramStart"/>
      <w:r w:rsidRPr="000A2E69">
        <w:rPr>
          <w:rFonts w:asciiTheme="majorBidi" w:eastAsiaTheme="minorHAnsi" w:hAnsiTheme="majorBidi" w:cstheme="majorBidi"/>
          <w:i/>
          <w:iCs/>
          <w:sz w:val="22"/>
          <w:szCs w:val="22"/>
        </w:rPr>
        <w:t>J.(</w:t>
      </w:r>
      <w:proofErr w:type="gramEnd"/>
      <w:r w:rsidRPr="000A2E69">
        <w:rPr>
          <w:rFonts w:asciiTheme="majorBidi" w:eastAsiaTheme="minorHAnsi" w:hAnsiTheme="majorBidi" w:cstheme="majorBidi"/>
          <w:i/>
          <w:iCs/>
          <w:sz w:val="22"/>
          <w:szCs w:val="22"/>
        </w:rPr>
        <w:t xml:space="preserve">2005 ). </w:t>
      </w:r>
      <w:proofErr w:type="gramStart"/>
      <w:r w:rsidRPr="000A2E69">
        <w:rPr>
          <w:rFonts w:asciiTheme="majorBidi" w:eastAsiaTheme="minorHAnsi" w:hAnsiTheme="majorBidi" w:cstheme="majorBidi"/>
          <w:i/>
          <w:iCs/>
          <w:sz w:val="22"/>
          <w:szCs w:val="22"/>
        </w:rPr>
        <w:t>"Faciliation of Critical Thinking and Deep Cognitive Processing by StructuredDiscussion Board Activities".</w:t>
      </w:r>
      <w:proofErr w:type="gramEnd"/>
      <w:r w:rsidRPr="000A2E69">
        <w:rPr>
          <w:rFonts w:asciiTheme="majorBidi" w:eastAsiaTheme="minorHAnsi" w:hAnsiTheme="majorBidi" w:cstheme="majorBidi"/>
          <w:i/>
          <w:iCs/>
          <w:sz w:val="22"/>
          <w:szCs w:val="22"/>
        </w:rPr>
        <w:t xml:space="preserve"> </w:t>
      </w:r>
      <w:r w:rsidRPr="00AD1B7B">
        <w:rPr>
          <w:rFonts w:asciiTheme="majorBidi" w:eastAsiaTheme="minorHAnsi" w:hAnsiTheme="majorBidi" w:cstheme="majorBidi"/>
          <w:b/>
          <w:bCs/>
          <w:i/>
          <w:iCs/>
          <w:sz w:val="22"/>
          <w:szCs w:val="22"/>
        </w:rPr>
        <w:t>Ava</w:t>
      </w:r>
      <w:r w:rsidRPr="00AD1B7B">
        <w:rPr>
          <w:rFonts w:asciiTheme="majorBidi" w:hAnsiTheme="majorBidi" w:cstheme="majorBidi"/>
          <w:b/>
          <w:bCs/>
          <w:i/>
          <w:iCs/>
          <w:sz w:val="22"/>
          <w:szCs w:val="22"/>
        </w:rPr>
        <w:t xml:space="preserve">ilable </w:t>
      </w:r>
      <w:proofErr w:type="gramStart"/>
      <w:r w:rsidRPr="00395404">
        <w:rPr>
          <w:rFonts w:asciiTheme="majorBidi" w:hAnsiTheme="majorBidi" w:cstheme="majorBidi"/>
          <w:b/>
          <w:bCs/>
          <w:i/>
          <w:iCs/>
          <w:sz w:val="22"/>
          <w:szCs w:val="22"/>
        </w:rPr>
        <w:t>at :</w:t>
      </w:r>
      <w:proofErr w:type="gramEnd"/>
      <w:r w:rsidRPr="00395404">
        <w:rPr>
          <w:rFonts w:asciiTheme="majorBidi" w:hAnsiTheme="majorBidi" w:cstheme="majorBidi"/>
          <w:b/>
          <w:bCs/>
          <w:i/>
          <w:iCs/>
          <w:sz w:val="22"/>
          <w:szCs w:val="22"/>
        </w:rPr>
        <w:t xml:space="preserve"> </w:t>
      </w:r>
      <w:hyperlink r:id="rId11" w:history="1">
        <w:r w:rsidRPr="00395404">
          <w:rPr>
            <w:rStyle w:val="Hyperlink"/>
            <w:rFonts w:asciiTheme="majorBidi" w:hAnsiTheme="majorBidi" w:cstheme="majorBidi"/>
            <w:b/>
            <w:bCs/>
            <w:i/>
            <w:iCs/>
            <w:color w:val="auto"/>
            <w:sz w:val="22"/>
            <w:szCs w:val="22"/>
          </w:rPr>
          <w:t>http://www.dmu.ac</w:t>
        </w:r>
      </w:hyperlink>
      <w:r w:rsidRPr="000A2E69">
        <w:rPr>
          <w:rFonts w:asciiTheme="majorBidi" w:hAnsiTheme="majorBidi" w:cstheme="majorBidi"/>
          <w:i/>
          <w:iCs/>
          <w:sz w:val="22"/>
          <w:szCs w:val="22"/>
          <w:rtl/>
        </w:rPr>
        <w:t>.</w:t>
      </w:r>
    </w:p>
    <w:p w:rsidR="00DD2E48" w:rsidRPr="000A2E69" w:rsidRDefault="00DD2E48" w:rsidP="00DD2E48">
      <w:pPr>
        <w:pStyle w:val="a5"/>
        <w:bidi/>
        <w:spacing w:line="276" w:lineRule="auto"/>
        <w:jc w:val="right"/>
        <w:rPr>
          <w:rFonts w:cs="A Yasamin"/>
          <w:i/>
          <w:iCs/>
          <w:sz w:val="22"/>
          <w:szCs w:val="22"/>
          <w:rtl/>
        </w:rPr>
      </w:pPr>
      <w:r w:rsidRPr="000A2E69">
        <w:rPr>
          <w:rFonts w:ascii="TimesNewRomanPSMT" w:hAnsi="TimesNewRomanPSMT" w:cs="TimesNewRomanPSMT" w:hint="cs"/>
          <w:i/>
          <w:iCs/>
          <w:sz w:val="22"/>
          <w:szCs w:val="22"/>
          <w:rtl/>
        </w:rPr>
        <w:t xml:space="preserve">                                       </w:t>
      </w:r>
    </w:p>
    <w:p w:rsidR="00DD2E48" w:rsidRPr="000A2E69" w:rsidRDefault="00DD2E48" w:rsidP="00DD2E48">
      <w:pPr>
        <w:pStyle w:val="a5"/>
        <w:bidi/>
        <w:spacing w:line="276" w:lineRule="auto"/>
        <w:rPr>
          <w:rFonts w:cs="A Yasamin"/>
          <w:i/>
          <w:iCs/>
          <w:sz w:val="22"/>
          <w:szCs w:val="22"/>
          <w:rtl/>
        </w:rPr>
      </w:pPr>
    </w:p>
    <w:p w:rsidR="00DD2E48" w:rsidRDefault="00DD2E48" w:rsidP="00DD2E48">
      <w:pPr>
        <w:pStyle w:val="a5"/>
        <w:bidi/>
        <w:spacing w:line="276" w:lineRule="auto"/>
        <w:rPr>
          <w:rFonts w:cs="A Yasamin"/>
          <w:sz w:val="96"/>
          <w:szCs w:val="96"/>
          <w:rtl/>
        </w:rPr>
      </w:pPr>
    </w:p>
    <w:p w:rsidR="000B11F3" w:rsidRDefault="000B11F3"/>
    <w:sectPr w:rsidR="000B11F3"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E0E" w:rsidRDefault="00FB0E0E" w:rsidP="00DD2E48">
      <w:pPr>
        <w:spacing w:line="240" w:lineRule="auto"/>
      </w:pPr>
      <w:r>
        <w:separator/>
      </w:r>
    </w:p>
  </w:endnote>
  <w:endnote w:type="continuationSeparator" w:id="0">
    <w:p w:rsidR="00FB0E0E" w:rsidRDefault="00FB0E0E" w:rsidP="00DD2E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Lotus">
    <w:charset w:val="B2"/>
    <w:family w:val="auto"/>
    <w:pitch w:val="variable"/>
    <w:sig w:usb0="00002001" w:usb1="00000000" w:usb2="00000000"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 Yasamin">
    <w:altName w:val="Courier New"/>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E0E" w:rsidRDefault="00FB0E0E" w:rsidP="00DD2E48">
      <w:pPr>
        <w:spacing w:line="240" w:lineRule="auto"/>
      </w:pPr>
      <w:r>
        <w:separator/>
      </w:r>
    </w:p>
  </w:footnote>
  <w:footnote w:type="continuationSeparator" w:id="0">
    <w:p w:rsidR="00FB0E0E" w:rsidRDefault="00FB0E0E" w:rsidP="00DD2E48">
      <w:pPr>
        <w:spacing w:line="240" w:lineRule="auto"/>
      </w:pPr>
      <w:r>
        <w:continuationSeparator/>
      </w:r>
    </w:p>
  </w:footnote>
  <w:footnote w:id="1">
    <w:p w:rsidR="00DD2E48" w:rsidRPr="004B56EB" w:rsidRDefault="00DD2E48" w:rsidP="00DD2E48">
      <w:pPr>
        <w:pStyle w:val="FootnoteText"/>
        <w:bidi w:val="0"/>
        <w:rPr>
          <w:rFonts w:asciiTheme="majorBidi" w:hAnsiTheme="majorBidi" w:cstheme="majorBidi"/>
          <w:sz w:val="16"/>
          <w:szCs w:val="16"/>
        </w:rPr>
      </w:pPr>
      <w:r w:rsidRPr="004B56EB">
        <w:rPr>
          <w:rStyle w:val="FootnoteReference"/>
          <w:rFonts w:asciiTheme="majorBidi" w:eastAsiaTheme="majorEastAsia" w:hAnsiTheme="majorBidi" w:cstheme="majorBidi"/>
          <w:sz w:val="16"/>
          <w:szCs w:val="16"/>
          <w:vertAlign w:val="baseline"/>
        </w:rPr>
        <w:footnoteRef/>
      </w:r>
      <w:r w:rsidRPr="004B56EB">
        <w:rPr>
          <w:rFonts w:asciiTheme="majorBidi" w:hAnsiTheme="majorBidi" w:cstheme="majorBidi"/>
          <w:sz w:val="16"/>
          <w:szCs w:val="16"/>
        </w:rPr>
        <w:t xml:space="preserve"> . Health</w:t>
      </w:r>
    </w:p>
  </w:footnote>
  <w:footnote w:id="2">
    <w:p w:rsidR="00DD2E48" w:rsidRPr="00F82608" w:rsidRDefault="00DD2E48" w:rsidP="00DD2E48">
      <w:pPr>
        <w:pStyle w:val="FootnoteText"/>
        <w:bidi w:val="0"/>
        <w:rPr>
          <w:sz w:val="16"/>
          <w:szCs w:val="16"/>
        </w:rPr>
      </w:pPr>
      <w:r w:rsidRPr="00F82608">
        <w:rPr>
          <w:rStyle w:val="FootnoteReference"/>
          <w:rFonts w:eastAsiaTheme="majorEastAsia"/>
          <w:sz w:val="16"/>
          <w:szCs w:val="16"/>
          <w:vertAlign w:val="baseline"/>
        </w:rPr>
        <w:footnoteRef/>
      </w:r>
      <w:r w:rsidRPr="00F82608">
        <w:rPr>
          <w:sz w:val="16"/>
          <w:szCs w:val="16"/>
        </w:rPr>
        <w:t xml:space="preserve"> . </w:t>
      </w:r>
      <w:r w:rsidRPr="00F82608">
        <w:rPr>
          <w:rFonts w:asciiTheme="majorBidi" w:hAnsiTheme="majorBidi" w:cs="B Lotus"/>
          <w:sz w:val="16"/>
          <w:szCs w:val="16"/>
        </w:rPr>
        <w:t>World Health Organization</w:t>
      </w:r>
      <w:r w:rsidRPr="00F82608">
        <w:rPr>
          <w:sz w:val="16"/>
          <w:szCs w:val="16"/>
        </w:rPr>
        <w:t xml:space="preserve"> </w:t>
      </w:r>
    </w:p>
  </w:footnote>
  <w:footnote w:id="3">
    <w:p w:rsidR="00DD2E48" w:rsidRPr="00F82608" w:rsidRDefault="00DD2E48" w:rsidP="00DD2E48">
      <w:pPr>
        <w:pStyle w:val="FootnoteText"/>
        <w:bidi w:val="0"/>
        <w:rPr>
          <w:sz w:val="16"/>
          <w:szCs w:val="16"/>
        </w:rPr>
      </w:pPr>
      <w:r w:rsidRPr="00F82608">
        <w:rPr>
          <w:rStyle w:val="FootnoteReference"/>
          <w:rFonts w:eastAsiaTheme="majorEastAsia"/>
          <w:sz w:val="16"/>
          <w:szCs w:val="16"/>
          <w:vertAlign w:val="baseline"/>
        </w:rPr>
        <w:footnoteRef/>
      </w:r>
      <w:r w:rsidRPr="00F82608">
        <w:rPr>
          <w:sz w:val="16"/>
          <w:szCs w:val="16"/>
        </w:rPr>
        <w:t xml:space="preserve"> . </w:t>
      </w:r>
      <w:r w:rsidRPr="00F82608">
        <w:rPr>
          <w:rFonts w:asciiTheme="majorBidi" w:hAnsiTheme="majorBidi" w:cs="B Lotus"/>
          <w:sz w:val="16"/>
          <w:szCs w:val="16"/>
        </w:rPr>
        <w:t>Human Resource Capital</w:t>
      </w:r>
    </w:p>
  </w:footnote>
  <w:footnote w:id="4">
    <w:p w:rsidR="00DD2E48" w:rsidRPr="008C2B5B" w:rsidRDefault="00DD2E48" w:rsidP="00DD2E48">
      <w:pPr>
        <w:pStyle w:val="FootnoteText"/>
        <w:bidi w:val="0"/>
        <w:rPr>
          <w:sz w:val="24"/>
          <w:szCs w:val="24"/>
          <w:vertAlign w:val="superscript"/>
        </w:rPr>
      </w:pPr>
      <w:r w:rsidRPr="008C2B5B">
        <w:rPr>
          <w:rStyle w:val="FootnoteReference"/>
          <w:rFonts w:eastAsiaTheme="majorEastAsia"/>
          <w:sz w:val="24"/>
          <w:szCs w:val="24"/>
        </w:rPr>
        <w:footnoteRef/>
      </w:r>
      <w:r w:rsidRPr="008C2B5B">
        <w:rPr>
          <w:sz w:val="24"/>
          <w:szCs w:val="24"/>
          <w:vertAlign w:val="superscript"/>
        </w:rPr>
        <w:t xml:space="preserve"> . </w:t>
      </w:r>
      <w:r w:rsidRPr="008C2B5B">
        <w:rPr>
          <w:rFonts w:asciiTheme="majorBidi" w:hAnsiTheme="majorBidi" w:cstheme="majorBidi"/>
          <w:sz w:val="24"/>
          <w:szCs w:val="24"/>
          <w:vertAlign w:val="superscript"/>
        </w:rPr>
        <w:t>Block &amp; Breslow</w:t>
      </w:r>
    </w:p>
  </w:footnote>
  <w:footnote w:id="5">
    <w:p w:rsidR="00DD2E48" w:rsidRPr="008C2B5B" w:rsidRDefault="00DD2E48" w:rsidP="00DD2E48">
      <w:pPr>
        <w:pStyle w:val="FootnoteText"/>
        <w:bidi w:val="0"/>
        <w:rPr>
          <w:sz w:val="24"/>
          <w:szCs w:val="24"/>
          <w:vertAlign w:val="superscript"/>
        </w:rPr>
      </w:pPr>
      <w:r w:rsidRPr="008C2B5B">
        <w:rPr>
          <w:rStyle w:val="FootnoteReference"/>
          <w:rFonts w:eastAsiaTheme="majorEastAsia"/>
          <w:sz w:val="24"/>
          <w:szCs w:val="24"/>
        </w:rPr>
        <w:footnoteRef/>
      </w:r>
      <w:r w:rsidRPr="008C2B5B">
        <w:rPr>
          <w:sz w:val="24"/>
          <w:szCs w:val="24"/>
          <w:vertAlign w:val="superscript"/>
        </w:rPr>
        <w:t xml:space="preserve"> . </w:t>
      </w:r>
      <w:r w:rsidRPr="008C2B5B">
        <w:rPr>
          <w:rFonts w:asciiTheme="majorBidi" w:hAnsiTheme="majorBidi" w:cstheme="majorBidi"/>
          <w:sz w:val="24"/>
          <w:szCs w:val="24"/>
          <w:vertAlign w:val="superscript"/>
        </w:rPr>
        <w:t>Donald</w:t>
      </w:r>
    </w:p>
  </w:footnote>
  <w:footnote w:id="6">
    <w:p w:rsidR="00DD2E48" w:rsidRPr="00575273" w:rsidRDefault="00DD2E48" w:rsidP="00DD2E48">
      <w:pPr>
        <w:pStyle w:val="FootnoteText"/>
        <w:bidi w:val="0"/>
        <w:rPr>
          <w:rFonts w:asciiTheme="majorBidi" w:hAnsiTheme="majorBidi" w:cs="B Lotus"/>
          <w:sz w:val="24"/>
          <w:szCs w:val="24"/>
          <w:vertAlign w:val="subscript"/>
          <w:rtl/>
          <w:lang w:bidi="fa-IR"/>
        </w:rPr>
      </w:pPr>
      <w:r w:rsidRPr="00575273">
        <w:rPr>
          <w:rStyle w:val="FootnoteReference"/>
          <w:rFonts w:asciiTheme="majorBidi" w:eastAsiaTheme="majorEastAsia" w:hAnsiTheme="majorBidi" w:cs="B Lotus"/>
          <w:vertAlign w:val="subscript"/>
        </w:rPr>
        <w:footnoteRef/>
      </w:r>
      <w:r w:rsidRPr="00575273">
        <w:rPr>
          <w:rFonts w:asciiTheme="majorBidi" w:hAnsiTheme="majorBidi" w:cs="B Lotus"/>
          <w:sz w:val="24"/>
          <w:szCs w:val="24"/>
          <w:vertAlign w:val="subscript"/>
        </w:rPr>
        <w:t xml:space="preserve"> </w:t>
      </w:r>
      <w:r w:rsidRPr="00575273">
        <w:rPr>
          <w:rFonts w:asciiTheme="majorBidi" w:hAnsiTheme="majorBidi" w:cs="B Lotus" w:hint="cs"/>
          <w:sz w:val="24"/>
          <w:szCs w:val="24"/>
          <w:vertAlign w:val="subscript"/>
          <w:rtl/>
        </w:rPr>
        <w:t>.</w:t>
      </w:r>
      <w:r w:rsidRPr="00575273">
        <w:rPr>
          <w:rFonts w:asciiTheme="majorBidi" w:hAnsiTheme="majorBidi" w:cs="B Lotus"/>
          <w:sz w:val="24"/>
          <w:szCs w:val="24"/>
          <w:vertAlign w:val="subscript"/>
        </w:rPr>
        <w:t>Socialization</w:t>
      </w:r>
    </w:p>
  </w:footnote>
  <w:footnote w:id="7">
    <w:p w:rsidR="00DD2E48" w:rsidRDefault="00DD2E48" w:rsidP="00DD2E48">
      <w:pPr>
        <w:pStyle w:val="FootnoteText"/>
        <w:jc w:val="right"/>
      </w:pPr>
      <w:r w:rsidRPr="008A33F1">
        <w:rPr>
          <w:rStyle w:val="FootnoteReference"/>
          <w:rFonts w:eastAsiaTheme="majorEastAsia"/>
          <w:vertAlign w:val="baseline"/>
        </w:rPr>
        <w:footnoteRef/>
      </w:r>
      <w:r w:rsidRPr="008A33F1">
        <w:t xml:space="preserve"> .</w:t>
      </w:r>
      <w:r w:rsidRPr="008A33F1">
        <w:rPr>
          <w:rFonts w:ascii="Times-Roman" w:hAnsi="Times-Roman" w:cs="Times-Roman"/>
          <w:sz w:val="19"/>
          <w:szCs w:val="19"/>
        </w:rPr>
        <w:t xml:space="preserve"> </w:t>
      </w:r>
      <w:r w:rsidRPr="008A33F1">
        <w:t>personal identity</w:t>
      </w:r>
    </w:p>
  </w:footnote>
  <w:footnote w:id="8">
    <w:p w:rsidR="00DD2E48" w:rsidRPr="008A33F1" w:rsidRDefault="00DD2E48" w:rsidP="00DD2E48">
      <w:pPr>
        <w:pStyle w:val="FootnoteText"/>
        <w:bidi w:val="0"/>
        <w:rPr>
          <w:rFonts w:cs="B Lotus"/>
          <w:rtl/>
          <w:lang w:bidi="fa-IR"/>
        </w:rPr>
      </w:pPr>
      <w:r w:rsidRPr="008A33F1">
        <w:rPr>
          <w:rStyle w:val="FootnoteReference"/>
          <w:rFonts w:eastAsiaTheme="majorEastAsia" w:cs="B Lotus"/>
          <w:vertAlign w:val="baseline"/>
        </w:rPr>
        <w:footnoteRef/>
      </w:r>
      <w:r w:rsidRPr="008A33F1">
        <w:rPr>
          <w:rFonts w:asciiTheme="majorBidi" w:hAnsiTheme="majorBidi" w:cs="B Lotus"/>
          <w:rtl/>
          <w:lang w:bidi="fa-IR"/>
        </w:rPr>
        <w:t xml:space="preserve"> </w:t>
      </w:r>
      <w:r w:rsidRPr="008A33F1">
        <w:rPr>
          <w:rFonts w:asciiTheme="majorBidi" w:hAnsiTheme="majorBidi" w:cs="B Lotus"/>
          <w:lang w:bidi="fa-IR"/>
        </w:rPr>
        <w:t>.Drive</w:t>
      </w:r>
    </w:p>
  </w:footnote>
  <w:footnote w:id="9">
    <w:p w:rsidR="00DD2E48" w:rsidRPr="00933B71" w:rsidRDefault="00DD2E48" w:rsidP="00DD2E48">
      <w:pPr>
        <w:pStyle w:val="FootnoteText"/>
        <w:bidi w:val="0"/>
      </w:pPr>
      <w:r w:rsidRPr="00933B71">
        <w:rPr>
          <w:rStyle w:val="FootnoteReference"/>
          <w:rFonts w:eastAsiaTheme="majorEastAsia"/>
          <w:vertAlign w:val="baseline"/>
        </w:rPr>
        <w:footnoteRef/>
      </w:r>
      <w:r w:rsidRPr="00933B71">
        <w:t xml:space="preserve"> .</w:t>
      </w:r>
      <w:r w:rsidRPr="00933B71">
        <w:rPr>
          <w:rFonts w:ascii="Times-Roman" w:hAnsi="Times-Roman" w:cs="Times-Roman"/>
          <w:sz w:val="19"/>
          <w:szCs w:val="19"/>
        </w:rPr>
        <w:t xml:space="preserve"> </w:t>
      </w:r>
      <w:r w:rsidRPr="00933B71">
        <w:t>exploration</w:t>
      </w:r>
    </w:p>
  </w:footnote>
  <w:footnote w:id="10">
    <w:p w:rsidR="00DD2E48" w:rsidRPr="00933B71" w:rsidRDefault="00DD2E48" w:rsidP="00DD2E48">
      <w:pPr>
        <w:pStyle w:val="FootnoteText"/>
        <w:bidi w:val="0"/>
        <w:rPr>
          <w:rtl/>
          <w:lang w:bidi="fa-IR"/>
        </w:rPr>
      </w:pPr>
      <w:r w:rsidRPr="00933B71">
        <w:rPr>
          <w:rStyle w:val="FootnoteReference"/>
          <w:rFonts w:eastAsiaTheme="majorEastAsia"/>
          <w:vertAlign w:val="baseline"/>
        </w:rPr>
        <w:footnoteRef/>
      </w:r>
      <w:r w:rsidRPr="00933B71">
        <w:t xml:space="preserve"> </w:t>
      </w:r>
      <w:r w:rsidRPr="00933B71">
        <w:rPr>
          <w:rFonts w:hint="cs"/>
          <w:rtl/>
          <w:lang w:bidi="fa-IR"/>
        </w:rPr>
        <w:t>.</w:t>
      </w:r>
      <w:r w:rsidRPr="00933B71">
        <w:rPr>
          <w:rFonts w:ascii="Times-Roman" w:hAnsi="Times-Roman" w:cs="Times-Roman"/>
          <w:sz w:val="19"/>
          <w:szCs w:val="19"/>
        </w:rPr>
        <w:t xml:space="preserve"> </w:t>
      </w:r>
      <w:r w:rsidRPr="00933B71">
        <w:rPr>
          <w:lang w:bidi="fa-IR"/>
        </w:rPr>
        <w:t>commitment</w:t>
      </w:r>
    </w:p>
  </w:footnote>
  <w:footnote w:id="11">
    <w:p w:rsidR="00DD2E48" w:rsidRPr="00933B71" w:rsidRDefault="00DD2E48" w:rsidP="00DD2E48">
      <w:pPr>
        <w:pStyle w:val="FootnoteText"/>
        <w:bidi w:val="0"/>
        <w:rPr>
          <w:rFonts w:cs="B Lotus"/>
          <w:vertAlign w:val="superscript"/>
          <w:lang w:bidi="fa-IR"/>
        </w:rPr>
      </w:pPr>
      <w:r w:rsidRPr="00933B71">
        <w:rPr>
          <w:rStyle w:val="FootnoteReference"/>
          <w:rFonts w:eastAsiaTheme="majorEastAsia" w:cs="B Lotus"/>
          <w:vertAlign w:val="baseline"/>
        </w:rPr>
        <w:footnoteRef/>
      </w:r>
      <w:r w:rsidRPr="00933B71">
        <w:rPr>
          <w:rFonts w:cs="B Lotus"/>
        </w:rPr>
        <w:t>.</w:t>
      </w:r>
      <w:r w:rsidRPr="00933B71">
        <w:rPr>
          <w:rFonts w:asciiTheme="majorBidi" w:hAnsiTheme="majorBidi" w:cs="B Lotus"/>
        </w:rPr>
        <w:t xml:space="preserve"> </w:t>
      </w:r>
      <w:r w:rsidRPr="00933B71">
        <w:rPr>
          <w:rFonts w:asciiTheme="majorBidi" w:hAnsiTheme="majorBidi" w:cs="B Lotus"/>
          <w:lang w:bidi="fa-IR"/>
        </w:rPr>
        <w:t>Kalsene</w:t>
      </w:r>
      <w:r w:rsidRPr="00933B71">
        <w:rPr>
          <w:rFonts w:asciiTheme="majorBidi" w:hAnsiTheme="majorBidi" w:cs="B Lotus"/>
          <w:vertAlign w:val="superscript"/>
          <w:lang w:bidi="fa-IR"/>
        </w:rPr>
        <w:t>r</w:t>
      </w:r>
    </w:p>
  </w:footnote>
  <w:footnote w:id="12">
    <w:p w:rsidR="00DD2E48" w:rsidRPr="00F31C15" w:rsidRDefault="00DD2E48" w:rsidP="00DD2E48">
      <w:pPr>
        <w:pStyle w:val="FootnoteText"/>
        <w:bidi w:val="0"/>
        <w:rPr>
          <w:rFonts w:asciiTheme="majorBidi" w:hAnsiTheme="majorBidi" w:cs="B Lotus"/>
          <w:sz w:val="24"/>
          <w:szCs w:val="24"/>
          <w:vertAlign w:val="subscript"/>
          <w:lang w:bidi="fa-IR"/>
        </w:rPr>
      </w:pPr>
      <w:r w:rsidRPr="00E70EE7">
        <w:rPr>
          <w:rStyle w:val="FootnoteReference"/>
          <w:rFonts w:asciiTheme="majorBidi" w:eastAsiaTheme="majorEastAsia" w:hAnsiTheme="majorBidi" w:cs="B Lotus"/>
          <w:sz w:val="18"/>
          <w:szCs w:val="18"/>
          <w:vertAlign w:val="baseline"/>
        </w:rPr>
        <w:footnoteRef/>
      </w:r>
      <w:r w:rsidRPr="00E70EE7">
        <w:rPr>
          <w:rFonts w:asciiTheme="majorBidi" w:hAnsiTheme="majorBidi" w:cs="B Lotus"/>
          <w:sz w:val="18"/>
          <w:szCs w:val="18"/>
        </w:rPr>
        <w:t xml:space="preserve"> </w:t>
      </w:r>
      <w:r w:rsidRPr="00E70EE7">
        <w:rPr>
          <w:rFonts w:asciiTheme="majorBidi" w:hAnsiTheme="majorBidi" w:cs="B Lotus"/>
          <w:sz w:val="18"/>
          <w:szCs w:val="18"/>
          <w:rtl/>
          <w:lang w:bidi="fa-IR"/>
        </w:rPr>
        <w:t>.</w:t>
      </w:r>
      <w:r w:rsidRPr="00E70EE7">
        <w:rPr>
          <w:rFonts w:asciiTheme="majorBidi" w:hAnsiTheme="majorBidi" w:cs="B Lotus"/>
          <w:sz w:val="18"/>
          <w:szCs w:val="18"/>
          <w:lang w:bidi="fa-IR"/>
        </w:rPr>
        <w:t>Schultz</w:t>
      </w:r>
    </w:p>
  </w:footnote>
  <w:footnote w:id="13">
    <w:p w:rsidR="00DD2E48" w:rsidRPr="00CF33C4" w:rsidRDefault="00DD2E48" w:rsidP="00DD2E48">
      <w:pPr>
        <w:pStyle w:val="FootnoteText"/>
        <w:bidi w:val="0"/>
        <w:rPr>
          <w:rFonts w:asciiTheme="majorBidi" w:hAnsiTheme="majorBidi" w:cs="B Lotus"/>
          <w:sz w:val="24"/>
          <w:szCs w:val="24"/>
          <w:vertAlign w:val="superscript"/>
          <w:lang w:bidi="fa-IR"/>
        </w:rPr>
      </w:pPr>
      <w:r w:rsidRPr="00CF33C4">
        <w:rPr>
          <w:rStyle w:val="FootnoteReference"/>
          <w:rFonts w:asciiTheme="majorBidi" w:eastAsiaTheme="majorEastAsia" w:hAnsiTheme="majorBidi" w:cs="B Lotus"/>
          <w:sz w:val="24"/>
          <w:szCs w:val="24"/>
        </w:rPr>
        <w:footnoteRef/>
      </w:r>
      <w:r>
        <w:rPr>
          <w:rFonts w:asciiTheme="majorBidi" w:hAnsiTheme="majorBidi" w:cs="B Lotus" w:hint="cs"/>
          <w:sz w:val="24"/>
          <w:szCs w:val="24"/>
          <w:vertAlign w:val="superscript"/>
          <w:rtl/>
        </w:rPr>
        <w:t>.</w:t>
      </w:r>
      <w:r w:rsidRPr="00CF33C4">
        <w:rPr>
          <w:rFonts w:asciiTheme="majorBidi" w:hAnsiTheme="majorBidi" w:cs="B Lotus"/>
          <w:sz w:val="24"/>
          <w:szCs w:val="24"/>
          <w:vertAlign w:val="superscript"/>
        </w:rPr>
        <w:t xml:space="preserve"> </w:t>
      </w:r>
      <w:r w:rsidRPr="00CF33C4">
        <w:rPr>
          <w:rFonts w:asciiTheme="majorBidi" w:hAnsiTheme="majorBidi" w:cs="B Lotus"/>
          <w:sz w:val="24"/>
          <w:szCs w:val="24"/>
          <w:vertAlign w:val="superscript"/>
          <w:lang w:bidi="fa-IR"/>
        </w:rPr>
        <w:t>Explortion</w:t>
      </w:r>
    </w:p>
  </w:footnote>
  <w:footnote w:id="14">
    <w:p w:rsidR="00DD2E48" w:rsidRPr="00700D5E" w:rsidRDefault="00DD2E48" w:rsidP="00DD2E48">
      <w:pPr>
        <w:pStyle w:val="FootnoteText"/>
        <w:bidi w:val="0"/>
        <w:rPr>
          <w:rFonts w:asciiTheme="majorBidi" w:hAnsiTheme="majorBidi" w:cs="B Lotus"/>
          <w:sz w:val="28"/>
          <w:szCs w:val="28"/>
          <w:vertAlign w:val="subscript"/>
          <w:lang w:bidi="fa-IR"/>
        </w:rPr>
      </w:pPr>
      <w:r w:rsidRPr="00700D5E">
        <w:rPr>
          <w:rStyle w:val="FootnoteReference"/>
          <w:rFonts w:asciiTheme="majorBidi" w:eastAsiaTheme="majorEastAsia" w:hAnsiTheme="majorBidi" w:cs="B Lotus"/>
          <w:sz w:val="28"/>
          <w:szCs w:val="28"/>
          <w:vertAlign w:val="subscript"/>
        </w:rPr>
        <w:footnoteRef/>
      </w:r>
      <w:r>
        <w:rPr>
          <w:rFonts w:asciiTheme="majorBidi" w:hAnsiTheme="majorBidi" w:cs="B Lotus" w:hint="cs"/>
          <w:sz w:val="28"/>
          <w:szCs w:val="28"/>
          <w:vertAlign w:val="subscript"/>
          <w:rtl/>
        </w:rPr>
        <w:t>.</w:t>
      </w:r>
      <w:r w:rsidRPr="00700D5E">
        <w:rPr>
          <w:rFonts w:asciiTheme="majorBidi" w:hAnsiTheme="majorBidi" w:cs="B Lotus"/>
          <w:sz w:val="28"/>
          <w:szCs w:val="28"/>
          <w:vertAlign w:val="subscript"/>
        </w:rPr>
        <w:t xml:space="preserve"> </w:t>
      </w:r>
      <w:r w:rsidRPr="00700D5E">
        <w:rPr>
          <w:rFonts w:asciiTheme="majorBidi" w:hAnsiTheme="majorBidi" w:cs="B Lotus"/>
          <w:sz w:val="28"/>
          <w:szCs w:val="28"/>
          <w:vertAlign w:val="subscript"/>
          <w:lang w:bidi="fa-IR"/>
        </w:rPr>
        <w:t xml:space="preserve">Sprithall .R .C </w:t>
      </w:r>
    </w:p>
  </w:footnote>
  <w:footnote w:id="15">
    <w:p w:rsidR="00DD2E48" w:rsidRPr="00700D5E" w:rsidRDefault="00DD2E48" w:rsidP="00DD2E48">
      <w:pPr>
        <w:pStyle w:val="FootnoteText"/>
        <w:bidi w:val="0"/>
        <w:rPr>
          <w:rFonts w:asciiTheme="majorBidi" w:hAnsiTheme="majorBidi" w:cs="B Lotus"/>
          <w:sz w:val="28"/>
          <w:szCs w:val="28"/>
          <w:vertAlign w:val="subscript"/>
          <w:rtl/>
          <w:lang w:bidi="fa-IR"/>
        </w:rPr>
      </w:pPr>
      <w:r w:rsidRPr="00700D5E">
        <w:rPr>
          <w:rStyle w:val="FootnoteReference"/>
          <w:rFonts w:asciiTheme="majorBidi" w:eastAsiaTheme="majorEastAsia" w:hAnsiTheme="majorBidi" w:cs="B Lotus"/>
          <w:sz w:val="28"/>
          <w:szCs w:val="28"/>
          <w:vertAlign w:val="subscript"/>
        </w:rPr>
        <w:footnoteRef/>
      </w:r>
      <w:r w:rsidRPr="00700D5E">
        <w:rPr>
          <w:rFonts w:asciiTheme="majorBidi" w:hAnsiTheme="majorBidi" w:cs="B Lotus"/>
          <w:sz w:val="28"/>
          <w:szCs w:val="28"/>
          <w:vertAlign w:val="subscript"/>
        </w:rPr>
        <w:t xml:space="preserve"> </w:t>
      </w:r>
      <w:r>
        <w:rPr>
          <w:rFonts w:asciiTheme="majorBidi" w:hAnsiTheme="majorBidi" w:cs="B Lotus" w:hint="cs"/>
          <w:sz w:val="28"/>
          <w:szCs w:val="28"/>
          <w:vertAlign w:val="subscript"/>
          <w:rtl/>
        </w:rPr>
        <w:t>.</w:t>
      </w:r>
      <w:r w:rsidRPr="00700D5E">
        <w:rPr>
          <w:rFonts w:asciiTheme="majorBidi" w:hAnsiTheme="majorBidi" w:cs="B Lotus"/>
          <w:sz w:val="28"/>
          <w:szCs w:val="28"/>
          <w:vertAlign w:val="subscript"/>
        </w:rPr>
        <w:t>Thies-Sprtha</w:t>
      </w:r>
    </w:p>
  </w:footnote>
  <w:footnote w:id="16">
    <w:p w:rsidR="00DD2E48" w:rsidRPr="00A92595" w:rsidRDefault="00DD2E48" w:rsidP="00DD2E48">
      <w:pPr>
        <w:pStyle w:val="FootnoteText"/>
        <w:bidi w:val="0"/>
        <w:rPr>
          <w:rFonts w:asciiTheme="majorBidi" w:hAnsiTheme="majorBidi" w:cs="B Lotus"/>
          <w:vertAlign w:val="subscript"/>
          <w:lang w:bidi="fa-IR"/>
        </w:rPr>
      </w:pPr>
      <w:r w:rsidRPr="00700D5E">
        <w:rPr>
          <w:rStyle w:val="FootnoteReference"/>
          <w:rFonts w:asciiTheme="majorBidi" w:eastAsiaTheme="majorEastAsia" w:hAnsiTheme="majorBidi" w:cs="B Lotus"/>
          <w:sz w:val="28"/>
          <w:szCs w:val="28"/>
          <w:vertAlign w:val="subscript"/>
        </w:rPr>
        <w:footnoteRef/>
      </w:r>
      <w:r>
        <w:rPr>
          <w:rFonts w:asciiTheme="majorBidi" w:hAnsiTheme="majorBidi" w:cs="B Lotus" w:hint="cs"/>
          <w:sz w:val="28"/>
          <w:szCs w:val="28"/>
          <w:vertAlign w:val="subscript"/>
          <w:rtl/>
        </w:rPr>
        <w:t>.</w:t>
      </w:r>
      <w:r w:rsidRPr="00700D5E">
        <w:rPr>
          <w:rFonts w:asciiTheme="majorBidi" w:hAnsiTheme="majorBidi" w:cs="B Lotus"/>
          <w:sz w:val="28"/>
          <w:szCs w:val="28"/>
          <w:vertAlign w:val="subscript"/>
        </w:rPr>
        <w:t xml:space="preserve"> </w:t>
      </w:r>
      <w:r w:rsidRPr="00700D5E">
        <w:rPr>
          <w:rFonts w:asciiTheme="majorBidi" w:hAnsiTheme="majorBidi" w:cs="B Lotus"/>
          <w:sz w:val="28"/>
          <w:szCs w:val="28"/>
          <w:vertAlign w:val="subscript"/>
          <w:lang w:bidi="fa-IR"/>
        </w:rPr>
        <w:t>Social interaction</w:t>
      </w:r>
    </w:p>
  </w:footnote>
  <w:footnote w:id="17">
    <w:p w:rsidR="00DD2E48" w:rsidRPr="003B51AD" w:rsidRDefault="00DD2E48" w:rsidP="00DD2E48">
      <w:pPr>
        <w:pStyle w:val="FootnoteText"/>
        <w:bidi w:val="0"/>
        <w:rPr>
          <w:rFonts w:asciiTheme="majorBidi" w:hAnsiTheme="majorBidi" w:cs="B Lotus"/>
          <w:sz w:val="24"/>
          <w:szCs w:val="24"/>
          <w:vertAlign w:val="subscript"/>
          <w:rtl/>
          <w:lang w:bidi="fa-IR"/>
        </w:rPr>
      </w:pPr>
      <w:r w:rsidRPr="003B51AD">
        <w:rPr>
          <w:rStyle w:val="FootnoteReference"/>
          <w:rFonts w:asciiTheme="majorBidi" w:eastAsiaTheme="majorEastAsia" w:hAnsiTheme="majorBidi" w:cs="B Lotus"/>
          <w:vertAlign w:val="subscript"/>
        </w:rPr>
        <w:footnoteRef/>
      </w:r>
      <w:r>
        <w:rPr>
          <w:rFonts w:asciiTheme="majorBidi" w:hAnsiTheme="majorBidi" w:cs="B Lotus" w:hint="cs"/>
          <w:sz w:val="24"/>
          <w:szCs w:val="24"/>
          <w:vertAlign w:val="subscript"/>
          <w:rtl/>
        </w:rPr>
        <w:t>.</w:t>
      </w:r>
      <w:r w:rsidRPr="003B51AD">
        <w:rPr>
          <w:rFonts w:asciiTheme="majorBidi" w:hAnsiTheme="majorBidi" w:cs="B Lotus"/>
          <w:sz w:val="24"/>
          <w:szCs w:val="24"/>
          <w:vertAlign w:val="subscript"/>
        </w:rPr>
        <w:t xml:space="preserve"> Significant others</w:t>
      </w:r>
    </w:p>
  </w:footnote>
  <w:footnote w:id="18">
    <w:p w:rsidR="00DD2E48" w:rsidRPr="009F0EBB" w:rsidRDefault="00DD2E48" w:rsidP="00DD2E48">
      <w:pPr>
        <w:pStyle w:val="FootnoteText"/>
        <w:bidi w:val="0"/>
        <w:rPr>
          <w:rFonts w:asciiTheme="majorBidi" w:hAnsiTheme="majorBidi" w:cstheme="majorBidi"/>
          <w:sz w:val="24"/>
          <w:szCs w:val="24"/>
          <w:vertAlign w:val="subscript"/>
          <w:rtl/>
          <w:lang w:bidi="fa-IR"/>
        </w:rPr>
      </w:pPr>
      <w:r w:rsidRPr="009F0EBB">
        <w:rPr>
          <w:rStyle w:val="FootnoteReference"/>
          <w:rFonts w:asciiTheme="majorBidi" w:eastAsiaTheme="majorEastAsia" w:hAnsiTheme="majorBidi" w:cstheme="majorBidi"/>
          <w:vertAlign w:val="subscript"/>
        </w:rPr>
        <w:footnoteRef/>
      </w:r>
      <w:r w:rsidRPr="009F0EBB">
        <w:rPr>
          <w:rFonts w:asciiTheme="majorBidi" w:hAnsiTheme="majorBidi" w:cstheme="majorBidi"/>
          <w:sz w:val="24"/>
          <w:szCs w:val="24"/>
          <w:vertAlign w:val="subscript"/>
        </w:rPr>
        <w:t xml:space="preserve"> </w:t>
      </w:r>
      <w:r w:rsidRPr="009F0EBB">
        <w:rPr>
          <w:rFonts w:asciiTheme="majorBidi" w:hAnsiTheme="majorBidi" w:cstheme="majorBidi"/>
          <w:sz w:val="24"/>
          <w:szCs w:val="24"/>
          <w:vertAlign w:val="subscript"/>
          <w:rtl/>
          <w:lang w:bidi="fa-IR"/>
        </w:rPr>
        <w:t>.</w:t>
      </w:r>
      <w:r w:rsidRPr="009F0EBB">
        <w:rPr>
          <w:rFonts w:asciiTheme="majorBidi" w:hAnsiTheme="majorBidi" w:cstheme="majorBidi"/>
          <w:sz w:val="24"/>
          <w:szCs w:val="24"/>
          <w:vertAlign w:val="subscript"/>
        </w:rPr>
        <w:t xml:space="preserve"> </w:t>
      </w:r>
      <w:r w:rsidRPr="009F0EBB">
        <w:rPr>
          <w:rFonts w:asciiTheme="majorBidi" w:hAnsiTheme="majorBidi" w:cstheme="majorBidi"/>
          <w:sz w:val="24"/>
          <w:szCs w:val="24"/>
          <w:vertAlign w:val="subscript"/>
          <w:lang w:bidi="fa-IR"/>
        </w:rPr>
        <w:t>Carr</w:t>
      </w:r>
    </w:p>
  </w:footnote>
  <w:footnote w:id="19">
    <w:p w:rsidR="00DD2E48" w:rsidRPr="00CC03A7" w:rsidRDefault="00DD2E48" w:rsidP="00DD2E48">
      <w:pPr>
        <w:pStyle w:val="FootnoteText"/>
        <w:bidi w:val="0"/>
        <w:jc w:val="left"/>
        <w:rPr>
          <w:sz w:val="24"/>
          <w:szCs w:val="24"/>
          <w:vertAlign w:val="subscript"/>
          <w:rtl/>
          <w:lang w:bidi="fa-IR"/>
        </w:rPr>
      </w:pPr>
      <w:r w:rsidRPr="00CC03A7">
        <w:rPr>
          <w:rStyle w:val="FootnoteReference"/>
          <w:rFonts w:asciiTheme="majorBidi" w:eastAsiaTheme="majorEastAsia" w:hAnsiTheme="majorBidi" w:cstheme="majorBidi"/>
          <w:sz w:val="24"/>
          <w:szCs w:val="24"/>
        </w:rPr>
        <w:footnoteRef/>
      </w:r>
      <w:r w:rsidRPr="00CC03A7">
        <w:rPr>
          <w:rFonts w:asciiTheme="majorBidi" w:hAnsiTheme="majorBidi" w:cstheme="majorBidi"/>
          <w:sz w:val="24"/>
          <w:szCs w:val="24"/>
          <w:vertAlign w:val="superscript"/>
        </w:rPr>
        <w:t xml:space="preserve"> </w:t>
      </w:r>
      <w:r w:rsidRPr="00CC03A7">
        <w:rPr>
          <w:rFonts w:asciiTheme="majorBidi" w:hAnsiTheme="majorBidi" w:cstheme="majorBidi"/>
          <w:sz w:val="24"/>
          <w:szCs w:val="24"/>
          <w:vertAlign w:val="superscript"/>
          <w:rtl/>
          <w:lang w:bidi="fa-IR"/>
        </w:rPr>
        <w:t>.</w:t>
      </w:r>
      <w:r w:rsidRPr="00CC03A7">
        <w:rPr>
          <w:rFonts w:asciiTheme="majorBidi" w:hAnsiTheme="majorBidi" w:cstheme="majorBidi"/>
          <w:sz w:val="24"/>
          <w:szCs w:val="24"/>
          <w:vertAlign w:val="superscript"/>
        </w:rPr>
        <w:t xml:space="preserve"> </w:t>
      </w:r>
      <w:r w:rsidRPr="00CC03A7">
        <w:rPr>
          <w:rFonts w:asciiTheme="majorBidi" w:hAnsiTheme="majorBidi" w:cstheme="majorBidi"/>
          <w:sz w:val="24"/>
          <w:szCs w:val="24"/>
          <w:vertAlign w:val="superscript"/>
          <w:lang w:bidi="fa-IR"/>
        </w:rPr>
        <w:t>Kuk</w:t>
      </w:r>
    </w:p>
  </w:footnote>
  <w:footnote w:id="20">
    <w:p w:rsidR="00DD2E48" w:rsidRPr="00660FC0" w:rsidRDefault="00DD2E48" w:rsidP="00DD2E48">
      <w:pPr>
        <w:pStyle w:val="FootnoteText"/>
        <w:bidi w:val="0"/>
        <w:rPr>
          <w:rFonts w:asciiTheme="majorBidi" w:hAnsiTheme="majorBidi" w:cstheme="majorBidi"/>
          <w:sz w:val="24"/>
          <w:szCs w:val="24"/>
          <w:vertAlign w:val="subscript"/>
          <w:rtl/>
          <w:lang w:bidi="fa-IR"/>
        </w:rPr>
      </w:pPr>
      <w:r w:rsidRPr="00660FC0">
        <w:rPr>
          <w:rStyle w:val="FootnoteReference"/>
          <w:rFonts w:eastAsiaTheme="majorEastAsia"/>
          <w:vertAlign w:val="subscript"/>
        </w:rPr>
        <w:footnoteRef/>
      </w:r>
      <w:r w:rsidRPr="00660FC0">
        <w:rPr>
          <w:sz w:val="24"/>
          <w:szCs w:val="24"/>
          <w:vertAlign w:val="subscript"/>
        </w:rPr>
        <w:t xml:space="preserve"> </w:t>
      </w:r>
      <w:r w:rsidRPr="00660FC0">
        <w:rPr>
          <w:rFonts w:hint="cs"/>
          <w:sz w:val="24"/>
          <w:szCs w:val="24"/>
          <w:vertAlign w:val="subscript"/>
          <w:rtl/>
          <w:lang w:bidi="fa-IR"/>
        </w:rPr>
        <w:t>.</w:t>
      </w:r>
      <w:r w:rsidRPr="00660FC0">
        <w:rPr>
          <w:rFonts w:asciiTheme="majorBidi" w:hAnsiTheme="majorBidi" w:cstheme="majorBidi"/>
          <w:sz w:val="24"/>
          <w:szCs w:val="24"/>
          <w:vertAlign w:val="subscript"/>
          <w:lang w:bidi="fa-IR"/>
        </w:rPr>
        <w:t>Kevin</w:t>
      </w:r>
      <w:r w:rsidRPr="00660FC0">
        <w:rPr>
          <w:rFonts w:asciiTheme="majorBidi" w:hAnsiTheme="majorBidi" w:cstheme="majorBidi"/>
          <w:sz w:val="24"/>
          <w:szCs w:val="24"/>
          <w:vertAlign w:val="subscript"/>
          <w:rtl/>
        </w:rPr>
        <w:t xml:space="preserve"> &amp;  </w:t>
      </w:r>
      <w:r w:rsidRPr="00660FC0">
        <w:rPr>
          <w:rFonts w:asciiTheme="majorBidi" w:hAnsiTheme="majorBidi" w:cstheme="majorBidi"/>
          <w:sz w:val="24"/>
          <w:szCs w:val="24"/>
          <w:vertAlign w:val="subscript"/>
          <w:lang w:bidi="fa-IR"/>
        </w:rPr>
        <w:t>Gary</w:t>
      </w:r>
    </w:p>
  </w:footnote>
  <w:footnote w:id="21">
    <w:p w:rsidR="00DD2E48" w:rsidRPr="00660FC0" w:rsidRDefault="00DD2E48" w:rsidP="00DD2E48">
      <w:pPr>
        <w:pStyle w:val="FootnoteText"/>
        <w:bidi w:val="0"/>
        <w:rPr>
          <w:sz w:val="24"/>
          <w:szCs w:val="24"/>
          <w:vertAlign w:val="superscript"/>
          <w:rtl/>
          <w:lang w:bidi="fa-IR"/>
        </w:rPr>
      </w:pPr>
      <w:r w:rsidRPr="00660FC0">
        <w:rPr>
          <w:rStyle w:val="FootnoteReference"/>
          <w:rFonts w:eastAsiaTheme="majorEastAsia"/>
        </w:rPr>
        <w:footnoteRef/>
      </w:r>
      <w:r w:rsidRPr="00660FC0">
        <w:rPr>
          <w:sz w:val="24"/>
          <w:szCs w:val="24"/>
          <w:vertAlign w:val="superscript"/>
        </w:rPr>
        <w:t xml:space="preserve"> </w:t>
      </w:r>
      <w:r w:rsidRPr="00660FC0">
        <w:rPr>
          <w:rFonts w:hint="cs"/>
          <w:sz w:val="24"/>
          <w:szCs w:val="24"/>
          <w:vertAlign w:val="superscript"/>
          <w:rtl/>
          <w:lang w:bidi="fa-IR"/>
        </w:rPr>
        <w:t>.</w:t>
      </w:r>
      <w:r w:rsidRPr="00660FC0">
        <w:rPr>
          <w:rFonts w:asciiTheme="majorBidi" w:hAnsiTheme="majorBidi" w:cstheme="majorBidi"/>
          <w:sz w:val="24"/>
          <w:szCs w:val="24"/>
          <w:vertAlign w:val="superscript"/>
          <w:lang w:bidi="fa-IR"/>
        </w:rPr>
        <w:t>Miller</w:t>
      </w:r>
    </w:p>
  </w:footnote>
  <w:footnote w:id="22">
    <w:p w:rsidR="00DD2E48" w:rsidRPr="00421D7B" w:rsidRDefault="00DD2E48" w:rsidP="00DD2E48">
      <w:pPr>
        <w:pStyle w:val="FootnoteText"/>
        <w:bidi w:val="0"/>
        <w:rPr>
          <w:rFonts w:asciiTheme="majorBidi" w:hAnsiTheme="majorBidi" w:cstheme="majorBidi"/>
          <w:rtl/>
          <w:lang w:bidi="fa-IR"/>
        </w:rPr>
      </w:pPr>
      <w:r w:rsidRPr="00421D7B">
        <w:rPr>
          <w:rStyle w:val="FootnoteReference"/>
          <w:rFonts w:eastAsiaTheme="majorEastAsia"/>
          <w:vertAlign w:val="baseline"/>
        </w:rPr>
        <w:footnoteRef/>
      </w:r>
      <w:r w:rsidRPr="00421D7B">
        <w:t xml:space="preserve"> </w:t>
      </w:r>
      <w:r w:rsidRPr="00421D7B">
        <w:rPr>
          <w:rFonts w:hint="cs"/>
          <w:rtl/>
          <w:lang w:bidi="fa-IR"/>
        </w:rPr>
        <w:t>.</w:t>
      </w:r>
      <w:r w:rsidRPr="00421D7B">
        <w:rPr>
          <w:rFonts w:asciiTheme="majorBidi" w:hAnsiTheme="majorBidi" w:cstheme="majorBidi"/>
          <w:lang w:bidi="fa-IR"/>
        </w:rPr>
        <w:t>Mcneey and donna</w:t>
      </w:r>
    </w:p>
  </w:footnote>
  <w:footnote w:id="23">
    <w:p w:rsidR="00DD2E48" w:rsidRPr="00421D7B" w:rsidRDefault="00DD2E48" w:rsidP="00DD2E48">
      <w:pPr>
        <w:pStyle w:val="FootnoteText"/>
        <w:bidi w:val="0"/>
        <w:rPr>
          <w:rFonts w:asciiTheme="majorBidi" w:hAnsiTheme="majorBidi" w:cstheme="majorBidi"/>
          <w:sz w:val="16"/>
          <w:szCs w:val="16"/>
          <w:rtl/>
          <w:lang w:bidi="fa-IR"/>
        </w:rPr>
      </w:pPr>
      <w:r w:rsidRPr="00421D7B">
        <w:rPr>
          <w:rStyle w:val="FootnoteReference"/>
          <w:rFonts w:asciiTheme="majorBidi" w:eastAsiaTheme="majorEastAsia" w:hAnsiTheme="majorBidi" w:cstheme="majorBidi"/>
          <w:sz w:val="16"/>
          <w:szCs w:val="16"/>
          <w:vertAlign w:val="baseline"/>
        </w:rPr>
        <w:footnoteRef/>
      </w:r>
      <w:r w:rsidRPr="00421D7B">
        <w:rPr>
          <w:rFonts w:asciiTheme="majorBidi" w:hAnsiTheme="majorBidi" w:cstheme="majorBidi"/>
          <w:sz w:val="16"/>
          <w:szCs w:val="16"/>
        </w:rPr>
        <w:t xml:space="preserve"> </w:t>
      </w:r>
      <w:r w:rsidRPr="00421D7B">
        <w:rPr>
          <w:rFonts w:asciiTheme="majorBidi" w:hAnsiTheme="majorBidi" w:cstheme="majorBidi"/>
          <w:sz w:val="16"/>
          <w:szCs w:val="16"/>
          <w:rtl/>
          <w:lang w:bidi="fa-IR"/>
        </w:rPr>
        <w:t>.</w:t>
      </w:r>
      <w:r w:rsidRPr="00421D7B">
        <w:rPr>
          <w:rFonts w:asciiTheme="majorBidi" w:hAnsiTheme="majorBidi" w:cstheme="majorBidi"/>
          <w:sz w:val="16"/>
          <w:szCs w:val="16"/>
        </w:rPr>
        <w:t xml:space="preserve"> </w:t>
      </w:r>
      <w:r w:rsidRPr="00421D7B">
        <w:rPr>
          <w:rFonts w:asciiTheme="majorBidi" w:hAnsiTheme="majorBidi" w:cstheme="majorBidi"/>
          <w:sz w:val="16"/>
          <w:szCs w:val="16"/>
          <w:lang w:bidi="fa-IR"/>
        </w:rPr>
        <w:t>jin, Bierma</w:t>
      </w:r>
      <w:r w:rsidRPr="00421D7B">
        <w:rPr>
          <w:rFonts w:asciiTheme="majorBidi" w:hAnsiTheme="majorBidi" w:cstheme="majorBidi"/>
          <w:sz w:val="16"/>
          <w:szCs w:val="16"/>
          <w:rtl/>
        </w:rPr>
        <w:t xml:space="preserve"> &amp; </w:t>
      </w:r>
      <w:r w:rsidRPr="00421D7B">
        <w:rPr>
          <w:rFonts w:asciiTheme="majorBidi" w:hAnsiTheme="majorBidi" w:cstheme="majorBidi"/>
          <w:sz w:val="16"/>
          <w:szCs w:val="16"/>
          <w:lang w:bidi="fa-IR"/>
        </w:rPr>
        <w:t>Brodbear</w:t>
      </w:r>
    </w:p>
  </w:footnote>
  <w:footnote w:id="24">
    <w:p w:rsidR="00DD2E48" w:rsidRPr="00421D7B" w:rsidRDefault="00DD2E48" w:rsidP="00DD2E48">
      <w:pPr>
        <w:pStyle w:val="FootnoteText"/>
        <w:bidi w:val="0"/>
        <w:rPr>
          <w:rtl/>
          <w:lang w:bidi="fa-IR"/>
        </w:rPr>
      </w:pPr>
      <w:r w:rsidRPr="00421D7B">
        <w:rPr>
          <w:rStyle w:val="FootnoteReference"/>
          <w:rFonts w:asciiTheme="majorBidi" w:eastAsiaTheme="majorEastAsia" w:hAnsiTheme="majorBidi" w:cstheme="majorBidi"/>
          <w:sz w:val="16"/>
          <w:szCs w:val="16"/>
          <w:vertAlign w:val="baseline"/>
        </w:rPr>
        <w:footnoteRef/>
      </w:r>
      <w:r w:rsidRPr="00421D7B">
        <w:rPr>
          <w:rFonts w:asciiTheme="majorBidi" w:hAnsiTheme="majorBidi" w:cstheme="majorBidi"/>
          <w:sz w:val="16"/>
          <w:szCs w:val="16"/>
          <w:rtl/>
        </w:rPr>
        <w:t>.</w:t>
      </w:r>
      <w:r w:rsidRPr="00421D7B">
        <w:rPr>
          <w:rFonts w:asciiTheme="majorBidi" w:hAnsiTheme="majorBidi" w:cstheme="majorBidi"/>
          <w:sz w:val="16"/>
          <w:szCs w:val="16"/>
        </w:rPr>
        <w:t xml:space="preserve"> King</w:t>
      </w:r>
      <w:r w:rsidRPr="00421D7B">
        <w:rPr>
          <w:rFonts w:asciiTheme="majorBidi" w:hAnsiTheme="majorBidi" w:cstheme="majorBidi"/>
          <w:sz w:val="16"/>
          <w:szCs w:val="16"/>
          <w:rtl/>
        </w:rPr>
        <w:t xml:space="preserve"> &amp; </w:t>
      </w:r>
      <w:r w:rsidRPr="00421D7B">
        <w:rPr>
          <w:rFonts w:asciiTheme="majorBidi" w:hAnsiTheme="majorBidi" w:cstheme="majorBidi"/>
          <w:sz w:val="16"/>
          <w:szCs w:val="16"/>
        </w:rPr>
        <w:t>Shell</w:t>
      </w:r>
    </w:p>
  </w:footnote>
  <w:footnote w:id="25">
    <w:p w:rsidR="00DD2E48" w:rsidRPr="00421D7B" w:rsidRDefault="00DD2E48" w:rsidP="00DD2E48">
      <w:pPr>
        <w:pStyle w:val="FootnoteText"/>
        <w:bidi w:val="0"/>
        <w:rPr>
          <w:sz w:val="16"/>
          <w:szCs w:val="16"/>
          <w:rtl/>
          <w:lang w:bidi="fa-IR"/>
        </w:rPr>
      </w:pPr>
      <w:r w:rsidRPr="00421D7B">
        <w:rPr>
          <w:rStyle w:val="FootnoteReference"/>
          <w:rFonts w:eastAsiaTheme="majorEastAsia"/>
          <w:sz w:val="16"/>
          <w:szCs w:val="16"/>
          <w:vertAlign w:val="baseline"/>
        </w:rPr>
        <w:footnoteRef/>
      </w:r>
      <w:r w:rsidRPr="00421D7B">
        <w:rPr>
          <w:sz w:val="16"/>
          <w:szCs w:val="16"/>
        </w:rPr>
        <w:t xml:space="preserve"> </w:t>
      </w:r>
      <w:r w:rsidRPr="00421D7B">
        <w:rPr>
          <w:rFonts w:hint="cs"/>
          <w:sz w:val="16"/>
          <w:szCs w:val="16"/>
          <w:rtl/>
          <w:lang w:bidi="fa-IR"/>
        </w:rPr>
        <w:t>.</w:t>
      </w:r>
      <w:r w:rsidRPr="00421D7B">
        <w:rPr>
          <w:rFonts w:asciiTheme="majorBidi" w:hAnsiTheme="majorBidi" w:cstheme="majorBidi"/>
          <w:sz w:val="16"/>
          <w:szCs w:val="16"/>
          <w:lang w:bidi="fa-IR"/>
        </w:rPr>
        <w:t>Erwin</w:t>
      </w:r>
      <w:r w:rsidRPr="00421D7B">
        <w:rPr>
          <w:rFonts w:asciiTheme="majorBidi" w:hAnsiTheme="majorBidi" w:cstheme="majorBidi"/>
          <w:sz w:val="16"/>
          <w:szCs w:val="16"/>
          <w:rtl/>
        </w:rPr>
        <w:t xml:space="preserve"> &amp; </w:t>
      </w:r>
      <w:r w:rsidRPr="00421D7B">
        <w:rPr>
          <w:rFonts w:asciiTheme="majorBidi" w:hAnsiTheme="majorBidi" w:cstheme="majorBidi"/>
          <w:sz w:val="16"/>
          <w:szCs w:val="16"/>
          <w:lang w:bidi="fa-IR"/>
        </w:rPr>
        <w:t>Winferd</w:t>
      </w:r>
      <w:r w:rsidRPr="00421D7B">
        <w:rPr>
          <w:rFonts w:hint="cs"/>
          <w:sz w:val="16"/>
          <w:szCs w:val="16"/>
          <w:rtl/>
        </w:rPr>
        <w:t> </w:t>
      </w:r>
    </w:p>
  </w:footnote>
  <w:footnote w:id="26">
    <w:p w:rsidR="00DD2E48" w:rsidRPr="00EF5961" w:rsidRDefault="00DD2E48" w:rsidP="00DD2E48">
      <w:pPr>
        <w:pStyle w:val="FootnoteText"/>
        <w:bidi w:val="0"/>
        <w:rPr>
          <w:sz w:val="16"/>
          <w:szCs w:val="16"/>
          <w:lang w:bidi="fa-IR"/>
        </w:rPr>
      </w:pPr>
      <w:r w:rsidRPr="00421D7B">
        <w:rPr>
          <w:rStyle w:val="FootnoteReference"/>
          <w:rFonts w:eastAsiaTheme="majorEastAsia"/>
          <w:sz w:val="16"/>
          <w:szCs w:val="16"/>
          <w:vertAlign w:val="baseline"/>
        </w:rPr>
        <w:footnoteRef/>
      </w:r>
      <w:r w:rsidRPr="00421D7B">
        <w:rPr>
          <w:sz w:val="16"/>
          <w:szCs w:val="16"/>
        </w:rPr>
        <w:t xml:space="preserve"> </w:t>
      </w:r>
      <w:r w:rsidRPr="00421D7B">
        <w:rPr>
          <w:rFonts w:hint="cs"/>
          <w:sz w:val="16"/>
          <w:szCs w:val="16"/>
          <w:rtl/>
          <w:lang w:bidi="fa-IR"/>
        </w:rPr>
        <w:t>.</w:t>
      </w:r>
      <w:r w:rsidRPr="00421D7B">
        <w:rPr>
          <w:sz w:val="16"/>
          <w:szCs w:val="16"/>
          <w:lang w:bidi="fa-IR"/>
        </w:rPr>
        <w:t>Rbert &amp; Dyer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402D"/>
    <w:multiLevelType w:val="hybridMultilevel"/>
    <w:tmpl w:val="4FCCC494"/>
    <w:lvl w:ilvl="0" w:tplc="34D8C75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65451"/>
    <w:multiLevelType w:val="hybridMultilevel"/>
    <w:tmpl w:val="48E280FC"/>
    <w:lvl w:ilvl="0" w:tplc="AEF0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924552"/>
    <w:multiLevelType w:val="hybridMultilevel"/>
    <w:tmpl w:val="A5949BF8"/>
    <w:lvl w:ilvl="0" w:tplc="9B605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60094"/>
    <w:multiLevelType w:val="hybridMultilevel"/>
    <w:tmpl w:val="211E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702A64"/>
    <w:multiLevelType w:val="hybridMultilevel"/>
    <w:tmpl w:val="413AAAD6"/>
    <w:lvl w:ilvl="0" w:tplc="BE067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71A8B"/>
    <w:multiLevelType w:val="hybridMultilevel"/>
    <w:tmpl w:val="DEFA9820"/>
    <w:lvl w:ilvl="0" w:tplc="8366435E">
      <w:start w:val="1"/>
      <w:numFmt w:val="decimal"/>
      <w:pStyle w:val="a"/>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7B66B1"/>
    <w:multiLevelType w:val="hybridMultilevel"/>
    <w:tmpl w:val="993AC8A4"/>
    <w:lvl w:ilvl="0" w:tplc="FDB46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A13A41"/>
    <w:multiLevelType w:val="hybridMultilevel"/>
    <w:tmpl w:val="EE5E4D6C"/>
    <w:lvl w:ilvl="0" w:tplc="30CEB22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5B5079"/>
    <w:multiLevelType w:val="hybridMultilevel"/>
    <w:tmpl w:val="4DE6DB36"/>
    <w:lvl w:ilvl="0" w:tplc="8066491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D22E19"/>
    <w:multiLevelType w:val="hybridMultilevel"/>
    <w:tmpl w:val="5218CEDA"/>
    <w:lvl w:ilvl="0" w:tplc="512A0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C526FF"/>
    <w:multiLevelType w:val="hybridMultilevel"/>
    <w:tmpl w:val="5ED0E9A2"/>
    <w:lvl w:ilvl="0" w:tplc="CE9CD6DA">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5"/>
  </w:num>
  <w:num w:numId="2">
    <w:abstractNumId w:val="10"/>
  </w:num>
  <w:num w:numId="3">
    <w:abstractNumId w:val="3"/>
  </w:num>
  <w:num w:numId="4">
    <w:abstractNumId w:val="4"/>
  </w:num>
  <w:num w:numId="5">
    <w:abstractNumId w:val="6"/>
  </w:num>
  <w:num w:numId="6">
    <w:abstractNumId w:val="1"/>
  </w:num>
  <w:num w:numId="7">
    <w:abstractNumId w:val="2"/>
  </w:num>
  <w:num w:numId="8">
    <w:abstractNumId w:val="9"/>
  </w:num>
  <w:num w:numId="9">
    <w:abstractNumId w:val="7"/>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footnotePr>
    <w:footnote w:id="-1"/>
    <w:footnote w:id="0"/>
  </w:footnotePr>
  <w:endnotePr>
    <w:endnote w:id="-1"/>
    <w:endnote w:id="0"/>
  </w:endnotePr>
  <w:compat/>
  <w:rsids>
    <w:rsidRoot w:val="00DD2E48"/>
    <w:rsid w:val="000B11F3"/>
    <w:rsid w:val="0029085D"/>
    <w:rsid w:val="003124EA"/>
    <w:rsid w:val="00871220"/>
    <w:rsid w:val="00DD2E48"/>
    <w:rsid w:val="00EF5598"/>
    <w:rsid w:val="00FB0E0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E48"/>
    <w:pPr>
      <w:bidi/>
      <w:spacing w:after="0" w:line="264" w:lineRule="auto"/>
      <w:jc w:val="both"/>
    </w:pPr>
    <w:rPr>
      <w:rFonts w:ascii="Times New Roman" w:eastAsia="Times New Roman" w:hAnsi="Times New Roman" w:cs="B Zar"/>
      <w:sz w:val="24"/>
      <w:szCs w:val="28"/>
      <w:lang w:bidi="ar-SA"/>
    </w:rPr>
  </w:style>
  <w:style w:type="paragraph" w:styleId="Heading1">
    <w:name w:val="heading 1"/>
    <w:basedOn w:val="Normal"/>
    <w:link w:val="Heading1Char"/>
    <w:uiPriority w:val="9"/>
    <w:qFormat/>
    <w:rsid w:val="00DD2E48"/>
    <w:pPr>
      <w:bidi w:val="0"/>
      <w:spacing w:before="100" w:beforeAutospacing="1" w:after="100" w:afterAutospacing="1"/>
      <w:jc w:val="left"/>
      <w:outlineLvl w:val="0"/>
    </w:pPr>
    <w:rPr>
      <w:rFonts w:eastAsiaTheme="minorHAnsi"/>
      <w:b/>
      <w:bCs/>
      <w:kern w:val="36"/>
      <w:sz w:val="48"/>
      <w:lang w:bidi="fa-IR"/>
    </w:rPr>
  </w:style>
  <w:style w:type="paragraph" w:styleId="Heading2">
    <w:name w:val="heading 2"/>
    <w:basedOn w:val="Normal"/>
    <w:next w:val="Normal"/>
    <w:link w:val="Heading2Char"/>
    <w:uiPriority w:val="9"/>
    <w:unhideWhenUsed/>
    <w:qFormat/>
    <w:rsid w:val="00DD2E48"/>
    <w:pPr>
      <w:keepNext/>
      <w:keepLines/>
      <w:spacing w:before="200"/>
      <w:outlineLvl w:val="1"/>
    </w:pPr>
    <w:rPr>
      <w:rFonts w:asciiTheme="majorHAnsi" w:eastAsiaTheme="majorEastAsia" w:hAnsiTheme="majorHAnsi"/>
      <w:b/>
      <w:bCs/>
      <w:color w:val="000000" w:themeColor="text1"/>
      <w:sz w:val="26"/>
      <w:szCs w:val="24"/>
    </w:rPr>
  </w:style>
  <w:style w:type="paragraph" w:styleId="Heading3">
    <w:name w:val="heading 3"/>
    <w:basedOn w:val="Normal"/>
    <w:next w:val="Normal"/>
    <w:link w:val="Heading3Char"/>
    <w:uiPriority w:val="9"/>
    <w:unhideWhenUsed/>
    <w:qFormat/>
    <w:rsid w:val="00DD2E48"/>
    <w:pPr>
      <w:keepNext/>
      <w:keepLines/>
      <w:spacing w:before="200"/>
      <w:outlineLvl w:val="2"/>
    </w:pPr>
    <w:rPr>
      <w:rFonts w:eastAsiaTheme="majorEastAsia"/>
      <w:b/>
      <w:iCs/>
      <w:color w:val="000000" w:themeColor="text1"/>
    </w:rPr>
  </w:style>
  <w:style w:type="paragraph" w:styleId="Heading4">
    <w:name w:val="heading 4"/>
    <w:basedOn w:val="Normal"/>
    <w:next w:val="Normal"/>
    <w:link w:val="Heading4Char"/>
    <w:uiPriority w:val="9"/>
    <w:unhideWhenUsed/>
    <w:qFormat/>
    <w:rsid w:val="00DD2E48"/>
    <w:pPr>
      <w:keepNext/>
      <w:keepLines/>
      <w:spacing w:before="200"/>
      <w:outlineLvl w:val="3"/>
    </w:pPr>
    <w:rPr>
      <w:rFonts w:asciiTheme="majorHAnsi" w:eastAsiaTheme="majorEastAsia" w:hAnsiTheme="majorHAnsi"/>
      <w:b/>
      <w:i/>
      <w:szCs w:val="26"/>
    </w:rPr>
  </w:style>
  <w:style w:type="paragraph" w:styleId="Heading5">
    <w:name w:val="heading 5"/>
    <w:basedOn w:val="Normal"/>
    <w:next w:val="Normal"/>
    <w:link w:val="Heading5Char"/>
    <w:uiPriority w:val="9"/>
    <w:unhideWhenUsed/>
    <w:qFormat/>
    <w:rsid w:val="00DD2E48"/>
    <w:pPr>
      <w:keepNext/>
      <w:keepLines/>
      <w:spacing w:before="200"/>
      <w:outlineLvl w:val="4"/>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unhideWhenUsed/>
    <w:qFormat/>
    <w:rsid w:val="00DD2E48"/>
    <w:pPr>
      <w:keepNext/>
      <w:keepLines/>
      <w:spacing w:before="200"/>
      <w:outlineLvl w:val="5"/>
    </w:pPr>
    <w:rPr>
      <w:rFonts w:asciiTheme="majorHAnsi" w:eastAsiaTheme="majorEastAsia" w:hAnsiTheme="majorHAnsi"/>
      <w:i/>
      <w:iCs/>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E48"/>
    <w:rPr>
      <w:rFonts w:ascii="Times New Roman" w:hAnsi="Times New Roman" w:cs="B Zar"/>
      <w:b/>
      <w:bCs/>
      <w:kern w:val="36"/>
      <w:sz w:val="48"/>
      <w:szCs w:val="28"/>
    </w:rPr>
  </w:style>
  <w:style w:type="character" w:customStyle="1" w:styleId="Heading2Char">
    <w:name w:val="Heading 2 Char"/>
    <w:basedOn w:val="DefaultParagraphFont"/>
    <w:link w:val="Heading2"/>
    <w:uiPriority w:val="9"/>
    <w:rsid w:val="00DD2E48"/>
    <w:rPr>
      <w:rFonts w:asciiTheme="majorHAnsi" w:eastAsiaTheme="majorEastAsia" w:hAnsiTheme="majorHAnsi" w:cs="B Zar"/>
      <w:b/>
      <w:bCs/>
      <w:color w:val="000000" w:themeColor="text1"/>
      <w:sz w:val="26"/>
      <w:szCs w:val="24"/>
      <w:lang w:bidi="ar-SA"/>
    </w:rPr>
  </w:style>
  <w:style w:type="character" w:customStyle="1" w:styleId="Heading3Char">
    <w:name w:val="Heading 3 Char"/>
    <w:basedOn w:val="DefaultParagraphFont"/>
    <w:link w:val="Heading3"/>
    <w:uiPriority w:val="9"/>
    <w:rsid w:val="00DD2E48"/>
    <w:rPr>
      <w:rFonts w:ascii="Times New Roman" w:eastAsiaTheme="majorEastAsia" w:hAnsi="Times New Roman" w:cs="B Zar"/>
      <w:b/>
      <w:iCs/>
      <w:color w:val="000000" w:themeColor="text1"/>
      <w:sz w:val="24"/>
      <w:szCs w:val="28"/>
      <w:lang w:bidi="ar-SA"/>
    </w:rPr>
  </w:style>
  <w:style w:type="character" w:customStyle="1" w:styleId="Heading4Char">
    <w:name w:val="Heading 4 Char"/>
    <w:basedOn w:val="DefaultParagraphFont"/>
    <w:link w:val="Heading4"/>
    <w:uiPriority w:val="9"/>
    <w:rsid w:val="00DD2E48"/>
    <w:rPr>
      <w:rFonts w:asciiTheme="majorHAnsi" w:eastAsiaTheme="majorEastAsia" w:hAnsiTheme="majorHAnsi" w:cs="B Zar"/>
      <w:b/>
      <w:i/>
      <w:sz w:val="24"/>
      <w:szCs w:val="26"/>
      <w:lang w:bidi="ar-SA"/>
    </w:rPr>
  </w:style>
  <w:style w:type="character" w:customStyle="1" w:styleId="Heading5Char">
    <w:name w:val="Heading 5 Char"/>
    <w:basedOn w:val="DefaultParagraphFont"/>
    <w:link w:val="Heading5"/>
    <w:uiPriority w:val="9"/>
    <w:rsid w:val="00DD2E48"/>
    <w:rPr>
      <w:rFonts w:asciiTheme="majorHAnsi" w:eastAsiaTheme="majorEastAsia" w:hAnsiTheme="majorHAnsi" w:cs="B Zar"/>
      <w:color w:val="243F60" w:themeColor="accent1" w:themeShade="7F"/>
      <w:sz w:val="24"/>
      <w:szCs w:val="24"/>
      <w:lang w:bidi="ar-SA"/>
    </w:rPr>
  </w:style>
  <w:style w:type="character" w:customStyle="1" w:styleId="Heading6Char">
    <w:name w:val="Heading 6 Char"/>
    <w:basedOn w:val="DefaultParagraphFont"/>
    <w:link w:val="Heading6"/>
    <w:uiPriority w:val="9"/>
    <w:rsid w:val="00DD2E48"/>
    <w:rPr>
      <w:rFonts w:asciiTheme="majorHAnsi" w:eastAsiaTheme="majorEastAsia" w:hAnsiTheme="majorHAnsi" w:cs="B Zar"/>
      <w:i/>
      <w:iCs/>
      <w:color w:val="243F60" w:themeColor="accent1" w:themeShade="7F"/>
      <w:sz w:val="24"/>
      <w:szCs w:val="24"/>
      <w:lang w:bidi="ar-SA"/>
    </w:rPr>
  </w:style>
  <w:style w:type="paragraph" w:styleId="ListParagraph">
    <w:name w:val="List Paragraph"/>
    <w:basedOn w:val="Normal"/>
    <w:uiPriority w:val="34"/>
    <w:qFormat/>
    <w:rsid w:val="00DD2E48"/>
    <w:pPr>
      <w:ind w:left="720"/>
      <w:contextualSpacing/>
    </w:pPr>
  </w:style>
  <w:style w:type="paragraph" w:styleId="FootnoteText">
    <w:name w:val="footnote text"/>
    <w:basedOn w:val="Normal"/>
    <w:link w:val="FootnoteTextChar"/>
    <w:uiPriority w:val="99"/>
    <w:unhideWhenUsed/>
    <w:rsid w:val="00DD2E48"/>
    <w:rPr>
      <w:sz w:val="20"/>
      <w:szCs w:val="20"/>
    </w:rPr>
  </w:style>
  <w:style w:type="character" w:customStyle="1" w:styleId="FootnoteTextChar">
    <w:name w:val="Footnote Text Char"/>
    <w:basedOn w:val="DefaultParagraphFont"/>
    <w:link w:val="FootnoteText"/>
    <w:uiPriority w:val="99"/>
    <w:rsid w:val="00DD2E48"/>
    <w:rPr>
      <w:rFonts w:ascii="Times New Roman" w:eastAsia="Times New Roman" w:hAnsi="Times New Roman" w:cs="B Zar"/>
      <w:sz w:val="20"/>
      <w:szCs w:val="20"/>
      <w:lang w:bidi="ar-SA"/>
    </w:rPr>
  </w:style>
  <w:style w:type="character" w:styleId="FootnoteReference">
    <w:name w:val="footnote reference"/>
    <w:basedOn w:val="DefaultParagraphFont"/>
    <w:uiPriority w:val="99"/>
    <w:unhideWhenUsed/>
    <w:rsid w:val="00DD2E48"/>
    <w:rPr>
      <w:vertAlign w:val="superscript"/>
    </w:rPr>
  </w:style>
  <w:style w:type="character" w:styleId="Hyperlink">
    <w:name w:val="Hyperlink"/>
    <w:basedOn w:val="DefaultParagraphFont"/>
    <w:uiPriority w:val="99"/>
    <w:unhideWhenUsed/>
    <w:rsid w:val="00DD2E48"/>
    <w:rPr>
      <w:color w:val="0000FF"/>
      <w:u w:val="single"/>
    </w:rPr>
  </w:style>
  <w:style w:type="paragraph" w:styleId="NormalWeb">
    <w:name w:val="Normal (Web)"/>
    <w:basedOn w:val="Normal"/>
    <w:uiPriority w:val="99"/>
    <w:unhideWhenUsed/>
    <w:rsid w:val="00DD2E48"/>
    <w:pPr>
      <w:bidi w:val="0"/>
      <w:spacing w:before="100" w:beforeAutospacing="1" w:after="100" w:afterAutospacing="1"/>
    </w:pPr>
    <w:rPr>
      <w:rFonts w:cs="Times New Roman"/>
      <w:szCs w:val="24"/>
      <w:lang w:bidi="fa-IR"/>
    </w:rPr>
  </w:style>
  <w:style w:type="table" w:styleId="TableGrid">
    <w:name w:val="Table Grid"/>
    <w:basedOn w:val="TableNormal"/>
    <w:uiPriority w:val="39"/>
    <w:rsid w:val="00DD2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nhideWhenUsed/>
    <w:rsid w:val="00DD2E48"/>
    <w:pPr>
      <w:spacing w:after="120"/>
    </w:pPr>
    <w:rPr>
      <w:rFonts w:cs="Times New Roman"/>
      <w:szCs w:val="24"/>
    </w:rPr>
  </w:style>
  <w:style w:type="character" w:customStyle="1" w:styleId="BodyTextChar">
    <w:name w:val="Body Text Char"/>
    <w:basedOn w:val="DefaultParagraphFont"/>
    <w:link w:val="BodyText"/>
    <w:rsid w:val="00DD2E48"/>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unhideWhenUsed/>
    <w:rsid w:val="00DD2E48"/>
    <w:rPr>
      <w:rFonts w:ascii="Tahoma" w:hAnsi="Tahoma" w:cs="Tahoma"/>
      <w:sz w:val="16"/>
      <w:szCs w:val="16"/>
    </w:rPr>
  </w:style>
  <w:style w:type="character" w:customStyle="1" w:styleId="BalloonTextChar">
    <w:name w:val="Balloon Text Char"/>
    <w:basedOn w:val="DefaultParagraphFont"/>
    <w:link w:val="BalloonText"/>
    <w:uiPriority w:val="99"/>
    <w:rsid w:val="00DD2E48"/>
    <w:rPr>
      <w:rFonts w:ascii="Tahoma" w:eastAsia="Times New Roman" w:hAnsi="Tahoma" w:cs="Tahoma"/>
      <w:sz w:val="16"/>
      <w:szCs w:val="16"/>
      <w:lang w:bidi="ar-SA"/>
    </w:rPr>
  </w:style>
  <w:style w:type="character" w:customStyle="1" w:styleId="ss-required-asterisk">
    <w:name w:val="ss-required-asterisk"/>
    <w:basedOn w:val="DefaultParagraphFont"/>
    <w:rsid w:val="00DD2E48"/>
  </w:style>
  <w:style w:type="paragraph" w:styleId="Header">
    <w:name w:val="header"/>
    <w:basedOn w:val="Normal"/>
    <w:link w:val="HeaderChar"/>
    <w:uiPriority w:val="99"/>
    <w:unhideWhenUsed/>
    <w:rsid w:val="00DD2E48"/>
    <w:pPr>
      <w:tabs>
        <w:tab w:val="center" w:pos="4513"/>
        <w:tab w:val="right" w:pos="9026"/>
      </w:tabs>
    </w:pPr>
  </w:style>
  <w:style w:type="character" w:customStyle="1" w:styleId="HeaderChar">
    <w:name w:val="Header Char"/>
    <w:basedOn w:val="DefaultParagraphFont"/>
    <w:link w:val="Header"/>
    <w:uiPriority w:val="99"/>
    <w:rsid w:val="00DD2E48"/>
    <w:rPr>
      <w:rFonts w:ascii="Times New Roman" w:eastAsia="Times New Roman" w:hAnsi="Times New Roman" w:cs="B Zar"/>
      <w:sz w:val="24"/>
      <w:szCs w:val="28"/>
      <w:lang w:bidi="ar-SA"/>
    </w:rPr>
  </w:style>
  <w:style w:type="paragraph" w:styleId="Footer">
    <w:name w:val="footer"/>
    <w:basedOn w:val="Normal"/>
    <w:link w:val="FooterChar"/>
    <w:uiPriority w:val="99"/>
    <w:unhideWhenUsed/>
    <w:rsid w:val="00DD2E48"/>
    <w:pPr>
      <w:tabs>
        <w:tab w:val="center" w:pos="4513"/>
        <w:tab w:val="right" w:pos="9026"/>
      </w:tabs>
    </w:pPr>
  </w:style>
  <w:style w:type="character" w:customStyle="1" w:styleId="FooterChar">
    <w:name w:val="Footer Char"/>
    <w:basedOn w:val="DefaultParagraphFont"/>
    <w:link w:val="Footer"/>
    <w:uiPriority w:val="99"/>
    <w:rsid w:val="00DD2E48"/>
    <w:rPr>
      <w:rFonts w:ascii="Times New Roman" w:eastAsia="Times New Roman" w:hAnsi="Times New Roman" w:cs="B Zar"/>
      <w:sz w:val="24"/>
      <w:szCs w:val="28"/>
      <w:lang w:bidi="ar-SA"/>
    </w:rPr>
  </w:style>
  <w:style w:type="character" w:styleId="CommentReference">
    <w:name w:val="annotation reference"/>
    <w:basedOn w:val="DefaultParagraphFont"/>
    <w:uiPriority w:val="99"/>
    <w:semiHidden/>
    <w:unhideWhenUsed/>
    <w:rsid w:val="00DD2E48"/>
    <w:rPr>
      <w:sz w:val="16"/>
      <w:szCs w:val="16"/>
    </w:rPr>
  </w:style>
  <w:style w:type="paragraph" w:styleId="CommentText">
    <w:name w:val="annotation text"/>
    <w:basedOn w:val="Normal"/>
    <w:link w:val="CommentTextChar"/>
    <w:uiPriority w:val="99"/>
    <w:unhideWhenUsed/>
    <w:rsid w:val="00DD2E48"/>
    <w:rPr>
      <w:sz w:val="20"/>
      <w:szCs w:val="20"/>
    </w:rPr>
  </w:style>
  <w:style w:type="character" w:customStyle="1" w:styleId="CommentTextChar">
    <w:name w:val="Comment Text Char"/>
    <w:basedOn w:val="DefaultParagraphFont"/>
    <w:link w:val="CommentText"/>
    <w:uiPriority w:val="99"/>
    <w:rsid w:val="00DD2E48"/>
    <w:rPr>
      <w:rFonts w:ascii="Times New Roman" w:eastAsia="Times New Roman" w:hAnsi="Times New Roman" w:cs="B Zar"/>
      <w:sz w:val="20"/>
      <w:szCs w:val="20"/>
      <w:lang w:bidi="ar-SA"/>
    </w:rPr>
  </w:style>
  <w:style w:type="paragraph" w:styleId="CommentSubject">
    <w:name w:val="annotation subject"/>
    <w:basedOn w:val="CommentText"/>
    <w:next w:val="CommentText"/>
    <w:link w:val="CommentSubjectChar"/>
    <w:uiPriority w:val="99"/>
    <w:unhideWhenUsed/>
    <w:rsid w:val="00DD2E48"/>
    <w:rPr>
      <w:b/>
      <w:bCs/>
    </w:rPr>
  </w:style>
  <w:style w:type="character" w:customStyle="1" w:styleId="CommentSubjectChar">
    <w:name w:val="Comment Subject Char"/>
    <w:basedOn w:val="CommentTextChar"/>
    <w:link w:val="CommentSubject"/>
    <w:uiPriority w:val="99"/>
    <w:rsid w:val="00DD2E48"/>
    <w:rPr>
      <w:rFonts w:ascii="Times New Roman" w:eastAsia="Times New Roman" w:hAnsi="Times New Roman" w:cs="B Zar"/>
      <w:b/>
      <w:bCs/>
      <w:sz w:val="20"/>
      <w:szCs w:val="20"/>
      <w:lang w:bidi="ar-SA"/>
    </w:rPr>
  </w:style>
  <w:style w:type="paragraph" w:styleId="Title">
    <w:name w:val="Title"/>
    <w:basedOn w:val="Normal"/>
    <w:next w:val="Normal"/>
    <w:link w:val="TitleChar"/>
    <w:uiPriority w:val="10"/>
    <w:qFormat/>
    <w:rsid w:val="00DD2E48"/>
    <w:pPr>
      <w:spacing w:before="300" w:after="300"/>
      <w:contextualSpacing/>
      <w:jc w:val="center"/>
    </w:pPr>
    <w:rPr>
      <w:rFonts w:asciiTheme="majorHAnsi" w:eastAsiaTheme="majorEastAsia" w:hAnsiTheme="majorHAnsi" w:cs="B Titr"/>
      <w:spacing w:val="5"/>
      <w:kern w:val="28"/>
      <w:sz w:val="52"/>
      <w:szCs w:val="56"/>
    </w:rPr>
  </w:style>
  <w:style w:type="character" w:customStyle="1" w:styleId="TitleChar">
    <w:name w:val="Title Char"/>
    <w:basedOn w:val="DefaultParagraphFont"/>
    <w:link w:val="Title"/>
    <w:uiPriority w:val="10"/>
    <w:rsid w:val="00DD2E48"/>
    <w:rPr>
      <w:rFonts w:asciiTheme="majorHAnsi" w:eastAsiaTheme="majorEastAsia" w:hAnsiTheme="majorHAnsi" w:cs="B Titr"/>
      <w:spacing w:val="5"/>
      <w:kern w:val="28"/>
      <w:sz w:val="52"/>
      <w:szCs w:val="56"/>
      <w:lang w:bidi="ar-SA"/>
    </w:rPr>
  </w:style>
  <w:style w:type="paragraph" w:customStyle="1" w:styleId="a1">
    <w:name w:val="منابع لاتین"/>
    <w:basedOn w:val="Normal"/>
    <w:qFormat/>
    <w:rsid w:val="00DD2E48"/>
    <w:pPr>
      <w:spacing w:after="120"/>
      <w:ind w:left="567" w:hanging="567"/>
    </w:pPr>
    <w:rPr>
      <w:noProof/>
      <w:szCs w:val="24"/>
      <w:lang w:bidi="fa-IR"/>
    </w:rPr>
  </w:style>
  <w:style w:type="paragraph" w:customStyle="1" w:styleId="a2">
    <w:name w:val="منابع فارسی"/>
    <w:basedOn w:val="Normal"/>
    <w:qFormat/>
    <w:rsid w:val="00DD2E48"/>
    <w:pPr>
      <w:autoSpaceDE w:val="0"/>
      <w:autoSpaceDN w:val="0"/>
      <w:bidi w:val="0"/>
      <w:adjustRightInd w:val="0"/>
      <w:spacing w:after="120"/>
      <w:ind w:left="567" w:hanging="567"/>
    </w:pPr>
    <w:rPr>
      <w:rFonts w:eastAsiaTheme="minorHAnsi" w:cs="B Nazanin"/>
      <w:szCs w:val="24"/>
    </w:rPr>
  </w:style>
  <w:style w:type="character" w:styleId="Strong">
    <w:name w:val="Strong"/>
    <w:basedOn w:val="DefaultParagraphFont"/>
    <w:uiPriority w:val="22"/>
    <w:qFormat/>
    <w:rsid w:val="00DD2E48"/>
    <w:rPr>
      <w:b/>
      <w:bCs/>
    </w:rPr>
  </w:style>
  <w:style w:type="paragraph" w:customStyle="1" w:styleId="Table">
    <w:name w:val="Table"/>
    <w:basedOn w:val="Normal"/>
    <w:qFormat/>
    <w:rsid w:val="00DD2E48"/>
    <w:pPr>
      <w:framePr w:hSpace="180" w:wrap="around" w:vAnchor="text" w:hAnchor="margin" w:y="127"/>
      <w:spacing w:line="240" w:lineRule="auto"/>
      <w:jc w:val="center"/>
    </w:pPr>
    <w:rPr>
      <w:rFonts w:cs="B Nazanin"/>
      <w:color w:val="000000"/>
      <w:sz w:val="20"/>
      <w:szCs w:val="20"/>
      <w:lang w:bidi="fa-IR"/>
    </w:rPr>
  </w:style>
  <w:style w:type="character" w:customStyle="1" w:styleId="addmd1">
    <w:name w:val="addmd1"/>
    <w:basedOn w:val="DefaultParagraphFont"/>
    <w:rsid w:val="00DD2E48"/>
    <w:rPr>
      <w:sz w:val="20"/>
      <w:szCs w:val="20"/>
    </w:rPr>
  </w:style>
  <w:style w:type="paragraph" w:styleId="TOC9">
    <w:name w:val="toc 9"/>
    <w:basedOn w:val="Normal"/>
    <w:next w:val="Normal"/>
    <w:autoRedefine/>
    <w:uiPriority w:val="39"/>
    <w:unhideWhenUsed/>
    <w:rsid w:val="00DD2E48"/>
    <w:pPr>
      <w:spacing w:after="100"/>
      <w:ind w:left="1920"/>
    </w:pPr>
  </w:style>
  <w:style w:type="paragraph" w:styleId="TOC2">
    <w:name w:val="toc 2"/>
    <w:basedOn w:val="Normal"/>
    <w:next w:val="Normal"/>
    <w:autoRedefine/>
    <w:uiPriority w:val="39"/>
    <w:unhideWhenUsed/>
    <w:rsid w:val="00DD2E48"/>
    <w:pPr>
      <w:tabs>
        <w:tab w:val="right" w:leader="dot" w:pos="8210"/>
      </w:tabs>
      <w:spacing w:after="100"/>
      <w:ind w:left="240"/>
      <w:jc w:val="left"/>
    </w:pPr>
    <w:rPr>
      <w:rFonts w:cs="B Lotus"/>
      <w:noProof/>
      <w:sz w:val="26"/>
      <w:szCs w:val="26"/>
    </w:rPr>
  </w:style>
  <w:style w:type="paragraph" w:styleId="TOC1">
    <w:name w:val="toc 1"/>
    <w:basedOn w:val="Normal"/>
    <w:next w:val="Normal"/>
    <w:autoRedefine/>
    <w:uiPriority w:val="39"/>
    <w:unhideWhenUsed/>
    <w:rsid w:val="00DD2E48"/>
    <w:pPr>
      <w:spacing w:after="100"/>
    </w:pPr>
  </w:style>
  <w:style w:type="paragraph" w:styleId="TOC3">
    <w:name w:val="toc 3"/>
    <w:basedOn w:val="Normal"/>
    <w:next w:val="Normal"/>
    <w:autoRedefine/>
    <w:uiPriority w:val="39"/>
    <w:unhideWhenUsed/>
    <w:rsid w:val="00DD2E48"/>
    <w:pPr>
      <w:spacing w:after="100"/>
      <w:ind w:left="480"/>
    </w:pPr>
  </w:style>
  <w:style w:type="paragraph" w:styleId="TOC4">
    <w:name w:val="toc 4"/>
    <w:basedOn w:val="Normal"/>
    <w:next w:val="Normal"/>
    <w:autoRedefine/>
    <w:uiPriority w:val="39"/>
    <w:unhideWhenUsed/>
    <w:rsid w:val="00DD2E48"/>
    <w:pPr>
      <w:spacing w:after="100"/>
      <w:ind w:left="720"/>
    </w:pPr>
  </w:style>
  <w:style w:type="character" w:customStyle="1" w:styleId="abstracttitle">
    <w:name w:val="abstract_title"/>
    <w:basedOn w:val="DefaultParagraphFont"/>
    <w:rsid w:val="00DD2E48"/>
  </w:style>
  <w:style w:type="paragraph" w:customStyle="1" w:styleId="a3">
    <w:name w:val="عنوان شکل"/>
    <w:basedOn w:val="Caption"/>
    <w:next w:val="Normal"/>
    <w:qFormat/>
    <w:rsid w:val="00DD2E48"/>
    <w:pPr>
      <w:jc w:val="center"/>
    </w:pPr>
    <w:rPr>
      <w:rFonts w:cs="B Nazanin"/>
      <w:b w:val="0"/>
      <w:color w:val="000000" w:themeColor="text1"/>
      <w:sz w:val="22"/>
      <w:szCs w:val="20"/>
    </w:rPr>
  </w:style>
  <w:style w:type="paragraph" w:styleId="Caption">
    <w:name w:val="caption"/>
    <w:basedOn w:val="Normal"/>
    <w:next w:val="Normal"/>
    <w:unhideWhenUsed/>
    <w:qFormat/>
    <w:rsid w:val="00DD2E48"/>
    <w:pPr>
      <w:spacing w:after="200" w:line="240" w:lineRule="auto"/>
    </w:pPr>
    <w:rPr>
      <w:b/>
      <w:bCs/>
      <w:color w:val="4F81BD" w:themeColor="accent1"/>
      <w:sz w:val="18"/>
      <w:szCs w:val="18"/>
    </w:rPr>
  </w:style>
  <w:style w:type="paragraph" w:customStyle="1" w:styleId="a4">
    <w:name w:val="عنوان جدول"/>
    <w:basedOn w:val="a3"/>
    <w:next w:val="Normal"/>
    <w:qFormat/>
    <w:rsid w:val="00DD2E48"/>
    <w:rPr>
      <w:noProof/>
      <w:lang w:bidi="fa-IR"/>
    </w:rPr>
  </w:style>
  <w:style w:type="paragraph" w:styleId="TableofFigures">
    <w:name w:val="table of figures"/>
    <w:basedOn w:val="Normal"/>
    <w:next w:val="Normal"/>
    <w:uiPriority w:val="99"/>
    <w:unhideWhenUsed/>
    <w:rsid w:val="00DD2E48"/>
  </w:style>
  <w:style w:type="paragraph" w:styleId="TOC5">
    <w:name w:val="toc 5"/>
    <w:basedOn w:val="Normal"/>
    <w:next w:val="Normal"/>
    <w:autoRedefine/>
    <w:uiPriority w:val="39"/>
    <w:unhideWhenUsed/>
    <w:rsid w:val="00DD2E48"/>
    <w:pPr>
      <w:spacing w:after="100" w:line="276" w:lineRule="auto"/>
      <w:ind w:left="880"/>
      <w:jc w:val="left"/>
    </w:pPr>
    <w:rPr>
      <w:rFonts w:asciiTheme="minorHAnsi" w:eastAsiaTheme="minorEastAsia" w:hAnsiTheme="minorHAnsi" w:cstheme="minorBidi"/>
      <w:sz w:val="22"/>
      <w:szCs w:val="22"/>
      <w:lang w:bidi="fa-IR"/>
    </w:rPr>
  </w:style>
  <w:style w:type="paragraph" w:styleId="TOC6">
    <w:name w:val="toc 6"/>
    <w:basedOn w:val="Normal"/>
    <w:next w:val="Normal"/>
    <w:autoRedefine/>
    <w:uiPriority w:val="39"/>
    <w:unhideWhenUsed/>
    <w:rsid w:val="00DD2E48"/>
    <w:pPr>
      <w:spacing w:after="100" w:line="276" w:lineRule="auto"/>
      <w:ind w:left="1100"/>
      <w:jc w:val="left"/>
    </w:pPr>
    <w:rPr>
      <w:rFonts w:asciiTheme="minorHAnsi" w:eastAsiaTheme="minorEastAsia" w:hAnsiTheme="minorHAnsi" w:cstheme="minorBidi"/>
      <w:sz w:val="22"/>
      <w:szCs w:val="22"/>
      <w:lang w:bidi="fa-IR"/>
    </w:rPr>
  </w:style>
  <w:style w:type="paragraph" w:styleId="TOC7">
    <w:name w:val="toc 7"/>
    <w:basedOn w:val="Normal"/>
    <w:next w:val="Normal"/>
    <w:autoRedefine/>
    <w:uiPriority w:val="39"/>
    <w:unhideWhenUsed/>
    <w:rsid w:val="00DD2E48"/>
    <w:pPr>
      <w:spacing w:after="100" w:line="276" w:lineRule="auto"/>
      <w:ind w:left="1320"/>
      <w:jc w:val="left"/>
    </w:pPr>
    <w:rPr>
      <w:rFonts w:asciiTheme="minorHAnsi" w:eastAsiaTheme="minorEastAsia" w:hAnsiTheme="minorHAnsi" w:cstheme="minorBidi"/>
      <w:sz w:val="22"/>
      <w:szCs w:val="22"/>
      <w:lang w:bidi="fa-IR"/>
    </w:rPr>
  </w:style>
  <w:style w:type="paragraph" w:styleId="TOC8">
    <w:name w:val="toc 8"/>
    <w:basedOn w:val="Normal"/>
    <w:next w:val="Normal"/>
    <w:autoRedefine/>
    <w:uiPriority w:val="39"/>
    <w:unhideWhenUsed/>
    <w:rsid w:val="00DD2E48"/>
    <w:pPr>
      <w:spacing w:after="100" w:line="276" w:lineRule="auto"/>
      <w:ind w:left="1540"/>
      <w:jc w:val="left"/>
    </w:pPr>
    <w:rPr>
      <w:rFonts w:asciiTheme="minorHAnsi" w:eastAsiaTheme="minorEastAsia" w:hAnsiTheme="minorHAnsi" w:cstheme="minorBidi"/>
      <w:sz w:val="22"/>
      <w:szCs w:val="22"/>
      <w:lang w:bidi="fa-IR"/>
    </w:rPr>
  </w:style>
  <w:style w:type="character" w:styleId="HTMLCite">
    <w:name w:val="HTML Cite"/>
    <w:basedOn w:val="DefaultParagraphFont"/>
    <w:uiPriority w:val="99"/>
    <w:semiHidden/>
    <w:unhideWhenUsed/>
    <w:rsid w:val="00DD2E48"/>
    <w:rPr>
      <w:i/>
      <w:iCs/>
    </w:rPr>
  </w:style>
  <w:style w:type="paragraph" w:styleId="Subtitle">
    <w:name w:val="Subtitle"/>
    <w:basedOn w:val="Normal"/>
    <w:link w:val="SubtitleChar"/>
    <w:qFormat/>
    <w:rsid w:val="00DD2E48"/>
    <w:pPr>
      <w:bidi w:val="0"/>
      <w:spacing w:line="240" w:lineRule="auto"/>
      <w:jc w:val="center"/>
    </w:pPr>
    <w:rPr>
      <w:rFonts w:ascii="Arial" w:hAnsi="Arial" w:cs="B Titr"/>
      <w:color w:val="000000"/>
    </w:rPr>
  </w:style>
  <w:style w:type="character" w:customStyle="1" w:styleId="SubtitleChar">
    <w:name w:val="Subtitle Char"/>
    <w:basedOn w:val="DefaultParagraphFont"/>
    <w:link w:val="Subtitle"/>
    <w:rsid w:val="00DD2E48"/>
    <w:rPr>
      <w:rFonts w:ascii="Arial" w:eastAsia="Times New Roman" w:hAnsi="Arial" w:cs="B Titr"/>
      <w:color w:val="000000"/>
      <w:sz w:val="24"/>
      <w:szCs w:val="28"/>
      <w:lang w:bidi="ar-SA"/>
    </w:rPr>
  </w:style>
  <w:style w:type="paragraph" w:styleId="BodyText2">
    <w:name w:val="Body Text 2"/>
    <w:basedOn w:val="Normal"/>
    <w:link w:val="BodyText2Char"/>
    <w:uiPriority w:val="99"/>
    <w:semiHidden/>
    <w:unhideWhenUsed/>
    <w:rsid w:val="00DD2E48"/>
    <w:pPr>
      <w:spacing w:after="120" w:line="480" w:lineRule="auto"/>
    </w:pPr>
  </w:style>
  <w:style w:type="character" w:customStyle="1" w:styleId="BodyText2Char">
    <w:name w:val="Body Text 2 Char"/>
    <w:basedOn w:val="DefaultParagraphFont"/>
    <w:link w:val="BodyText2"/>
    <w:uiPriority w:val="99"/>
    <w:semiHidden/>
    <w:rsid w:val="00DD2E48"/>
    <w:rPr>
      <w:rFonts w:ascii="Times New Roman" w:eastAsia="Times New Roman" w:hAnsi="Times New Roman" w:cs="B Zar"/>
      <w:sz w:val="24"/>
      <w:szCs w:val="28"/>
      <w:lang w:bidi="ar-SA"/>
    </w:rPr>
  </w:style>
  <w:style w:type="character" w:styleId="PageNumber">
    <w:name w:val="page number"/>
    <w:basedOn w:val="DefaultParagraphFont"/>
    <w:rsid w:val="00DD2E48"/>
  </w:style>
  <w:style w:type="character" w:customStyle="1" w:styleId="apple-style-span">
    <w:name w:val="apple-style-span"/>
    <w:basedOn w:val="DefaultParagraphFont"/>
    <w:rsid w:val="00DD2E48"/>
  </w:style>
  <w:style w:type="paragraph" w:customStyle="1" w:styleId="Default">
    <w:name w:val="Default"/>
    <w:rsid w:val="00DD2E4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D2E48"/>
    <w:pPr>
      <w:bidi/>
      <w:spacing w:after="0" w:line="240" w:lineRule="auto"/>
      <w:jc w:val="both"/>
    </w:pPr>
    <w:rPr>
      <w:rFonts w:ascii="Times New Roman" w:eastAsia="Times New Roman" w:hAnsi="Times New Roman" w:cs="B Zar"/>
      <w:sz w:val="24"/>
      <w:szCs w:val="28"/>
      <w:lang w:bidi="ar-SA"/>
    </w:rPr>
  </w:style>
  <w:style w:type="character" w:customStyle="1" w:styleId="apple-converted-space">
    <w:name w:val="apple-converted-space"/>
    <w:basedOn w:val="DefaultParagraphFont"/>
    <w:rsid w:val="00DD2E48"/>
  </w:style>
  <w:style w:type="character" w:styleId="Emphasis">
    <w:name w:val="Emphasis"/>
    <w:basedOn w:val="DefaultParagraphFont"/>
    <w:uiPriority w:val="20"/>
    <w:qFormat/>
    <w:rsid w:val="00DD2E48"/>
    <w:rPr>
      <w:i/>
      <w:iCs/>
    </w:rPr>
  </w:style>
  <w:style w:type="paragraph" w:styleId="EndnoteText">
    <w:name w:val="endnote text"/>
    <w:basedOn w:val="Normal"/>
    <w:link w:val="EndnoteTextChar"/>
    <w:uiPriority w:val="99"/>
    <w:semiHidden/>
    <w:rsid w:val="00DD2E48"/>
    <w:pPr>
      <w:spacing w:line="240" w:lineRule="auto"/>
      <w:jc w:val="left"/>
    </w:pPr>
    <w:rPr>
      <w:rFonts w:ascii="Book Antiqua" w:hAnsi="Book Antiqua" w:cs="Lotus"/>
      <w:spacing w:val="-2"/>
      <w:kern w:val="32"/>
      <w:sz w:val="20"/>
      <w:szCs w:val="20"/>
      <w:lang w:bidi="fa-IR"/>
    </w:rPr>
  </w:style>
  <w:style w:type="character" w:customStyle="1" w:styleId="EndnoteTextChar">
    <w:name w:val="Endnote Text Char"/>
    <w:basedOn w:val="DefaultParagraphFont"/>
    <w:link w:val="EndnoteText"/>
    <w:uiPriority w:val="99"/>
    <w:semiHidden/>
    <w:rsid w:val="00DD2E48"/>
    <w:rPr>
      <w:rFonts w:ascii="Book Antiqua" w:eastAsia="Times New Roman" w:hAnsi="Book Antiqua" w:cs="Lotus"/>
      <w:spacing w:val="-2"/>
      <w:kern w:val="32"/>
      <w:sz w:val="20"/>
      <w:szCs w:val="20"/>
    </w:rPr>
  </w:style>
  <w:style w:type="paragraph" w:customStyle="1" w:styleId="a5">
    <w:name w:val="عنوان فصل"/>
    <w:basedOn w:val="Heading1"/>
    <w:qFormat/>
    <w:rsid w:val="00DD2E48"/>
    <w:pPr>
      <w:jc w:val="center"/>
    </w:pPr>
    <w:rPr>
      <w:rFonts w:cs="B Titr"/>
      <w:szCs w:val="56"/>
    </w:rPr>
  </w:style>
  <w:style w:type="paragraph" w:customStyle="1" w:styleId="a6">
    <w:name w:val="سرفصل ۱"/>
    <w:basedOn w:val="Heading2"/>
    <w:next w:val="a7"/>
    <w:qFormat/>
    <w:rsid w:val="00DD2E48"/>
    <w:pPr>
      <w:spacing w:after="120"/>
    </w:pPr>
    <w:rPr>
      <w:rFonts w:cs="B Nazanin"/>
      <w:szCs w:val="28"/>
    </w:rPr>
  </w:style>
  <w:style w:type="paragraph" w:customStyle="1" w:styleId="a8">
    <w:name w:val="سرفصل ۲"/>
    <w:basedOn w:val="Heading2"/>
    <w:next w:val="a7"/>
    <w:qFormat/>
    <w:rsid w:val="00DD2E48"/>
    <w:pPr>
      <w:spacing w:after="120"/>
    </w:pPr>
    <w:rPr>
      <w:rFonts w:cs="B Nazanin"/>
    </w:rPr>
  </w:style>
  <w:style w:type="paragraph" w:customStyle="1" w:styleId="a7">
    <w:name w:val="متن"/>
    <w:basedOn w:val="Normal"/>
    <w:qFormat/>
    <w:rsid w:val="00DD2E48"/>
    <w:pPr>
      <w:spacing w:before="160" w:after="160"/>
    </w:pPr>
    <w:rPr>
      <w:rFonts w:cs="B Nazanin"/>
      <w:szCs w:val="26"/>
      <w:lang w:val="en-GB" w:bidi="fa-IR"/>
    </w:rPr>
  </w:style>
  <w:style w:type="paragraph" w:customStyle="1" w:styleId="a">
    <w:name w:val="شماره‌دار"/>
    <w:basedOn w:val="ListParagraph"/>
    <w:next w:val="a7"/>
    <w:qFormat/>
    <w:rsid w:val="00DD2E48"/>
    <w:pPr>
      <w:numPr>
        <w:numId w:val="1"/>
      </w:numPr>
      <w:spacing w:line="276" w:lineRule="auto"/>
    </w:pPr>
    <w:rPr>
      <w:rFonts w:cs="B Nazanin"/>
      <w:szCs w:val="26"/>
    </w:rPr>
  </w:style>
  <w:style w:type="paragraph" w:customStyle="1" w:styleId="a0">
    <w:name w:val="بی‌شماره"/>
    <w:basedOn w:val="a"/>
    <w:next w:val="a7"/>
    <w:qFormat/>
    <w:rsid w:val="00DD2E48"/>
    <w:pPr>
      <w:numPr>
        <w:numId w:val="2"/>
      </w:numPr>
    </w:pPr>
  </w:style>
  <w:style w:type="paragraph" w:customStyle="1" w:styleId="a9">
    <w:name w:val="متن جدول"/>
    <w:basedOn w:val="a7"/>
    <w:qFormat/>
    <w:rsid w:val="00DD2E48"/>
    <w:pPr>
      <w:spacing w:line="240" w:lineRule="auto"/>
      <w:jc w:val="center"/>
    </w:pPr>
    <w:rPr>
      <w:sz w:val="22"/>
      <w:szCs w:val="24"/>
    </w:rPr>
  </w:style>
  <w:style w:type="numbering" w:customStyle="1" w:styleId="NoList1">
    <w:name w:val="No List1"/>
    <w:next w:val="NoList"/>
    <w:uiPriority w:val="99"/>
    <w:semiHidden/>
    <w:unhideWhenUsed/>
    <w:rsid w:val="00DD2E48"/>
  </w:style>
  <w:style w:type="table" w:customStyle="1" w:styleId="TableGrid1">
    <w:name w:val="Table Grid1"/>
    <w:basedOn w:val="TableNormal"/>
    <w:next w:val="TableGrid"/>
    <w:uiPriority w:val="59"/>
    <w:rsid w:val="00DD2E4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D2E48"/>
  </w:style>
  <w:style w:type="table" w:customStyle="1" w:styleId="TableGrid2">
    <w:name w:val="Table Grid2"/>
    <w:basedOn w:val="TableNormal"/>
    <w:next w:val="TableGrid"/>
    <w:uiPriority w:val="59"/>
    <w:rsid w:val="00DD2E4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D2E48"/>
    <w:rPr>
      <w:color w:val="808080"/>
    </w:rPr>
  </w:style>
  <w:style w:type="table" w:customStyle="1" w:styleId="TableGrid11">
    <w:name w:val="Table Grid11"/>
    <w:basedOn w:val="TableNormal"/>
    <w:next w:val="TableGrid"/>
    <w:uiPriority w:val="59"/>
    <w:rsid w:val="00DD2E4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D2E4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E48"/>
    <w:pPr>
      <w:bidi/>
      <w:spacing w:after="0" w:line="264" w:lineRule="auto"/>
      <w:jc w:val="both"/>
    </w:pPr>
    <w:rPr>
      <w:rFonts w:ascii="Times New Roman" w:eastAsia="Times New Roman" w:hAnsi="Times New Roman" w:cs="B Zar"/>
      <w:sz w:val="24"/>
      <w:szCs w:val="28"/>
      <w:lang w:bidi="ar-SA"/>
    </w:rPr>
  </w:style>
  <w:style w:type="paragraph" w:styleId="Heading1">
    <w:name w:val="heading 1"/>
    <w:basedOn w:val="Normal"/>
    <w:link w:val="Heading1Char"/>
    <w:uiPriority w:val="9"/>
    <w:qFormat/>
    <w:rsid w:val="00DD2E48"/>
    <w:pPr>
      <w:bidi w:val="0"/>
      <w:spacing w:before="100" w:beforeAutospacing="1" w:after="100" w:afterAutospacing="1"/>
      <w:jc w:val="left"/>
      <w:outlineLvl w:val="0"/>
    </w:pPr>
    <w:rPr>
      <w:rFonts w:eastAsiaTheme="minorHAnsi"/>
      <w:b/>
      <w:bCs/>
      <w:kern w:val="36"/>
      <w:sz w:val="48"/>
      <w:lang w:bidi="fa-IR"/>
    </w:rPr>
  </w:style>
  <w:style w:type="paragraph" w:styleId="Heading2">
    <w:name w:val="heading 2"/>
    <w:basedOn w:val="Normal"/>
    <w:next w:val="Normal"/>
    <w:link w:val="Heading2Char"/>
    <w:uiPriority w:val="9"/>
    <w:unhideWhenUsed/>
    <w:qFormat/>
    <w:rsid w:val="00DD2E48"/>
    <w:pPr>
      <w:keepNext/>
      <w:keepLines/>
      <w:spacing w:before="200"/>
      <w:outlineLvl w:val="1"/>
    </w:pPr>
    <w:rPr>
      <w:rFonts w:asciiTheme="majorHAnsi" w:eastAsiaTheme="majorEastAsia" w:hAnsiTheme="majorHAnsi"/>
      <w:b/>
      <w:bCs/>
      <w:color w:val="000000" w:themeColor="text1"/>
      <w:sz w:val="26"/>
      <w:szCs w:val="24"/>
    </w:rPr>
  </w:style>
  <w:style w:type="paragraph" w:styleId="Heading3">
    <w:name w:val="heading 3"/>
    <w:basedOn w:val="Normal"/>
    <w:next w:val="Normal"/>
    <w:link w:val="Heading3Char"/>
    <w:uiPriority w:val="9"/>
    <w:unhideWhenUsed/>
    <w:qFormat/>
    <w:rsid w:val="00DD2E48"/>
    <w:pPr>
      <w:keepNext/>
      <w:keepLines/>
      <w:spacing w:before="200"/>
      <w:outlineLvl w:val="2"/>
    </w:pPr>
    <w:rPr>
      <w:rFonts w:eastAsiaTheme="majorEastAsia"/>
      <w:b/>
      <w:iCs/>
      <w:color w:val="000000" w:themeColor="text1"/>
    </w:rPr>
  </w:style>
  <w:style w:type="paragraph" w:styleId="Heading4">
    <w:name w:val="heading 4"/>
    <w:basedOn w:val="Normal"/>
    <w:next w:val="Normal"/>
    <w:link w:val="Heading4Char"/>
    <w:uiPriority w:val="9"/>
    <w:unhideWhenUsed/>
    <w:qFormat/>
    <w:rsid w:val="00DD2E48"/>
    <w:pPr>
      <w:keepNext/>
      <w:keepLines/>
      <w:spacing w:before="200"/>
      <w:outlineLvl w:val="3"/>
    </w:pPr>
    <w:rPr>
      <w:rFonts w:asciiTheme="majorHAnsi" w:eastAsiaTheme="majorEastAsia" w:hAnsiTheme="majorHAnsi"/>
      <w:b/>
      <w:i/>
      <w:szCs w:val="26"/>
    </w:rPr>
  </w:style>
  <w:style w:type="paragraph" w:styleId="Heading5">
    <w:name w:val="heading 5"/>
    <w:basedOn w:val="Normal"/>
    <w:next w:val="Normal"/>
    <w:link w:val="Heading5Char"/>
    <w:uiPriority w:val="9"/>
    <w:unhideWhenUsed/>
    <w:qFormat/>
    <w:rsid w:val="00DD2E48"/>
    <w:pPr>
      <w:keepNext/>
      <w:keepLines/>
      <w:spacing w:before="200"/>
      <w:outlineLvl w:val="4"/>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unhideWhenUsed/>
    <w:qFormat/>
    <w:rsid w:val="00DD2E48"/>
    <w:pPr>
      <w:keepNext/>
      <w:keepLines/>
      <w:spacing w:before="200"/>
      <w:outlineLvl w:val="5"/>
    </w:pPr>
    <w:rPr>
      <w:rFonts w:asciiTheme="majorHAnsi" w:eastAsiaTheme="majorEastAsia" w:hAnsiTheme="majorHAnsi"/>
      <w:i/>
      <w:iCs/>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E48"/>
    <w:rPr>
      <w:rFonts w:ascii="Times New Roman" w:hAnsi="Times New Roman" w:cs="B Zar"/>
      <w:b/>
      <w:bCs/>
      <w:kern w:val="36"/>
      <w:sz w:val="48"/>
      <w:szCs w:val="28"/>
    </w:rPr>
  </w:style>
  <w:style w:type="character" w:customStyle="1" w:styleId="Heading2Char">
    <w:name w:val="Heading 2 Char"/>
    <w:basedOn w:val="DefaultParagraphFont"/>
    <w:link w:val="Heading2"/>
    <w:uiPriority w:val="9"/>
    <w:rsid w:val="00DD2E48"/>
    <w:rPr>
      <w:rFonts w:asciiTheme="majorHAnsi" w:eastAsiaTheme="majorEastAsia" w:hAnsiTheme="majorHAnsi" w:cs="B Zar"/>
      <w:b/>
      <w:bCs/>
      <w:color w:val="000000" w:themeColor="text1"/>
      <w:sz w:val="26"/>
      <w:szCs w:val="24"/>
      <w:lang w:bidi="ar-SA"/>
    </w:rPr>
  </w:style>
  <w:style w:type="character" w:customStyle="1" w:styleId="Heading3Char">
    <w:name w:val="Heading 3 Char"/>
    <w:basedOn w:val="DefaultParagraphFont"/>
    <w:link w:val="Heading3"/>
    <w:uiPriority w:val="9"/>
    <w:rsid w:val="00DD2E48"/>
    <w:rPr>
      <w:rFonts w:ascii="Times New Roman" w:eastAsiaTheme="majorEastAsia" w:hAnsi="Times New Roman" w:cs="B Zar"/>
      <w:b/>
      <w:iCs/>
      <w:color w:val="000000" w:themeColor="text1"/>
      <w:sz w:val="24"/>
      <w:szCs w:val="28"/>
      <w:lang w:bidi="ar-SA"/>
    </w:rPr>
  </w:style>
  <w:style w:type="character" w:customStyle="1" w:styleId="Heading4Char">
    <w:name w:val="Heading 4 Char"/>
    <w:basedOn w:val="DefaultParagraphFont"/>
    <w:link w:val="Heading4"/>
    <w:uiPriority w:val="9"/>
    <w:rsid w:val="00DD2E48"/>
    <w:rPr>
      <w:rFonts w:asciiTheme="majorHAnsi" w:eastAsiaTheme="majorEastAsia" w:hAnsiTheme="majorHAnsi" w:cs="B Zar"/>
      <w:b/>
      <w:i/>
      <w:sz w:val="24"/>
      <w:szCs w:val="26"/>
      <w:lang w:bidi="ar-SA"/>
    </w:rPr>
  </w:style>
  <w:style w:type="character" w:customStyle="1" w:styleId="Heading5Char">
    <w:name w:val="Heading 5 Char"/>
    <w:basedOn w:val="DefaultParagraphFont"/>
    <w:link w:val="Heading5"/>
    <w:uiPriority w:val="9"/>
    <w:rsid w:val="00DD2E48"/>
    <w:rPr>
      <w:rFonts w:asciiTheme="majorHAnsi" w:eastAsiaTheme="majorEastAsia" w:hAnsiTheme="majorHAnsi" w:cs="B Zar"/>
      <w:color w:val="243F60" w:themeColor="accent1" w:themeShade="7F"/>
      <w:sz w:val="24"/>
      <w:szCs w:val="24"/>
      <w:lang w:bidi="ar-SA"/>
    </w:rPr>
  </w:style>
  <w:style w:type="character" w:customStyle="1" w:styleId="Heading6Char">
    <w:name w:val="Heading 6 Char"/>
    <w:basedOn w:val="DefaultParagraphFont"/>
    <w:link w:val="Heading6"/>
    <w:uiPriority w:val="9"/>
    <w:rsid w:val="00DD2E48"/>
    <w:rPr>
      <w:rFonts w:asciiTheme="majorHAnsi" w:eastAsiaTheme="majorEastAsia" w:hAnsiTheme="majorHAnsi" w:cs="B Zar"/>
      <w:i/>
      <w:iCs/>
      <w:color w:val="243F60" w:themeColor="accent1" w:themeShade="7F"/>
      <w:sz w:val="24"/>
      <w:szCs w:val="24"/>
      <w:lang w:bidi="ar-SA"/>
    </w:rPr>
  </w:style>
  <w:style w:type="paragraph" w:styleId="ListParagraph">
    <w:name w:val="List Paragraph"/>
    <w:basedOn w:val="Normal"/>
    <w:uiPriority w:val="34"/>
    <w:qFormat/>
    <w:rsid w:val="00DD2E48"/>
    <w:pPr>
      <w:ind w:left="720"/>
      <w:contextualSpacing/>
    </w:pPr>
  </w:style>
  <w:style w:type="paragraph" w:styleId="FootnoteText">
    <w:name w:val="footnote text"/>
    <w:basedOn w:val="Normal"/>
    <w:link w:val="FootnoteTextChar"/>
    <w:uiPriority w:val="99"/>
    <w:unhideWhenUsed/>
    <w:rsid w:val="00DD2E48"/>
    <w:rPr>
      <w:sz w:val="20"/>
      <w:szCs w:val="20"/>
    </w:rPr>
  </w:style>
  <w:style w:type="character" w:customStyle="1" w:styleId="FootnoteTextChar">
    <w:name w:val="Footnote Text Char"/>
    <w:basedOn w:val="DefaultParagraphFont"/>
    <w:link w:val="FootnoteText"/>
    <w:uiPriority w:val="99"/>
    <w:rsid w:val="00DD2E48"/>
    <w:rPr>
      <w:rFonts w:ascii="Times New Roman" w:eastAsia="Times New Roman" w:hAnsi="Times New Roman" w:cs="B Zar"/>
      <w:sz w:val="20"/>
      <w:szCs w:val="20"/>
      <w:lang w:bidi="ar-SA"/>
    </w:rPr>
  </w:style>
  <w:style w:type="character" w:styleId="FootnoteReference">
    <w:name w:val="footnote reference"/>
    <w:basedOn w:val="DefaultParagraphFont"/>
    <w:uiPriority w:val="99"/>
    <w:unhideWhenUsed/>
    <w:rsid w:val="00DD2E48"/>
    <w:rPr>
      <w:vertAlign w:val="superscript"/>
    </w:rPr>
  </w:style>
  <w:style w:type="character" w:styleId="Hyperlink">
    <w:name w:val="Hyperlink"/>
    <w:basedOn w:val="DefaultParagraphFont"/>
    <w:uiPriority w:val="99"/>
    <w:unhideWhenUsed/>
    <w:rsid w:val="00DD2E48"/>
    <w:rPr>
      <w:color w:val="0000FF"/>
      <w:u w:val="single"/>
    </w:rPr>
  </w:style>
  <w:style w:type="paragraph" w:styleId="NormalWeb">
    <w:name w:val="Normal (Web)"/>
    <w:basedOn w:val="Normal"/>
    <w:uiPriority w:val="99"/>
    <w:unhideWhenUsed/>
    <w:rsid w:val="00DD2E48"/>
    <w:pPr>
      <w:bidi w:val="0"/>
      <w:spacing w:before="100" w:beforeAutospacing="1" w:after="100" w:afterAutospacing="1"/>
    </w:pPr>
    <w:rPr>
      <w:rFonts w:cs="Times New Roman"/>
      <w:szCs w:val="24"/>
      <w:lang w:bidi="fa-IR"/>
    </w:rPr>
  </w:style>
  <w:style w:type="table" w:styleId="TableGrid">
    <w:name w:val="Table Grid"/>
    <w:basedOn w:val="TableNormal"/>
    <w:uiPriority w:val="39"/>
    <w:rsid w:val="00DD2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nhideWhenUsed/>
    <w:rsid w:val="00DD2E48"/>
    <w:pPr>
      <w:spacing w:after="120"/>
    </w:pPr>
    <w:rPr>
      <w:rFonts w:cs="Times New Roman"/>
      <w:szCs w:val="24"/>
    </w:rPr>
  </w:style>
  <w:style w:type="character" w:customStyle="1" w:styleId="BodyTextChar">
    <w:name w:val="Body Text Char"/>
    <w:basedOn w:val="DefaultParagraphFont"/>
    <w:link w:val="BodyText"/>
    <w:rsid w:val="00DD2E48"/>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unhideWhenUsed/>
    <w:rsid w:val="00DD2E48"/>
    <w:rPr>
      <w:rFonts w:ascii="Tahoma" w:hAnsi="Tahoma" w:cs="Tahoma"/>
      <w:sz w:val="16"/>
      <w:szCs w:val="16"/>
    </w:rPr>
  </w:style>
  <w:style w:type="character" w:customStyle="1" w:styleId="BalloonTextChar">
    <w:name w:val="Balloon Text Char"/>
    <w:basedOn w:val="DefaultParagraphFont"/>
    <w:link w:val="BalloonText"/>
    <w:uiPriority w:val="99"/>
    <w:rsid w:val="00DD2E48"/>
    <w:rPr>
      <w:rFonts w:ascii="Tahoma" w:eastAsia="Times New Roman" w:hAnsi="Tahoma" w:cs="Tahoma"/>
      <w:sz w:val="16"/>
      <w:szCs w:val="16"/>
      <w:lang w:bidi="ar-SA"/>
    </w:rPr>
  </w:style>
  <w:style w:type="character" w:customStyle="1" w:styleId="ss-required-asterisk">
    <w:name w:val="ss-required-asterisk"/>
    <w:basedOn w:val="DefaultParagraphFont"/>
    <w:rsid w:val="00DD2E48"/>
  </w:style>
  <w:style w:type="paragraph" w:styleId="Header">
    <w:name w:val="header"/>
    <w:basedOn w:val="Normal"/>
    <w:link w:val="HeaderChar"/>
    <w:uiPriority w:val="99"/>
    <w:unhideWhenUsed/>
    <w:rsid w:val="00DD2E48"/>
    <w:pPr>
      <w:tabs>
        <w:tab w:val="center" w:pos="4513"/>
        <w:tab w:val="right" w:pos="9026"/>
      </w:tabs>
    </w:pPr>
  </w:style>
  <w:style w:type="character" w:customStyle="1" w:styleId="HeaderChar">
    <w:name w:val="Header Char"/>
    <w:basedOn w:val="DefaultParagraphFont"/>
    <w:link w:val="Header"/>
    <w:uiPriority w:val="99"/>
    <w:rsid w:val="00DD2E48"/>
    <w:rPr>
      <w:rFonts w:ascii="Times New Roman" w:eastAsia="Times New Roman" w:hAnsi="Times New Roman" w:cs="B Zar"/>
      <w:sz w:val="24"/>
      <w:szCs w:val="28"/>
      <w:lang w:bidi="ar-SA"/>
    </w:rPr>
  </w:style>
  <w:style w:type="paragraph" w:styleId="Footer">
    <w:name w:val="footer"/>
    <w:basedOn w:val="Normal"/>
    <w:link w:val="FooterChar"/>
    <w:uiPriority w:val="99"/>
    <w:unhideWhenUsed/>
    <w:rsid w:val="00DD2E48"/>
    <w:pPr>
      <w:tabs>
        <w:tab w:val="center" w:pos="4513"/>
        <w:tab w:val="right" w:pos="9026"/>
      </w:tabs>
    </w:pPr>
  </w:style>
  <w:style w:type="character" w:customStyle="1" w:styleId="FooterChar">
    <w:name w:val="Footer Char"/>
    <w:basedOn w:val="DefaultParagraphFont"/>
    <w:link w:val="Footer"/>
    <w:uiPriority w:val="99"/>
    <w:rsid w:val="00DD2E48"/>
    <w:rPr>
      <w:rFonts w:ascii="Times New Roman" w:eastAsia="Times New Roman" w:hAnsi="Times New Roman" w:cs="B Zar"/>
      <w:sz w:val="24"/>
      <w:szCs w:val="28"/>
      <w:lang w:bidi="ar-SA"/>
    </w:rPr>
  </w:style>
  <w:style w:type="character" w:styleId="CommentReference">
    <w:name w:val="annotation reference"/>
    <w:basedOn w:val="DefaultParagraphFont"/>
    <w:uiPriority w:val="99"/>
    <w:semiHidden/>
    <w:unhideWhenUsed/>
    <w:rsid w:val="00DD2E48"/>
    <w:rPr>
      <w:sz w:val="16"/>
      <w:szCs w:val="16"/>
    </w:rPr>
  </w:style>
  <w:style w:type="paragraph" w:styleId="CommentText">
    <w:name w:val="annotation text"/>
    <w:basedOn w:val="Normal"/>
    <w:link w:val="CommentTextChar"/>
    <w:uiPriority w:val="99"/>
    <w:unhideWhenUsed/>
    <w:rsid w:val="00DD2E48"/>
    <w:rPr>
      <w:sz w:val="20"/>
      <w:szCs w:val="20"/>
    </w:rPr>
  </w:style>
  <w:style w:type="character" w:customStyle="1" w:styleId="CommentTextChar">
    <w:name w:val="Comment Text Char"/>
    <w:basedOn w:val="DefaultParagraphFont"/>
    <w:link w:val="CommentText"/>
    <w:uiPriority w:val="99"/>
    <w:rsid w:val="00DD2E48"/>
    <w:rPr>
      <w:rFonts w:ascii="Times New Roman" w:eastAsia="Times New Roman" w:hAnsi="Times New Roman" w:cs="B Zar"/>
      <w:sz w:val="20"/>
      <w:szCs w:val="20"/>
      <w:lang w:bidi="ar-SA"/>
    </w:rPr>
  </w:style>
  <w:style w:type="paragraph" w:styleId="CommentSubject">
    <w:name w:val="annotation subject"/>
    <w:basedOn w:val="CommentText"/>
    <w:next w:val="CommentText"/>
    <w:link w:val="CommentSubjectChar"/>
    <w:uiPriority w:val="99"/>
    <w:unhideWhenUsed/>
    <w:rsid w:val="00DD2E48"/>
    <w:rPr>
      <w:b/>
      <w:bCs/>
    </w:rPr>
  </w:style>
  <w:style w:type="character" w:customStyle="1" w:styleId="CommentSubjectChar">
    <w:name w:val="Comment Subject Char"/>
    <w:basedOn w:val="CommentTextChar"/>
    <w:link w:val="CommentSubject"/>
    <w:uiPriority w:val="99"/>
    <w:rsid w:val="00DD2E48"/>
    <w:rPr>
      <w:rFonts w:ascii="Times New Roman" w:eastAsia="Times New Roman" w:hAnsi="Times New Roman" w:cs="B Zar"/>
      <w:b/>
      <w:bCs/>
      <w:sz w:val="20"/>
      <w:szCs w:val="20"/>
      <w:lang w:bidi="ar-SA"/>
    </w:rPr>
  </w:style>
  <w:style w:type="paragraph" w:styleId="Title">
    <w:name w:val="Title"/>
    <w:basedOn w:val="Normal"/>
    <w:next w:val="Normal"/>
    <w:link w:val="TitleChar"/>
    <w:uiPriority w:val="10"/>
    <w:qFormat/>
    <w:rsid w:val="00DD2E48"/>
    <w:pPr>
      <w:spacing w:before="300" w:after="300"/>
      <w:contextualSpacing/>
      <w:jc w:val="center"/>
    </w:pPr>
    <w:rPr>
      <w:rFonts w:asciiTheme="majorHAnsi" w:eastAsiaTheme="majorEastAsia" w:hAnsiTheme="majorHAnsi" w:cs="B Titr"/>
      <w:spacing w:val="5"/>
      <w:kern w:val="28"/>
      <w:sz w:val="52"/>
      <w:szCs w:val="56"/>
    </w:rPr>
  </w:style>
  <w:style w:type="character" w:customStyle="1" w:styleId="TitleChar">
    <w:name w:val="Title Char"/>
    <w:basedOn w:val="DefaultParagraphFont"/>
    <w:link w:val="Title"/>
    <w:uiPriority w:val="10"/>
    <w:rsid w:val="00DD2E48"/>
    <w:rPr>
      <w:rFonts w:asciiTheme="majorHAnsi" w:eastAsiaTheme="majorEastAsia" w:hAnsiTheme="majorHAnsi" w:cs="B Titr"/>
      <w:spacing w:val="5"/>
      <w:kern w:val="28"/>
      <w:sz w:val="52"/>
      <w:szCs w:val="56"/>
      <w:lang w:bidi="ar-SA"/>
    </w:rPr>
  </w:style>
  <w:style w:type="paragraph" w:customStyle="1" w:styleId="a1">
    <w:name w:val="منابع لاتین"/>
    <w:basedOn w:val="Normal"/>
    <w:qFormat/>
    <w:rsid w:val="00DD2E48"/>
    <w:pPr>
      <w:spacing w:after="120"/>
      <w:ind w:left="567" w:hanging="567"/>
    </w:pPr>
    <w:rPr>
      <w:noProof/>
      <w:szCs w:val="24"/>
      <w:lang w:bidi="fa-IR"/>
    </w:rPr>
  </w:style>
  <w:style w:type="paragraph" w:customStyle="1" w:styleId="a2">
    <w:name w:val="منابع فارسی"/>
    <w:basedOn w:val="Normal"/>
    <w:qFormat/>
    <w:rsid w:val="00DD2E48"/>
    <w:pPr>
      <w:autoSpaceDE w:val="0"/>
      <w:autoSpaceDN w:val="0"/>
      <w:bidi w:val="0"/>
      <w:adjustRightInd w:val="0"/>
      <w:spacing w:after="120"/>
      <w:ind w:left="567" w:hanging="567"/>
    </w:pPr>
    <w:rPr>
      <w:rFonts w:eastAsiaTheme="minorHAnsi" w:cs="B Nazanin"/>
      <w:szCs w:val="24"/>
    </w:rPr>
  </w:style>
  <w:style w:type="character" w:styleId="Strong">
    <w:name w:val="Strong"/>
    <w:basedOn w:val="DefaultParagraphFont"/>
    <w:uiPriority w:val="22"/>
    <w:qFormat/>
    <w:rsid w:val="00DD2E48"/>
    <w:rPr>
      <w:b/>
      <w:bCs/>
    </w:rPr>
  </w:style>
  <w:style w:type="paragraph" w:customStyle="1" w:styleId="Table">
    <w:name w:val="Table"/>
    <w:basedOn w:val="Normal"/>
    <w:qFormat/>
    <w:rsid w:val="00DD2E48"/>
    <w:pPr>
      <w:framePr w:hSpace="180" w:wrap="around" w:vAnchor="text" w:hAnchor="margin" w:y="127"/>
      <w:spacing w:line="240" w:lineRule="auto"/>
      <w:jc w:val="center"/>
    </w:pPr>
    <w:rPr>
      <w:rFonts w:cs="B Nazanin"/>
      <w:color w:val="000000"/>
      <w:sz w:val="20"/>
      <w:szCs w:val="20"/>
      <w:lang w:bidi="fa-IR"/>
    </w:rPr>
  </w:style>
  <w:style w:type="character" w:customStyle="1" w:styleId="addmd1">
    <w:name w:val="addmd1"/>
    <w:basedOn w:val="DefaultParagraphFont"/>
    <w:rsid w:val="00DD2E48"/>
    <w:rPr>
      <w:sz w:val="20"/>
      <w:szCs w:val="20"/>
    </w:rPr>
  </w:style>
  <w:style w:type="paragraph" w:styleId="TOC9">
    <w:name w:val="toc 9"/>
    <w:basedOn w:val="Normal"/>
    <w:next w:val="Normal"/>
    <w:autoRedefine/>
    <w:uiPriority w:val="39"/>
    <w:unhideWhenUsed/>
    <w:rsid w:val="00DD2E48"/>
    <w:pPr>
      <w:spacing w:after="100"/>
      <w:ind w:left="1920"/>
    </w:pPr>
  </w:style>
  <w:style w:type="paragraph" w:styleId="TOC2">
    <w:name w:val="toc 2"/>
    <w:basedOn w:val="Normal"/>
    <w:next w:val="Normal"/>
    <w:autoRedefine/>
    <w:uiPriority w:val="39"/>
    <w:unhideWhenUsed/>
    <w:rsid w:val="00DD2E48"/>
    <w:pPr>
      <w:tabs>
        <w:tab w:val="right" w:leader="dot" w:pos="8210"/>
      </w:tabs>
      <w:spacing w:after="100"/>
      <w:ind w:left="240"/>
      <w:jc w:val="left"/>
    </w:pPr>
    <w:rPr>
      <w:rFonts w:cs="B Lotus"/>
      <w:noProof/>
      <w:sz w:val="26"/>
      <w:szCs w:val="26"/>
    </w:rPr>
  </w:style>
  <w:style w:type="paragraph" w:styleId="TOC1">
    <w:name w:val="toc 1"/>
    <w:basedOn w:val="Normal"/>
    <w:next w:val="Normal"/>
    <w:autoRedefine/>
    <w:uiPriority w:val="39"/>
    <w:unhideWhenUsed/>
    <w:rsid w:val="00DD2E48"/>
    <w:pPr>
      <w:spacing w:after="100"/>
    </w:pPr>
  </w:style>
  <w:style w:type="paragraph" w:styleId="TOC3">
    <w:name w:val="toc 3"/>
    <w:basedOn w:val="Normal"/>
    <w:next w:val="Normal"/>
    <w:autoRedefine/>
    <w:uiPriority w:val="39"/>
    <w:unhideWhenUsed/>
    <w:rsid w:val="00DD2E48"/>
    <w:pPr>
      <w:spacing w:after="100"/>
      <w:ind w:left="480"/>
    </w:pPr>
  </w:style>
  <w:style w:type="paragraph" w:styleId="TOC4">
    <w:name w:val="toc 4"/>
    <w:basedOn w:val="Normal"/>
    <w:next w:val="Normal"/>
    <w:autoRedefine/>
    <w:uiPriority w:val="39"/>
    <w:unhideWhenUsed/>
    <w:rsid w:val="00DD2E48"/>
    <w:pPr>
      <w:spacing w:after="100"/>
      <w:ind w:left="720"/>
    </w:pPr>
  </w:style>
  <w:style w:type="character" w:customStyle="1" w:styleId="abstracttitle">
    <w:name w:val="abstract_title"/>
    <w:basedOn w:val="DefaultParagraphFont"/>
    <w:rsid w:val="00DD2E48"/>
  </w:style>
  <w:style w:type="paragraph" w:customStyle="1" w:styleId="a3">
    <w:name w:val="عنوان شکل"/>
    <w:basedOn w:val="Caption"/>
    <w:next w:val="Normal"/>
    <w:qFormat/>
    <w:rsid w:val="00DD2E48"/>
    <w:pPr>
      <w:jc w:val="center"/>
    </w:pPr>
    <w:rPr>
      <w:rFonts w:cs="B Nazanin"/>
      <w:b w:val="0"/>
      <w:color w:val="000000" w:themeColor="text1"/>
      <w:sz w:val="22"/>
      <w:szCs w:val="20"/>
    </w:rPr>
  </w:style>
  <w:style w:type="paragraph" w:styleId="Caption">
    <w:name w:val="caption"/>
    <w:basedOn w:val="Normal"/>
    <w:next w:val="Normal"/>
    <w:unhideWhenUsed/>
    <w:qFormat/>
    <w:rsid w:val="00DD2E48"/>
    <w:pPr>
      <w:spacing w:after="200" w:line="240" w:lineRule="auto"/>
    </w:pPr>
    <w:rPr>
      <w:b/>
      <w:bCs/>
      <w:color w:val="4F81BD" w:themeColor="accent1"/>
      <w:sz w:val="18"/>
      <w:szCs w:val="18"/>
    </w:rPr>
  </w:style>
  <w:style w:type="paragraph" w:customStyle="1" w:styleId="a4">
    <w:name w:val="عنوان جدول"/>
    <w:basedOn w:val="a3"/>
    <w:next w:val="Normal"/>
    <w:qFormat/>
    <w:rsid w:val="00DD2E48"/>
    <w:rPr>
      <w:noProof/>
      <w:lang w:bidi="fa-IR"/>
    </w:rPr>
  </w:style>
  <w:style w:type="paragraph" w:styleId="TableofFigures">
    <w:name w:val="table of figures"/>
    <w:basedOn w:val="Normal"/>
    <w:next w:val="Normal"/>
    <w:uiPriority w:val="99"/>
    <w:unhideWhenUsed/>
    <w:rsid w:val="00DD2E48"/>
  </w:style>
  <w:style w:type="paragraph" w:styleId="TOC5">
    <w:name w:val="toc 5"/>
    <w:basedOn w:val="Normal"/>
    <w:next w:val="Normal"/>
    <w:autoRedefine/>
    <w:uiPriority w:val="39"/>
    <w:unhideWhenUsed/>
    <w:rsid w:val="00DD2E48"/>
    <w:pPr>
      <w:spacing w:after="100" w:line="276" w:lineRule="auto"/>
      <w:ind w:left="880"/>
      <w:jc w:val="left"/>
    </w:pPr>
    <w:rPr>
      <w:rFonts w:asciiTheme="minorHAnsi" w:eastAsiaTheme="minorEastAsia" w:hAnsiTheme="minorHAnsi" w:cstheme="minorBidi"/>
      <w:sz w:val="22"/>
      <w:szCs w:val="22"/>
      <w:lang w:bidi="fa-IR"/>
    </w:rPr>
  </w:style>
  <w:style w:type="paragraph" w:styleId="TOC6">
    <w:name w:val="toc 6"/>
    <w:basedOn w:val="Normal"/>
    <w:next w:val="Normal"/>
    <w:autoRedefine/>
    <w:uiPriority w:val="39"/>
    <w:unhideWhenUsed/>
    <w:rsid w:val="00DD2E48"/>
    <w:pPr>
      <w:spacing w:after="100" w:line="276" w:lineRule="auto"/>
      <w:ind w:left="1100"/>
      <w:jc w:val="left"/>
    </w:pPr>
    <w:rPr>
      <w:rFonts w:asciiTheme="minorHAnsi" w:eastAsiaTheme="minorEastAsia" w:hAnsiTheme="minorHAnsi" w:cstheme="minorBidi"/>
      <w:sz w:val="22"/>
      <w:szCs w:val="22"/>
      <w:lang w:bidi="fa-IR"/>
    </w:rPr>
  </w:style>
  <w:style w:type="paragraph" w:styleId="TOC7">
    <w:name w:val="toc 7"/>
    <w:basedOn w:val="Normal"/>
    <w:next w:val="Normal"/>
    <w:autoRedefine/>
    <w:uiPriority w:val="39"/>
    <w:unhideWhenUsed/>
    <w:rsid w:val="00DD2E48"/>
    <w:pPr>
      <w:spacing w:after="100" w:line="276" w:lineRule="auto"/>
      <w:ind w:left="1320"/>
      <w:jc w:val="left"/>
    </w:pPr>
    <w:rPr>
      <w:rFonts w:asciiTheme="minorHAnsi" w:eastAsiaTheme="minorEastAsia" w:hAnsiTheme="minorHAnsi" w:cstheme="minorBidi"/>
      <w:sz w:val="22"/>
      <w:szCs w:val="22"/>
      <w:lang w:bidi="fa-IR"/>
    </w:rPr>
  </w:style>
  <w:style w:type="paragraph" w:styleId="TOC8">
    <w:name w:val="toc 8"/>
    <w:basedOn w:val="Normal"/>
    <w:next w:val="Normal"/>
    <w:autoRedefine/>
    <w:uiPriority w:val="39"/>
    <w:unhideWhenUsed/>
    <w:rsid w:val="00DD2E48"/>
    <w:pPr>
      <w:spacing w:after="100" w:line="276" w:lineRule="auto"/>
      <w:ind w:left="1540"/>
      <w:jc w:val="left"/>
    </w:pPr>
    <w:rPr>
      <w:rFonts w:asciiTheme="minorHAnsi" w:eastAsiaTheme="minorEastAsia" w:hAnsiTheme="minorHAnsi" w:cstheme="minorBidi"/>
      <w:sz w:val="22"/>
      <w:szCs w:val="22"/>
      <w:lang w:bidi="fa-IR"/>
    </w:rPr>
  </w:style>
  <w:style w:type="character" w:styleId="HTMLCite">
    <w:name w:val="HTML Cite"/>
    <w:basedOn w:val="DefaultParagraphFont"/>
    <w:uiPriority w:val="99"/>
    <w:semiHidden/>
    <w:unhideWhenUsed/>
    <w:rsid w:val="00DD2E48"/>
    <w:rPr>
      <w:i/>
      <w:iCs/>
    </w:rPr>
  </w:style>
  <w:style w:type="paragraph" w:styleId="Subtitle">
    <w:name w:val="Subtitle"/>
    <w:basedOn w:val="Normal"/>
    <w:link w:val="SubtitleChar"/>
    <w:qFormat/>
    <w:rsid w:val="00DD2E48"/>
    <w:pPr>
      <w:bidi w:val="0"/>
      <w:spacing w:line="240" w:lineRule="auto"/>
      <w:jc w:val="center"/>
    </w:pPr>
    <w:rPr>
      <w:rFonts w:ascii="Arial" w:hAnsi="Arial" w:cs="B Titr"/>
      <w:color w:val="000000"/>
    </w:rPr>
  </w:style>
  <w:style w:type="character" w:customStyle="1" w:styleId="SubtitleChar">
    <w:name w:val="Subtitle Char"/>
    <w:basedOn w:val="DefaultParagraphFont"/>
    <w:link w:val="Subtitle"/>
    <w:rsid w:val="00DD2E48"/>
    <w:rPr>
      <w:rFonts w:ascii="Arial" w:eastAsia="Times New Roman" w:hAnsi="Arial" w:cs="B Titr"/>
      <w:color w:val="000000"/>
      <w:sz w:val="24"/>
      <w:szCs w:val="28"/>
      <w:lang w:bidi="ar-SA"/>
    </w:rPr>
  </w:style>
  <w:style w:type="paragraph" w:styleId="BodyText2">
    <w:name w:val="Body Text 2"/>
    <w:basedOn w:val="Normal"/>
    <w:link w:val="BodyText2Char"/>
    <w:uiPriority w:val="99"/>
    <w:semiHidden/>
    <w:unhideWhenUsed/>
    <w:rsid w:val="00DD2E48"/>
    <w:pPr>
      <w:spacing w:after="120" w:line="480" w:lineRule="auto"/>
    </w:pPr>
  </w:style>
  <w:style w:type="character" w:customStyle="1" w:styleId="BodyText2Char">
    <w:name w:val="Body Text 2 Char"/>
    <w:basedOn w:val="DefaultParagraphFont"/>
    <w:link w:val="BodyText2"/>
    <w:uiPriority w:val="99"/>
    <w:semiHidden/>
    <w:rsid w:val="00DD2E48"/>
    <w:rPr>
      <w:rFonts w:ascii="Times New Roman" w:eastAsia="Times New Roman" w:hAnsi="Times New Roman" w:cs="B Zar"/>
      <w:sz w:val="24"/>
      <w:szCs w:val="28"/>
      <w:lang w:bidi="ar-SA"/>
    </w:rPr>
  </w:style>
  <w:style w:type="character" w:styleId="PageNumber">
    <w:name w:val="page number"/>
    <w:basedOn w:val="DefaultParagraphFont"/>
    <w:rsid w:val="00DD2E48"/>
  </w:style>
  <w:style w:type="character" w:customStyle="1" w:styleId="apple-style-span">
    <w:name w:val="apple-style-span"/>
    <w:basedOn w:val="DefaultParagraphFont"/>
    <w:rsid w:val="00DD2E48"/>
  </w:style>
  <w:style w:type="paragraph" w:customStyle="1" w:styleId="Default">
    <w:name w:val="Default"/>
    <w:rsid w:val="00DD2E4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D2E48"/>
    <w:pPr>
      <w:bidi/>
      <w:spacing w:after="0" w:line="240" w:lineRule="auto"/>
      <w:jc w:val="both"/>
    </w:pPr>
    <w:rPr>
      <w:rFonts w:ascii="Times New Roman" w:eastAsia="Times New Roman" w:hAnsi="Times New Roman" w:cs="B Zar"/>
      <w:sz w:val="24"/>
      <w:szCs w:val="28"/>
      <w:lang w:bidi="ar-SA"/>
    </w:rPr>
  </w:style>
  <w:style w:type="character" w:customStyle="1" w:styleId="apple-converted-space">
    <w:name w:val="apple-converted-space"/>
    <w:basedOn w:val="DefaultParagraphFont"/>
    <w:rsid w:val="00DD2E48"/>
  </w:style>
  <w:style w:type="character" w:styleId="Emphasis">
    <w:name w:val="Emphasis"/>
    <w:basedOn w:val="DefaultParagraphFont"/>
    <w:uiPriority w:val="20"/>
    <w:qFormat/>
    <w:rsid w:val="00DD2E48"/>
    <w:rPr>
      <w:i/>
      <w:iCs/>
    </w:rPr>
  </w:style>
  <w:style w:type="paragraph" w:styleId="EndnoteText">
    <w:name w:val="endnote text"/>
    <w:basedOn w:val="Normal"/>
    <w:link w:val="EndnoteTextChar"/>
    <w:uiPriority w:val="99"/>
    <w:semiHidden/>
    <w:rsid w:val="00DD2E48"/>
    <w:pPr>
      <w:spacing w:line="240" w:lineRule="auto"/>
      <w:jc w:val="left"/>
    </w:pPr>
    <w:rPr>
      <w:rFonts w:ascii="Book Antiqua" w:hAnsi="Book Antiqua" w:cs="Lotus"/>
      <w:spacing w:val="-2"/>
      <w:kern w:val="32"/>
      <w:sz w:val="20"/>
      <w:szCs w:val="20"/>
      <w:lang w:bidi="fa-IR"/>
    </w:rPr>
  </w:style>
  <w:style w:type="character" w:customStyle="1" w:styleId="EndnoteTextChar">
    <w:name w:val="Endnote Text Char"/>
    <w:basedOn w:val="DefaultParagraphFont"/>
    <w:link w:val="EndnoteText"/>
    <w:uiPriority w:val="99"/>
    <w:semiHidden/>
    <w:rsid w:val="00DD2E48"/>
    <w:rPr>
      <w:rFonts w:ascii="Book Antiqua" w:eastAsia="Times New Roman" w:hAnsi="Book Antiqua" w:cs="Lotus"/>
      <w:spacing w:val="-2"/>
      <w:kern w:val="32"/>
      <w:sz w:val="20"/>
      <w:szCs w:val="20"/>
    </w:rPr>
  </w:style>
  <w:style w:type="paragraph" w:customStyle="1" w:styleId="a5">
    <w:name w:val="عنوان فصل"/>
    <w:basedOn w:val="Heading1"/>
    <w:qFormat/>
    <w:rsid w:val="00DD2E48"/>
    <w:pPr>
      <w:jc w:val="center"/>
    </w:pPr>
    <w:rPr>
      <w:rFonts w:cs="B Titr"/>
      <w:szCs w:val="56"/>
    </w:rPr>
  </w:style>
  <w:style w:type="paragraph" w:customStyle="1" w:styleId="a6">
    <w:name w:val="سرفصل ۱"/>
    <w:basedOn w:val="Heading2"/>
    <w:next w:val="a7"/>
    <w:qFormat/>
    <w:rsid w:val="00DD2E48"/>
    <w:pPr>
      <w:spacing w:after="120"/>
    </w:pPr>
    <w:rPr>
      <w:rFonts w:cs="B Nazanin"/>
      <w:szCs w:val="28"/>
    </w:rPr>
  </w:style>
  <w:style w:type="paragraph" w:customStyle="1" w:styleId="a8">
    <w:name w:val="سرفصل ۲"/>
    <w:basedOn w:val="Heading2"/>
    <w:next w:val="a7"/>
    <w:qFormat/>
    <w:rsid w:val="00DD2E48"/>
    <w:pPr>
      <w:spacing w:after="120"/>
    </w:pPr>
    <w:rPr>
      <w:rFonts w:cs="B Nazanin"/>
    </w:rPr>
  </w:style>
  <w:style w:type="paragraph" w:customStyle="1" w:styleId="a7">
    <w:name w:val="متن"/>
    <w:basedOn w:val="Normal"/>
    <w:qFormat/>
    <w:rsid w:val="00DD2E48"/>
    <w:pPr>
      <w:spacing w:before="160" w:after="160"/>
    </w:pPr>
    <w:rPr>
      <w:rFonts w:cs="B Nazanin"/>
      <w:szCs w:val="26"/>
      <w:lang w:val="en-GB" w:bidi="fa-IR"/>
    </w:rPr>
  </w:style>
  <w:style w:type="paragraph" w:customStyle="1" w:styleId="a">
    <w:name w:val="شماره‌دار"/>
    <w:basedOn w:val="ListParagraph"/>
    <w:next w:val="a7"/>
    <w:qFormat/>
    <w:rsid w:val="00DD2E48"/>
    <w:pPr>
      <w:numPr>
        <w:numId w:val="1"/>
      </w:numPr>
      <w:spacing w:line="276" w:lineRule="auto"/>
    </w:pPr>
    <w:rPr>
      <w:rFonts w:cs="B Nazanin"/>
      <w:szCs w:val="26"/>
    </w:rPr>
  </w:style>
  <w:style w:type="paragraph" w:customStyle="1" w:styleId="a0">
    <w:name w:val="بی‌شماره"/>
    <w:basedOn w:val="a"/>
    <w:next w:val="a7"/>
    <w:qFormat/>
    <w:rsid w:val="00DD2E48"/>
    <w:pPr>
      <w:numPr>
        <w:numId w:val="2"/>
      </w:numPr>
    </w:pPr>
  </w:style>
  <w:style w:type="paragraph" w:customStyle="1" w:styleId="a9">
    <w:name w:val="متن جدول"/>
    <w:basedOn w:val="a7"/>
    <w:qFormat/>
    <w:rsid w:val="00DD2E48"/>
    <w:pPr>
      <w:spacing w:line="240" w:lineRule="auto"/>
      <w:jc w:val="center"/>
    </w:pPr>
    <w:rPr>
      <w:sz w:val="22"/>
      <w:szCs w:val="24"/>
    </w:rPr>
  </w:style>
  <w:style w:type="numbering" w:customStyle="1" w:styleId="NoList1">
    <w:name w:val="No List1"/>
    <w:next w:val="NoList"/>
    <w:uiPriority w:val="99"/>
    <w:semiHidden/>
    <w:unhideWhenUsed/>
    <w:rsid w:val="00DD2E48"/>
  </w:style>
  <w:style w:type="table" w:customStyle="1" w:styleId="TableGrid1">
    <w:name w:val="Table Grid1"/>
    <w:basedOn w:val="TableNormal"/>
    <w:next w:val="TableGrid"/>
    <w:uiPriority w:val="59"/>
    <w:rsid w:val="00DD2E4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D2E48"/>
  </w:style>
  <w:style w:type="table" w:customStyle="1" w:styleId="TableGrid2">
    <w:name w:val="Table Grid2"/>
    <w:basedOn w:val="TableNormal"/>
    <w:next w:val="TableGrid"/>
    <w:uiPriority w:val="59"/>
    <w:rsid w:val="00DD2E4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D2E48"/>
    <w:rPr>
      <w:color w:val="808080"/>
    </w:rPr>
  </w:style>
  <w:style w:type="table" w:customStyle="1" w:styleId="TableGrid11">
    <w:name w:val="Table Grid11"/>
    <w:basedOn w:val="TableNormal"/>
    <w:next w:val="TableGrid"/>
    <w:uiPriority w:val="59"/>
    <w:rsid w:val="00DD2E4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D2E4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iran.com/view.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mu.ac" TargetMode="External"/><Relationship Id="rId5" Type="http://schemas.openxmlformats.org/officeDocument/2006/relationships/footnotes" Target="footnotes.xml"/><Relationship Id="rId10" Type="http://schemas.openxmlformats.org/officeDocument/2006/relationships/hyperlink" Target="http://onlinelibrary.wiley.com" TargetMode="External"/><Relationship Id="rId4" Type="http://schemas.openxmlformats.org/officeDocument/2006/relationships/webSettings" Target="webSettings.xml"/><Relationship Id="rId9" Type="http://schemas.openxmlformats.org/officeDocument/2006/relationships/hyperlink" Target="http://www.farsi.riw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9151</Words>
  <Characters>52166</Characters>
  <Application>Microsoft Office Word</Application>
  <DocSecurity>0</DocSecurity>
  <Lines>434</Lines>
  <Paragraphs>122</Paragraphs>
  <ScaleCrop>false</ScaleCrop>
  <Company/>
  <LinksUpToDate>false</LinksUpToDate>
  <CharactersWithSpaces>61195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3</cp:revision>
  <dcterms:created xsi:type="dcterms:W3CDTF">2017-04-09T19:02:00Z</dcterms:created>
  <dcterms:modified xsi:type="dcterms:W3CDTF">2017-07-01T12:21:00Z</dcterms:modified>
</cp:coreProperties>
</file>