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bidiVisual/>
        <w:tblW w:w="9448" w:type="dxa"/>
        <w:tblLayout w:type="fixed"/>
        <w:tblLook w:val="04A0"/>
      </w:tblPr>
      <w:tblGrid>
        <w:gridCol w:w="9448"/>
      </w:tblGrid>
      <w:tr w:rsidR="007E5F62" w:rsidRPr="00437B28" w:rsidTr="008852AE">
        <w:trPr>
          <w:trHeight w:val="648"/>
        </w:trPr>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2-1-</w:t>
            </w:r>
            <w:r>
              <w:rPr>
                <w:rFonts w:ascii="Times New Roman" w:hAnsi="Times New Roman" w:cs="B Lotus" w:hint="cs"/>
                <w:sz w:val="24"/>
                <w:szCs w:val="24"/>
                <w:rtl/>
              </w:rPr>
              <w:t xml:space="preserve"> </w:t>
            </w:r>
            <w:r w:rsidRPr="00437B28">
              <w:rPr>
                <w:rFonts w:ascii="Times New Roman" w:hAnsi="Times New Roman" w:cs="B Lotus" w:hint="cs"/>
                <w:sz w:val="24"/>
                <w:szCs w:val="24"/>
                <w:rtl/>
              </w:rPr>
              <w:t>مقدمه...............................................................................</w:t>
            </w:r>
            <w:r>
              <w:rPr>
                <w:rFonts w:ascii="Times New Roman" w:hAnsi="Times New Roman" w:cs="B Lotus" w:hint="cs"/>
                <w:sz w:val="24"/>
                <w:szCs w:val="24"/>
                <w:rtl/>
              </w:rPr>
              <w:t>...</w:t>
            </w:r>
            <w:r w:rsidRPr="00437B28">
              <w:rPr>
                <w:rFonts w:ascii="Times New Roman" w:hAnsi="Times New Roman" w:cs="B Lotus" w:hint="cs"/>
                <w:sz w:val="24"/>
                <w:szCs w:val="24"/>
                <w:rtl/>
              </w:rPr>
              <w:t>.................................................................................</w:t>
            </w:r>
            <w:r>
              <w:rPr>
                <w:rFonts w:ascii="Times New Roman" w:hAnsi="Times New Roman" w:cs="B Lotus" w:hint="cs"/>
                <w:sz w:val="24"/>
                <w:szCs w:val="24"/>
                <w:rtl/>
              </w:rPr>
              <w:t>....</w:t>
            </w:r>
          </w:p>
        </w:tc>
      </w:tr>
      <w:tr w:rsidR="007E5F62" w:rsidRPr="00437B28" w:rsidTr="008852AE">
        <w:trPr>
          <w:trHeight w:val="882"/>
        </w:trPr>
        <w:tc>
          <w:tcPr>
            <w:tcW w:w="8772" w:type="dxa"/>
            <w:vAlign w:val="center"/>
          </w:tcPr>
          <w:p w:rsidR="007E5F62" w:rsidRPr="00437B28" w:rsidRDefault="007E5F62" w:rsidP="008852AE">
            <w:pPr>
              <w:tabs>
                <w:tab w:val="right" w:pos="4532"/>
              </w:tabs>
              <w:spacing w:before="240" w:after="120" w:line="216" w:lineRule="auto"/>
              <w:ind w:left="527" w:hanging="527"/>
              <w:rPr>
                <w:rFonts w:ascii="Times New Roman" w:hAnsi="Times New Roman" w:cs="B Lotus"/>
                <w:sz w:val="24"/>
                <w:szCs w:val="24"/>
                <w:rtl/>
              </w:rPr>
            </w:pPr>
            <w:r w:rsidRPr="00437B28">
              <w:rPr>
                <w:rFonts w:ascii="Times New Roman" w:hAnsi="Times New Roman" w:cs="B Lotus"/>
                <w:sz w:val="24"/>
                <w:szCs w:val="24"/>
                <w:rtl/>
              </w:rPr>
              <w:t>2-</w:t>
            </w:r>
            <w:r w:rsidRPr="00437B28">
              <w:rPr>
                <w:rFonts w:ascii="Times New Roman" w:hAnsi="Times New Roman" w:cs="B Lotus" w:hint="cs"/>
                <w:sz w:val="24"/>
                <w:szCs w:val="24"/>
                <w:rtl/>
              </w:rPr>
              <w:t xml:space="preserve">2- </w:t>
            </w:r>
            <w:r w:rsidRPr="00437B28">
              <w:rPr>
                <w:rFonts w:ascii="Times New Roman" w:hAnsi="Times New Roman" w:cs="B Lotus"/>
                <w:sz w:val="24"/>
                <w:szCs w:val="24"/>
                <w:rtl/>
              </w:rPr>
              <w:t xml:space="preserve"> </w:t>
            </w:r>
            <w:r w:rsidRPr="00437B28">
              <w:rPr>
                <w:rFonts w:ascii="Times New Roman" w:hAnsi="Times New Roman" w:cs="B Lotus" w:hint="cs"/>
                <w:sz w:val="24"/>
                <w:szCs w:val="24"/>
                <w:rtl/>
              </w:rPr>
              <w:t>مفهوم و تعاريف تجاري‌سازي.....................................................................................................</w:t>
            </w:r>
            <w:r>
              <w:rPr>
                <w:rFonts w:ascii="Times New Roman" w:hAnsi="Times New Roman" w:cs="B Lotus" w:hint="cs"/>
                <w:sz w:val="24"/>
                <w:szCs w:val="24"/>
                <w:rtl/>
              </w:rPr>
              <w:t>...........................</w:t>
            </w:r>
          </w:p>
        </w:tc>
      </w:tr>
      <w:tr w:rsidR="007E5F62" w:rsidRPr="00437B28" w:rsidTr="008852AE">
        <w:trPr>
          <w:trHeight w:val="1039"/>
        </w:trPr>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2-3- تاريخچه تجاري‌سازي تحقيقات دانشگاهي..............................................................</w:t>
            </w:r>
            <w:r>
              <w:rPr>
                <w:rFonts w:ascii="Times New Roman" w:hAnsi="Times New Roman" w:cs="B Lotus" w:hint="cs"/>
                <w:sz w:val="24"/>
                <w:szCs w:val="24"/>
                <w:rtl/>
              </w:rPr>
              <w:t>...</w:t>
            </w:r>
            <w:r w:rsidRPr="00437B28">
              <w:rPr>
                <w:rFonts w:ascii="Times New Roman" w:hAnsi="Times New Roman" w:cs="B Lotus" w:hint="cs"/>
                <w:sz w:val="24"/>
                <w:szCs w:val="24"/>
                <w:rtl/>
              </w:rPr>
              <w:t>..................................</w:t>
            </w:r>
            <w:r>
              <w:rPr>
                <w:rFonts w:ascii="Times New Roman" w:hAnsi="Times New Roman" w:cs="B Lotus" w:hint="cs"/>
                <w:sz w:val="24"/>
                <w:szCs w:val="24"/>
                <w:rtl/>
              </w:rPr>
              <w:t>.........</w:t>
            </w:r>
          </w:p>
        </w:tc>
      </w:tr>
      <w:tr w:rsidR="007E5F62" w:rsidRPr="00437B28" w:rsidTr="008852AE">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2-4- اهميت تجاري‌سازي نتايج تحقيق ......................................................................................................</w:t>
            </w:r>
            <w:r>
              <w:rPr>
                <w:rFonts w:ascii="Times New Roman" w:hAnsi="Times New Roman" w:cs="B Lotus" w:hint="cs"/>
                <w:sz w:val="24"/>
                <w:szCs w:val="24"/>
                <w:rtl/>
              </w:rPr>
              <w:t>....</w:t>
            </w:r>
            <w:r w:rsidRPr="00437B28">
              <w:rPr>
                <w:rFonts w:ascii="Times New Roman" w:hAnsi="Times New Roman" w:cs="B Lotus" w:hint="cs"/>
                <w:sz w:val="24"/>
                <w:szCs w:val="24"/>
                <w:rtl/>
              </w:rPr>
              <w:t xml:space="preserve">............. . </w:t>
            </w:r>
          </w:p>
        </w:tc>
      </w:tr>
      <w:tr w:rsidR="007E5F62" w:rsidRPr="00437B28" w:rsidTr="008852AE">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2-5- روند تجاري‌سازي دانش .............................................................................................................</w:t>
            </w:r>
            <w:r>
              <w:rPr>
                <w:rFonts w:ascii="Times New Roman" w:hAnsi="Times New Roman" w:cs="B Lotus" w:hint="cs"/>
                <w:sz w:val="24"/>
                <w:szCs w:val="24"/>
                <w:rtl/>
              </w:rPr>
              <w:t>......</w:t>
            </w:r>
            <w:r w:rsidRPr="00437B28">
              <w:rPr>
                <w:rFonts w:ascii="Times New Roman" w:hAnsi="Times New Roman" w:cs="B Lotus" w:hint="cs"/>
                <w:sz w:val="24"/>
                <w:szCs w:val="24"/>
                <w:rtl/>
              </w:rPr>
              <w:t>.................</w:t>
            </w:r>
            <w:r>
              <w:rPr>
                <w:rFonts w:ascii="Times New Roman" w:hAnsi="Times New Roman" w:cs="B Lotus" w:hint="cs"/>
                <w:sz w:val="24"/>
                <w:szCs w:val="24"/>
                <w:rtl/>
              </w:rPr>
              <w:t>...</w:t>
            </w:r>
            <w:r w:rsidRPr="00437B28">
              <w:rPr>
                <w:rFonts w:ascii="Times New Roman" w:hAnsi="Times New Roman" w:cs="B Lotus" w:hint="cs"/>
                <w:sz w:val="24"/>
                <w:szCs w:val="24"/>
                <w:rtl/>
              </w:rPr>
              <w:t xml:space="preserve"> </w:t>
            </w:r>
          </w:p>
        </w:tc>
      </w:tr>
      <w:tr w:rsidR="007E5F62" w:rsidRPr="00437B28" w:rsidTr="008852AE">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2-6- فرآيند تجاري‌سازي ....................................................................................................................................</w:t>
            </w:r>
            <w:r>
              <w:rPr>
                <w:rFonts w:ascii="Times New Roman" w:hAnsi="Times New Roman" w:cs="B Lotus" w:hint="cs"/>
                <w:sz w:val="24"/>
                <w:szCs w:val="24"/>
                <w:rtl/>
              </w:rPr>
              <w:t>...........</w:t>
            </w:r>
            <w:r w:rsidRPr="00437B28">
              <w:rPr>
                <w:rFonts w:ascii="Times New Roman" w:hAnsi="Times New Roman" w:cs="B Lotus" w:hint="cs"/>
                <w:sz w:val="24"/>
                <w:szCs w:val="24"/>
                <w:rtl/>
              </w:rPr>
              <w:t xml:space="preserve"> </w:t>
            </w:r>
          </w:p>
        </w:tc>
      </w:tr>
      <w:tr w:rsidR="007E5F62" w:rsidRPr="00437B28" w:rsidTr="008852AE">
        <w:trPr>
          <w:trHeight w:val="790"/>
        </w:trPr>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2-7- انواع تجاري‌سازي .............................................................................................................................</w:t>
            </w:r>
            <w:r>
              <w:rPr>
                <w:rFonts w:ascii="Times New Roman" w:hAnsi="Times New Roman" w:cs="B Lotus" w:hint="cs"/>
                <w:sz w:val="24"/>
                <w:szCs w:val="24"/>
                <w:rtl/>
              </w:rPr>
              <w:t>...</w:t>
            </w:r>
            <w:r w:rsidRPr="00437B28">
              <w:rPr>
                <w:rFonts w:ascii="Times New Roman" w:hAnsi="Times New Roman" w:cs="B Lotus" w:hint="cs"/>
                <w:sz w:val="24"/>
                <w:szCs w:val="24"/>
                <w:rtl/>
              </w:rPr>
              <w:t>....</w:t>
            </w:r>
            <w:r>
              <w:rPr>
                <w:rFonts w:ascii="Times New Roman" w:hAnsi="Times New Roman" w:cs="B Lotus" w:hint="cs"/>
                <w:sz w:val="24"/>
                <w:szCs w:val="24"/>
                <w:rtl/>
              </w:rPr>
              <w:t>.............</w:t>
            </w:r>
          </w:p>
        </w:tc>
      </w:tr>
      <w:tr w:rsidR="007E5F62" w:rsidRPr="00437B28" w:rsidTr="008852AE">
        <w:trPr>
          <w:trHeight w:val="574"/>
        </w:trPr>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2-8- روش‌هاي تجاري‌سازي ...................................................................................................................................</w:t>
            </w:r>
            <w:r>
              <w:rPr>
                <w:rFonts w:ascii="Times New Roman" w:hAnsi="Times New Roman" w:cs="B Lotus" w:hint="cs"/>
                <w:sz w:val="24"/>
                <w:szCs w:val="24"/>
                <w:rtl/>
              </w:rPr>
              <w:t>......</w:t>
            </w:r>
          </w:p>
        </w:tc>
      </w:tr>
      <w:tr w:rsidR="007E5F62" w:rsidRPr="00437B28" w:rsidTr="008852AE">
        <w:trPr>
          <w:trHeight w:val="852"/>
        </w:trPr>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2-9- مدل‌ها و الگوهاي تجاري‌سازي .........................................................................................................</w:t>
            </w:r>
            <w:r>
              <w:rPr>
                <w:rFonts w:ascii="Times New Roman" w:hAnsi="Times New Roman" w:cs="B Lotus" w:hint="cs"/>
                <w:sz w:val="24"/>
                <w:szCs w:val="24"/>
                <w:rtl/>
              </w:rPr>
              <w:t>...................</w:t>
            </w:r>
          </w:p>
        </w:tc>
      </w:tr>
      <w:tr w:rsidR="007E5F62" w:rsidRPr="00437B28" w:rsidTr="008852AE">
        <w:trPr>
          <w:trHeight w:val="850"/>
        </w:trPr>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2-10-  مراحل تجاري‌سازي يافته‌هاي پژوهشي ........................................................................................</w:t>
            </w:r>
            <w:r>
              <w:rPr>
                <w:rFonts w:ascii="Times New Roman" w:hAnsi="Times New Roman" w:cs="B Lotus" w:hint="cs"/>
                <w:sz w:val="24"/>
                <w:szCs w:val="24"/>
                <w:rtl/>
              </w:rPr>
              <w:t>...</w:t>
            </w:r>
            <w:r w:rsidRPr="00437B28">
              <w:rPr>
                <w:rFonts w:ascii="Times New Roman" w:hAnsi="Times New Roman" w:cs="B Lotus" w:hint="cs"/>
                <w:sz w:val="24"/>
                <w:szCs w:val="24"/>
                <w:rtl/>
              </w:rPr>
              <w:t>........</w:t>
            </w:r>
            <w:r>
              <w:rPr>
                <w:rFonts w:ascii="Times New Roman" w:hAnsi="Times New Roman" w:cs="B Lotus" w:hint="cs"/>
                <w:sz w:val="24"/>
                <w:szCs w:val="24"/>
                <w:rtl/>
              </w:rPr>
              <w:t>.........</w:t>
            </w:r>
          </w:p>
        </w:tc>
      </w:tr>
      <w:tr w:rsidR="007E5F62" w:rsidRPr="00437B28" w:rsidTr="008852AE">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b/>
                <w:bCs/>
                <w:sz w:val="24"/>
                <w:szCs w:val="24"/>
                <w:rtl/>
              </w:rPr>
            </w:pPr>
            <w:r w:rsidRPr="00437B28">
              <w:rPr>
                <w:rStyle w:val="titleX"/>
                <w:rFonts w:ascii="Times New Roman" w:hAnsi="Times New Roman" w:cs="B Lotus" w:hint="default"/>
                <w:b w:val="0"/>
                <w:bCs w:val="0"/>
                <w:sz w:val="24"/>
                <w:szCs w:val="24"/>
                <w:rtl/>
              </w:rPr>
              <w:t>2-11-  موانع انتقال تجاري‌سازي</w:t>
            </w:r>
            <w:r w:rsidRPr="00437B28">
              <w:rPr>
                <w:rFonts w:ascii="Times New Roman" w:hAnsi="Times New Roman" w:cs="B Lotus" w:hint="cs"/>
                <w:sz w:val="24"/>
                <w:szCs w:val="24"/>
                <w:rtl/>
              </w:rPr>
              <w:t>....................................................................................................................................</w:t>
            </w:r>
            <w:r>
              <w:rPr>
                <w:rFonts w:ascii="Times New Roman" w:hAnsi="Times New Roman" w:cs="B Lotus" w:hint="cs"/>
                <w:sz w:val="24"/>
                <w:szCs w:val="24"/>
                <w:rtl/>
              </w:rPr>
              <w:t>.</w:t>
            </w:r>
          </w:p>
        </w:tc>
      </w:tr>
      <w:tr w:rsidR="007E5F62" w:rsidRPr="00437B28" w:rsidTr="008852AE">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2-12-  ساختار نوآوري.....................................................................................................................................</w:t>
            </w:r>
            <w:r>
              <w:rPr>
                <w:rFonts w:ascii="Times New Roman" w:hAnsi="Times New Roman" w:cs="B Lotus" w:hint="cs"/>
                <w:sz w:val="24"/>
                <w:szCs w:val="24"/>
                <w:rtl/>
              </w:rPr>
              <w:t>..............</w:t>
            </w:r>
          </w:p>
        </w:tc>
      </w:tr>
      <w:tr w:rsidR="007E5F62" w:rsidRPr="00437B28" w:rsidTr="008852AE">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2-13- كارآفريني ......................................................................................................................................</w:t>
            </w:r>
            <w:r>
              <w:rPr>
                <w:rFonts w:ascii="Times New Roman" w:hAnsi="Times New Roman" w:cs="B Lotus" w:hint="cs"/>
                <w:sz w:val="24"/>
                <w:szCs w:val="24"/>
                <w:rtl/>
              </w:rPr>
              <w:t>......................</w:t>
            </w:r>
          </w:p>
        </w:tc>
      </w:tr>
      <w:tr w:rsidR="007E5F62" w:rsidRPr="00437B28" w:rsidTr="008852AE">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 xml:space="preserve">2-14- سابقه تحقيقات و مطالعات انجام </w:t>
            </w:r>
            <w:r>
              <w:rPr>
                <w:rFonts w:ascii="Times New Roman" w:hAnsi="Times New Roman" w:cs="B Lotus" w:hint="cs"/>
                <w:sz w:val="24"/>
                <w:szCs w:val="24"/>
                <w:rtl/>
              </w:rPr>
              <w:t>گرفته</w:t>
            </w:r>
            <w:r w:rsidRPr="00437B28">
              <w:rPr>
                <w:rFonts w:ascii="Times New Roman" w:hAnsi="Times New Roman" w:cs="B Lotus" w:hint="cs"/>
                <w:sz w:val="24"/>
                <w:szCs w:val="24"/>
                <w:rtl/>
              </w:rPr>
              <w:t>................................................................</w:t>
            </w:r>
            <w:r>
              <w:rPr>
                <w:rFonts w:ascii="Times New Roman" w:hAnsi="Times New Roman" w:cs="B Lotus" w:hint="cs"/>
                <w:sz w:val="24"/>
                <w:szCs w:val="24"/>
                <w:rtl/>
              </w:rPr>
              <w:t>...........</w:t>
            </w:r>
            <w:r w:rsidRPr="00437B28">
              <w:rPr>
                <w:rFonts w:ascii="Times New Roman" w:hAnsi="Times New Roman" w:cs="B Lotus" w:hint="cs"/>
                <w:sz w:val="24"/>
                <w:szCs w:val="24"/>
                <w:rtl/>
              </w:rPr>
              <w:t>........................</w:t>
            </w:r>
            <w:r>
              <w:rPr>
                <w:rFonts w:ascii="Times New Roman" w:hAnsi="Times New Roman" w:cs="B Lotus" w:hint="cs"/>
                <w:sz w:val="24"/>
                <w:szCs w:val="24"/>
                <w:rtl/>
              </w:rPr>
              <w:t>..............</w:t>
            </w:r>
          </w:p>
        </w:tc>
      </w:tr>
      <w:tr w:rsidR="007E5F62" w:rsidRPr="00437B28" w:rsidTr="008852AE">
        <w:tc>
          <w:tcPr>
            <w:tcW w:w="8772" w:type="dxa"/>
            <w:vAlign w:val="center"/>
          </w:tcPr>
          <w:p w:rsidR="007E5F62" w:rsidRPr="00437B28" w:rsidRDefault="007E5F62" w:rsidP="008852AE">
            <w:pPr>
              <w:spacing w:before="240" w:after="120" w:line="216" w:lineRule="auto"/>
              <w:ind w:left="527" w:hanging="527"/>
              <w:rPr>
                <w:rFonts w:ascii="Times New Roman" w:hAnsi="Times New Roman" w:cs="B Lotus"/>
                <w:sz w:val="24"/>
                <w:szCs w:val="24"/>
                <w:rtl/>
              </w:rPr>
            </w:pPr>
            <w:r w:rsidRPr="00437B28">
              <w:rPr>
                <w:rFonts w:ascii="Times New Roman" w:hAnsi="Times New Roman" w:cs="B Lotus" w:hint="cs"/>
                <w:sz w:val="24"/>
                <w:szCs w:val="24"/>
                <w:rtl/>
              </w:rPr>
              <w:t>2-15- بررسي روند تجاري‌سازي در بخش دانشگاهي كشور ايران .....................................................................</w:t>
            </w:r>
            <w:r>
              <w:rPr>
                <w:rFonts w:ascii="Times New Roman" w:hAnsi="Times New Roman" w:cs="B Lotus" w:hint="cs"/>
                <w:sz w:val="24"/>
                <w:szCs w:val="24"/>
                <w:rtl/>
              </w:rPr>
              <w:t>...........</w:t>
            </w:r>
          </w:p>
        </w:tc>
      </w:tr>
    </w:tbl>
    <w:p w:rsidR="005C7AC4" w:rsidRDefault="005C7AC4">
      <w:pPr>
        <w:rPr>
          <w:rFonts w:hint="cs"/>
          <w:rtl/>
        </w:rPr>
      </w:pPr>
    </w:p>
    <w:p w:rsidR="007E5F62" w:rsidRDefault="007E5F62">
      <w:pPr>
        <w:rPr>
          <w:rFonts w:hint="cs"/>
          <w:rtl/>
        </w:rPr>
      </w:pPr>
    </w:p>
    <w:p w:rsidR="007E5F62" w:rsidRDefault="007E5F62">
      <w:pPr>
        <w:rPr>
          <w:rFonts w:hint="cs"/>
          <w:rtl/>
        </w:rPr>
      </w:pPr>
    </w:p>
    <w:p w:rsidR="007E5F62" w:rsidRDefault="007E5F62">
      <w:pPr>
        <w:rPr>
          <w:rFonts w:hint="cs"/>
          <w:rtl/>
        </w:rPr>
      </w:pPr>
    </w:p>
    <w:p w:rsidR="007E5F62" w:rsidRDefault="007E5F62">
      <w:pPr>
        <w:rPr>
          <w:rFonts w:hint="cs"/>
          <w:rtl/>
        </w:rPr>
      </w:pPr>
    </w:p>
    <w:p w:rsidR="007E5F62" w:rsidRDefault="007E5F62">
      <w:pPr>
        <w:rPr>
          <w:rFonts w:hint="cs"/>
          <w:rtl/>
        </w:rPr>
      </w:pPr>
    </w:p>
    <w:p w:rsidR="007E5F62" w:rsidRPr="00E876B7" w:rsidRDefault="007E5F62" w:rsidP="007E5F62">
      <w:pPr>
        <w:spacing w:line="360" w:lineRule="auto"/>
        <w:jc w:val="both"/>
        <w:rPr>
          <w:rFonts w:cs="B Lotus" w:hint="cs"/>
          <w:b/>
          <w:bCs/>
          <w:sz w:val="28"/>
          <w:szCs w:val="28"/>
          <w:rtl/>
        </w:rPr>
      </w:pPr>
    </w:p>
    <w:p w:rsidR="007E5F62" w:rsidRPr="003F2315" w:rsidRDefault="007E5F62" w:rsidP="007E5F62">
      <w:pPr>
        <w:spacing w:line="360" w:lineRule="auto"/>
        <w:jc w:val="both"/>
        <w:rPr>
          <w:rFonts w:cs="B Lotus"/>
          <w:b/>
          <w:bCs/>
          <w:sz w:val="36"/>
          <w:szCs w:val="36"/>
          <w:rtl/>
        </w:rPr>
      </w:pPr>
      <w:r w:rsidRPr="003F2315">
        <w:rPr>
          <w:rFonts w:cs="B Lotus" w:hint="cs"/>
          <w:b/>
          <w:bCs/>
          <w:sz w:val="36"/>
          <w:szCs w:val="36"/>
          <w:rtl/>
        </w:rPr>
        <w:t>2-1- مقدمه</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ارتقاي كيفيت زندگي بشر و توسعه سطح رفاه جامعه و تحولات اقتصادي و اجتماعي و بين‌المللي، مرهون تحقيقات علمي و سازمان يافته آن جامعه است. اما اين يافته‌ها تا زماني كه جنبه كاربردي پيدا نكنند و به بازار عرضه نشوند يا در دسترس متقاضيان قرار نگيرند از اهميت برخوردار نخواهند بود و هزينه‌هاي تحقيق را جبران نخواهند كرد. دانشگاه</w:t>
      </w:r>
      <w:r>
        <w:rPr>
          <w:rFonts w:cs="B Lotus" w:hint="cs"/>
          <w:sz w:val="28"/>
          <w:szCs w:val="28"/>
          <w:rtl/>
        </w:rPr>
        <w:t>‌</w:t>
      </w:r>
      <w:r w:rsidRPr="003F2315">
        <w:rPr>
          <w:rFonts w:cs="B Lotus" w:hint="cs"/>
          <w:sz w:val="28"/>
          <w:szCs w:val="28"/>
          <w:rtl/>
        </w:rPr>
        <w:t>ها و</w:t>
      </w:r>
      <w:r>
        <w:rPr>
          <w:rFonts w:cs="B Lotus" w:hint="cs"/>
          <w:sz w:val="28"/>
          <w:szCs w:val="28"/>
          <w:rtl/>
        </w:rPr>
        <w:t xml:space="preserve"> </w:t>
      </w:r>
      <w:r w:rsidRPr="003F2315">
        <w:rPr>
          <w:rFonts w:cs="B Lotus" w:hint="cs"/>
          <w:sz w:val="28"/>
          <w:szCs w:val="28"/>
          <w:rtl/>
        </w:rPr>
        <w:t>سازمان‌هاي تحقيقاتي از طريق تجاري‌سازي فناوري‌ها، هزينه‌هاي توسعه فناوري‌هاي خود را جبران كرده و امكان سرمايه‌گذاري در فناوري‌هاي بهتر و پيشرفته‌تر را براي خود به وجود مي‌آورند.</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دنيا در حال تغيير است و سرعت اين تغيير روز به روز بيشتر مي‌شود. فناوري‌هاي جديدي ظهور مي‌كنند و معادلات بازرگاني را بر هم مي‌زنند.</w:t>
      </w:r>
      <w:r>
        <w:rPr>
          <w:rFonts w:cs="B Lotus" w:hint="cs"/>
          <w:sz w:val="28"/>
          <w:szCs w:val="28"/>
          <w:rtl/>
        </w:rPr>
        <w:t xml:space="preserve"> </w:t>
      </w:r>
      <w:r w:rsidRPr="003F2315">
        <w:rPr>
          <w:rFonts w:cs="B Lotus" w:hint="cs"/>
          <w:sz w:val="28"/>
          <w:szCs w:val="28"/>
          <w:rtl/>
        </w:rPr>
        <w:t>سيستم‌هاي مديريت نيز بايد بتوانند با اين تغييرات كنار بيايند. مهم</w:t>
      </w:r>
      <w:r>
        <w:rPr>
          <w:rFonts w:cs="B Lotus" w:hint="cs"/>
          <w:sz w:val="28"/>
          <w:szCs w:val="28"/>
          <w:rtl/>
        </w:rPr>
        <w:t>‌</w:t>
      </w:r>
      <w:r w:rsidRPr="003F2315">
        <w:rPr>
          <w:rFonts w:cs="B Lotus" w:hint="cs"/>
          <w:sz w:val="28"/>
          <w:szCs w:val="28"/>
          <w:rtl/>
        </w:rPr>
        <w:t>ترين تفاوت دنياي امروز با ديروز، سرعت تحولات فناورانه عنوان شده است، اين موضوع با تغيير در قلمرو و بكارگيري و تجاري‌سازي ايده‌ها در مراكز تحقيقاتي و پژوهشي و</w:t>
      </w:r>
      <w:r>
        <w:rPr>
          <w:rFonts w:cs="B Lotus" w:hint="cs"/>
          <w:sz w:val="28"/>
          <w:szCs w:val="28"/>
          <w:rtl/>
        </w:rPr>
        <w:t xml:space="preserve"> </w:t>
      </w:r>
      <w:r w:rsidRPr="003F2315">
        <w:rPr>
          <w:rFonts w:cs="B Lotus" w:hint="cs"/>
          <w:sz w:val="28"/>
          <w:szCs w:val="28"/>
          <w:rtl/>
        </w:rPr>
        <w:t>دانشگاه</w:t>
      </w:r>
      <w:r>
        <w:rPr>
          <w:rFonts w:cs="B Lotus" w:hint="cs"/>
          <w:sz w:val="28"/>
          <w:szCs w:val="28"/>
          <w:rtl/>
        </w:rPr>
        <w:t>‌</w:t>
      </w:r>
      <w:r w:rsidRPr="003F2315">
        <w:rPr>
          <w:rFonts w:cs="B Lotus" w:hint="cs"/>
          <w:sz w:val="28"/>
          <w:szCs w:val="28"/>
          <w:rtl/>
        </w:rPr>
        <w:t xml:space="preserve">ها همراه است </w:t>
      </w:r>
      <w:r w:rsidRPr="003F2315">
        <w:rPr>
          <w:rFonts w:cs="B Lotus" w:hint="cs"/>
          <w:sz w:val="24"/>
          <w:szCs w:val="24"/>
          <w:rtl/>
        </w:rPr>
        <w:t>(موسايي، صدرائي، بندريان، 8:1387).</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طي دو دهه اخير نقش و مسئوليت بخش دانشگاهي (دانشگاه‌ها و سازمان‌هاي تحقيقاتي) در نظام ملي نوآوري كشورها، خصوصاً در كشورهاي توسعه يافته با تغييرات مهمي مواجه بوده است. در اين كشورها بخش دانشگاهي به عنوان بخش توليد و عرضه دانش با چالش پاسخگويي بهتر به ساير م</w:t>
      </w:r>
      <w:r>
        <w:rPr>
          <w:rFonts w:cs="B Lotus" w:hint="cs"/>
          <w:sz w:val="28"/>
          <w:szCs w:val="28"/>
          <w:rtl/>
        </w:rPr>
        <w:t>ؤ</w:t>
      </w:r>
      <w:r w:rsidRPr="003F2315">
        <w:rPr>
          <w:rFonts w:cs="B Lotus" w:hint="cs"/>
          <w:sz w:val="28"/>
          <w:szCs w:val="28"/>
          <w:rtl/>
        </w:rPr>
        <w:t xml:space="preserve">لفه‌هاي نظام ملي </w:t>
      </w:r>
      <w:r w:rsidRPr="003F2315">
        <w:rPr>
          <w:rFonts w:cs="B Lotus" w:hint="cs"/>
          <w:sz w:val="28"/>
          <w:szCs w:val="28"/>
          <w:rtl/>
        </w:rPr>
        <w:lastRenderedPageBreak/>
        <w:t>نوآوري مواجه مي‌باشد؛ و به طور روزافزوني در بهبود كارآيي</w:t>
      </w:r>
      <w:r>
        <w:rPr>
          <w:rStyle w:val="FootnoteReference"/>
          <w:rFonts w:cs="B Lotus"/>
          <w:rtl/>
        </w:rPr>
        <w:footnoteReference w:id="1"/>
      </w:r>
      <w:r w:rsidRPr="003F2315">
        <w:rPr>
          <w:rFonts w:cs="B Lotus" w:hint="cs"/>
          <w:sz w:val="28"/>
          <w:szCs w:val="28"/>
          <w:rtl/>
        </w:rPr>
        <w:t xml:space="preserve"> آنها در توليد دانش و افزايش سطح  كيفيت تحقيقات حاصل از اين بخش تلاش مي‌گردد. </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بهبود كارآيي در توليد دانش تنها بخشي از فرآيند ارتقاء نوآوري ملي شناخته مي‌شود و كشورها جهت دست‌يابي به اين ارتقاء نيازمند استفاده وسيع</w:t>
      </w:r>
      <w:r>
        <w:rPr>
          <w:rFonts w:cs="B Lotus" w:hint="cs"/>
          <w:sz w:val="28"/>
          <w:szCs w:val="28"/>
          <w:rtl/>
        </w:rPr>
        <w:t>‌</w:t>
      </w:r>
      <w:r w:rsidRPr="003F2315">
        <w:rPr>
          <w:rFonts w:cs="B Lotus" w:hint="cs"/>
          <w:sz w:val="28"/>
          <w:szCs w:val="28"/>
          <w:rtl/>
        </w:rPr>
        <w:t>تر اجتماعي و اقتصادي از دانش توليد شده در بخش دانشگاهي مي‌باشند.</w:t>
      </w:r>
      <w:r>
        <w:rPr>
          <w:rFonts w:cs="B Lotus" w:hint="cs"/>
          <w:sz w:val="28"/>
          <w:szCs w:val="28"/>
          <w:rtl/>
        </w:rPr>
        <w:t xml:space="preserve"> </w:t>
      </w:r>
      <w:r w:rsidRPr="003F2315">
        <w:rPr>
          <w:rFonts w:cs="B Lotus" w:hint="cs"/>
          <w:sz w:val="28"/>
          <w:szCs w:val="28"/>
          <w:rtl/>
        </w:rPr>
        <w:t>اين امر نيازمند ساز</w:t>
      </w:r>
      <w:r>
        <w:rPr>
          <w:rFonts w:cs="B Lotus" w:hint="cs"/>
          <w:sz w:val="28"/>
          <w:szCs w:val="28"/>
          <w:rtl/>
        </w:rPr>
        <w:t xml:space="preserve"> </w:t>
      </w:r>
      <w:r w:rsidRPr="003F2315">
        <w:rPr>
          <w:rFonts w:cs="B Lotus" w:hint="cs"/>
          <w:sz w:val="28"/>
          <w:szCs w:val="28"/>
          <w:rtl/>
        </w:rPr>
        <w:t>و</w:t>
      </w:r>
      <w:r>
        <w:rPr>
          <w:rFonts w:cs="B Lotus" w:hint="cs"/>
          <w:sz w:val="28"/>
          <w:szCs w:val="28"/>
          <w:rtl/>
        </w:rPr>
        <w:t xml:space="preserve"> </w:t>
      </w:r>
      <w:r w:rsidRPr="003F2315">
        <w:rPr>
          <w:rFonts w:cs="B Lotus" w:hint="cs"/>
          <w:sz w:val="28"/>
          <w:szCs w:val="28"/>
          <w:rtl/>
        </w:rPr>
        <w:t>كارهاي لازم جهت انتقال و به كارگيري دانش در ساير بخش‌هاي اجتماعي و اقتصادي، بخصوص در بخش صنعت، مي‌باشد كه به عنوان تجاري‌سازي نتايج تحقيقات، محل توجه روزافزوني مي‌باشد.</w:t>
      </w:r>
    </w:p>
    <w:p w:rsidR="007E5F62" w:rsidRPr="00943074"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گيبونس و ديگران</w:t>
      </w:r>
      <w:r>
        <w:rPr>
          <w:rStyle w:val="FootnoteReference"/>
          <w:rFonts w:cs="B Lotus"/>
          <w:rtl/>
        </w:rPr>
        <w:footnoteReference w:id="2"/>
      </w:r>
      <w:r w:rsidRPr="003F2315">
        <w:rPr>
          <w:rFonts w:cs="B Lotus" w:hint="cs"/>
          <w:sz w:val="28"/>
          <w:szCs w:val="28"/>
          <w:rtl/>
        </w:rPr>
        <w:t xml:space="preserve"> (1994) بحث مي‌كنند كه در حال حاضر يك تغيير اساسي در نظام توليد دانش ديده مي‌شود كه با سازمان‌هاي جديد كه با خصوصياتي همچون انعطاف‌پذيري، چند رشته‌اي و ناهمگونی شناخته مي‌شوند، در حال گسترش است. قبول تجاري‌سازي به عنوان يك فعاليت اصلي </w:t>
      </w:r>
      <w:r w:rsidRPr="00943074">
        <w:rPr>
          <w:rFonts w:cs="B Lotus" w:hint="cs"/>
          <w:sz w:val="28"/>
          <w:szCs w:val="28"/>
          <w:rtl/>
        </w:rPr>
        <w:t>دانشگاهي، انقلابي دانشگاهي را شكل داده است</w:t>
      </w:r>
      <w:r w:rsidRPr="00943074">
        <w:rPr>
          <w:rFonts w:cs="Calibri"/>
          <w:sz w:val="24"/>
          <w:szCs w:val="24"/>
          <w:rtl/>
        </w:rPr>
        <w:t>(</w:t>
      </w:r>
      <w:r w:rsidRPr="00943074">
        <w:rPr>
          <w:rFonts w:cs="Calibri"/>
          <w:sz w:val="24"/>
          <w:szCs w:val="24"/>
        </w:rPr>
        <w:t>asmussen et al,2006:150</w:t>
      </w:r>
      <w:r w:rsidRPr="00943074">
        <w:rPr>
          <w:rFonts w:cs="Calibri"/>
          <w:sz w:val="24"/>
          <w:szCs w:val="24"/>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گول براند سون (1997) با تكيه بر گفته فرودر (1990)</w:t>
      </w:r>
      <w:r w:rsidRPr="003F2315">
        <w:rPr>
          <w:rStyle w:val="FootnoteReference"/>
          <w:rFonts w:cs="B Lotus"/>
          <w:rtl/>
        </w:rPr>
        <w:footnoteReference w:id="3"/>
      </w:r>
      <w:r w:rsidRPr="003F2315">
        <w:rPr>
          <w:rFonts w:cs="B Lotus" w:hint="cs"/>
          <w:sz w:val="28"/>
          <w:szCs w:val="28"/>
          <w:rtl/>
        </w:rPr>
        <w:t>تشريح مي‌نمايد كه مؤسسات دانشگاهي مي‌توانند با پاسخگويي به نيازهاي اجتماعي و كمك به افزايش توسعه اقتصادي تصور عمومي خود را بهبود بخشند كه خود به خود مي‌توانند توجيه مناسبي در زمينه بودجه‌هاي دولتي صرف شده،</w:t>
      </w:r>
      <w:r>
        <w:rPr>
          <w:rFonts w:cs="B Lotus" w:hint="cs"/>
          <w:sz w:val="28"/>
          <w:szCs w:val="28"/>
          <w:rtl/>
        </w:rPr>
        <w:t xml:space="preserve"> </w:t>
      </w:r>
      <w:r w:rsidRPr="003F2315">
        <w:rPr>
          <w:rFonts w:cs="B Lotus" w:hint="cs"/>
          <w:sz w:val="28"/>
          <w:szCs w:val="28"/>
          <w:rtl/>
        </w:rPr>
        <w:t>ارائه نمايند. بعلاوه تغيير در مأموريت دانشگاه اين امكان را براي بسياري از دانشگاه‌ها ايجاد نموده است كه بودجه وسيع</w:t>
      </w:r>
      <w:r>
        <w:rPr>
          <w:rFonts w:cs="B Lotus" w:hint="cs"/>
          <w:sz w:val="28"/>
          <w:szCs w:val="28"/>
          <w:rtl/>
        </w:rPr>
        <w:t>‌</w:t>
      </w:r>
      <w:r w:rsidRPr="003F2315">
        <w:rPr>
          <w:rFonts w:cs="B Lotus" w:hint="cs"/>
          <w:sz w:val="28"/>
          <w:szCs w:val="28"/>
          <w:rtl/>
        </w:rPr>
        <w:t>تري از منابع غيردولتي بدست ‌آورند.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lastRenderedPageBreak/>
        <w:t>بطور كلي، دانشگاه‌ها مي‌توانند به توسعه اقتصادي از طريق تعامل با صنعت موجود و در كنار آن با انواع تجاري‌سازي دانش از جمله ايجاد كسب و كارها كمك نمايند.</w:t>
      </w:r>
    </w:p>
    <w:p w:rsidR="007E5F62"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نتيجه اينكه، براي توسعه صنعتي، صنايع احتياج مداوم به فناوري دارند و فناوري، خود محصول دانشگاه</w:t>
      </w:r>
      <w:r>
        <w:rPr>
          <w:rFonts w:cs="B Lotus" w:hint="cs"/>
          <w:sz w:val="28"/>
          <w:szCs w:val="28"/>
          <w:rtl/>
        </w:rPr>
        <w:t>‌</w:t>
      </w:r>
      <w:r w:rsidRPr="003F2315">
        <w:rPr>
          <w:rFonts w:cs="B Lotus" w:hint="cs"/>
          <w:sz w:val="28"/>
          <w:szCs w:val="28"/>
          <w:rtl/>
        </w:rPr>
        <w:t>ها و</w:t>
      </w:r>
      <w:r>
        <w:rPr>
          <w:rFonts w:cs="B Lotus" w:hint="cs"/>
          <w:sz w:val="28"/>
          <w:szCs w:val="28"/>
          <w:rtl/>
        </w:rPr>
        <w:t xml:space="preserve"> </w:t>
      </w:r>
      <w:r w:rsidRPr="003F2315">
        <w:rPr>
          <w:rFonts w:cs="B Lotus" w:hint="cs"/>
          <w:sz w:val="28"/>
          <w:szCs w:val="28"/>
          <w:rtl/>
        </w:rPr>
        <w:t>مراكز تحقيق و توسعه است.</w:t>
      </w:r>
    </w:p>
    <w:p w:rsidR="007E5F62" w:rsidRPr="00AC021D" w:rsidRDefault="007E5F62" w:rsidP="007E5F62">
      <w:pPr>
        <w:spacing w:line="360" w:lineRule="auto"/>
        <w:jc w:val="both"/>
        <w:rPr>
          <w:rFonts w:cs="Calibri"/>
          <w:sz w:val="24"/>
          <w:szCs w:val="24"/>
          <w:rtl/>
        </w:rPr>
      </w:pPr>
      <w:r>
        <w:rPr>
          <w:rFonts w:cs="B Lotus" w:hint="cs"/>
          <w:sz w:val="28"/>
          <w:szCs w:val="28"/>
          <w:rtl/>
        </w:rPr>
        <w:t xml:space="preserve">   </w:t>
      </w:r>
      <w:r w:rsidRPr="003F2315">
        <w:rPr>
          <w:rFonts w:cs="B Lotus" w:hint="cs"/>
          <w:sz w:val="28"/>
          <w:szCs w:val="28"/>
          <w:rtl/>
        </w:rPr>
        <w:t>در عصر حاضر، مشاهده مي‌شود، ايجاد و تجاري‌سازي دارايي‌هاي فكري به اهداف نهادي بسياري از سيستم‌هاي دانشگاهي تبديل شده است. در واقع دانشگاه‌ها به طور مشترك در حال رسيدن به نوعي شكل كارآفرينانه‌اند</w:t>
      </w:r>
      <w:r w:rsidRPr="003F2315">
        <w:rPr>
          <w:rStyle w:val="FootnoteReference"/>
          <w:rFonts w:cs="B Lotus"/>
          <w:rtl/>
        </w:rPr>
        <w:footnoteReference w:id="4"/>
      </w:r>
      <w:r w:rsidRPr="003F2315">
        <w:rPr>
          <w:rFonts w:cs="B Lotus" w:hint="cs"/>
          <w:sz w:val="28"/>
          <w:szCs w:val="28"/>
          <w:rtl/>
        </w:rPr>
        <w:t>؛ يعني علاوه بر پژوهش و آموزش، داراي " م</w:t>
      </w:r>
      <w:r>
        <w:rPr>
          <w:rFonts w:cs="B Lotus" w:hint="cs"/>
          <w:sz w:val="28"/>
          <w:szCs w:val="28"/>
          <w:rtl/>
        </w:rPr>
        <w:t>أ</w:t>
      </w:r>
      <w:r w:rsidRPr="003F2315">
        <w:rPr>
          <w:rFonts w:cs="B Lotus" w:hint="cs"/>
          <w:sz w:val="28"/>
          <w:szCs w:val="28"/>
          <w:rtl/>
        </w:rPr>
        <w:t xml:space="preserve">موريت سوم" توسعه اقتصادي هستند و از اين رو بايد به طراحي سناريوهاي متفاوتي براي نقش آفريني دانشگاه در توسعه، اهتمام ورزند </w:t>
      </w:r>
      <w:r w:rsidRPr="00AC021D">
        <w:rPr>
          <w:rFonts w:cs="Calibri"/>
          <w:sz w:val="24"/>
          <w:szCs w:val="24"/>
          <w:rtl/>
        </w:rPr>
        <w:t>(</w:t>
      </w:r>
      <w:r w:rsidRPr="00AC021D">
        <w:rPr>
          <w:rFonts w:cs="Calibri"/>
          <w:sz w:val="24"/>
          <w:szCs w:val="24"/>
        </w:rPr>
        <w:t>Etzkowitz et al.2000,313</w:t>
      </w:r>
      <w:r w:rsidRPr="00AC021D">
        <w:rPr>
          <w:rFonts w:cs="Calibri"/>
          <w:sz w:val="24"/>
          <w:szCs w:val="24"/>
          <w:rtl/>
        </w:rPr>
        <w:t>).</w:t>
      </w:r>
    </w:p>
    <w:p w:rsidR="007E5F62" w:rsidRPr="002037C7"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دانشگاه‌ها براي انجام برنامه‌ها و تحقق اهداف خود تلاش مي‌نمايند، مكانيزم‌هاي مختلفي را براي ت</w:t>
      </w:r>
      <w:r>
        <w:rPr>
          <w:rFonts w:cs="B Lotus" w:hint="cs"/>
          <w:sz w:val="28"/>
          <w:szCs w:val="28"/>
          <w:rtl/>
        </w:rPr>
        <w:t>أ</w:t>
      </w:r>
      <w:r w:rsidRPr="003F2315">
        <w:rPr>
          <w:rFonts w:cs="B Lotus" w:hint="cs"/>
          <w:sz w:val="28"/>
          <w:szCs w:val="28"/>
          <w:rtl/>
        </w:rPr>
        <w:t xml:space="preserve">مين هزينه‌هاي خود بكار گيرند، بدون آنكه از مسير اصلي خود كه توليد علم و دانش است منحرف شوند </w:t>
      </w:r>
      <w:r w:rsidRPr="002037C7">
        <w:rPr>
          <w:rFonts w:cs="B Lotus" w:hint="cs"/>
          <w:sz w:val="24"/>
          <w:szCs w:val="24"/>
          <w:rtl/>
        </w:rPr>
        <w:t>(شمس و افضلان، 42:1383).</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تجاري‌سازي به معناي تبديل نتايج پژوهش به فرآورده‌ها</w:t>
      </w:r>
      <w:r w:rsidRPr="003F2315">
        <w:rPr>
          <w:rStyle w:val="FootnoteReference"/>
          <w:rFonts w:cs="B Lotus"/>
          <w:rtl/>
        </w:rPr>
        <w:footnoteReference w:id="5"/>
      </w:r>
      <w:r w:rsidRPr="003F2315">
        <w:rPr>
          <w:rFonts w:cs="B Lotus" w:hint="cs"/>
          <w:sz w:val="28"/>
          <w:szCs w:val="28"/>
          <w:rtl/>
        </w:rPr>
        <w:t>، خدمات</w:t>
      </w:r>
      <w:r w:rsidRPr="003F2315">
        <w:rPr>
          <w:rStyle w:val="FootnoteReference"/>
          <w:rFonts w:cs="B Lotus"/>
          <w:rtl/>
        </w:rPr>
        <w:footnoteReference w:id="6"/>
      </w:r>
      <w:r w:rsidRPr="003F2315">
        <w:rPr>
          <w:rFonts w:cs="B Lotus" w:hint="cs"/>
          <w:sz w:val="28"/>
          <w:szCs w:val="28"/>
          <w:rtl/>
        </w:rPr>
        <w:t xml:space="preserve"> و فرآيندهايي</w:t>
      </w:r>
      <w:r w:rsidRPr="003F2315">
        <w:rPr>
          <w:rStyle w:val="FootnoteReference"/>
          <w:rFonts w:cs="B Lotus"/>
          <w:rtl/>
        </w:rPr>
        <w:footnoteReference w:id="7"/>
      </w:r>
      <w:r w:rsidRPr="003F2315">
        <w:rPr>
          <w:rFonts w:cs="B Lotus" w:hint="cs"/>
          <w:sz w:val="28"/>
          <w:szCs w:val="28"/>
          <w:rtl/>
        </w:rPr>
        <w:t xml:space="preserve"> است كه مي‌توانند موضوع معاملات تجاري باشند</w:t>
      </w:r>
      <w:r w:rsidRPr="00AC021D">
        <w:rPr>
          <w:rFonts w:cs="Calibri"/>
          <w:sz w:val="24"/>
          <w:szCs w:val="24"/>
          <w:rtl/>
        </w:rPr>
        <w:t>(</w:t>
      </w:r>
      <w:r w:rsidRPr="00AC021D">
        <w:rPr>
          <w:rFonts w:cs="Calibri"/>
          <w:sz w:val="24"/>
          <w:szCs w:val="24"/>
        </w:rPr>
        <w:t>Downie,2007:307</w:t>
      </w:r>
      <w:r w:rsidRPr="00AC021D">
        <w:rPr>
          <w:rFonts w:cs="Calibri"/>
          <w:sz w:val="24"/>
          <w:szCs w:val="24"/>
          <w:rtl/>
        </w:rPr>
        <w:t>)</w:t>
      </w:r>
      <w:r w:rsidRPr="003F2315">
        <w:rPr>
          <w:rFonts w:ascii="Times New Roman" w:hAnsi="Times New Roman" w:cs="B Lotus"/>
          <w:sz w:val="28"/>
          <w:szCs w:val="28"/>
          <w:rtl/>
        </w:rPr>
        <w:t xml:space="preserve"> </w:t>
      </w:r>
      <w:r w:rsidRPr="003F2315">
        <w:rPr>
          <w:rFonts w:cs="B Lotus" w:hint="cs"/>
          <w:sz w:val="28"/>
          <w:szCs w:val="28"/>
          <w:rtl/>
        </w:rPr>
        <w:t>و بر كاربردي كردن نتايج پژوهش و</w:t>
      </w:r>
      <w:r>
        <w:rPr>
          <w:rFonts w:cs="B Lotus" w:hint="cs"/>
          <w:sz w:val="28"/>
          <w:szCs w:val="28"/>
          <w:rtl/>
        </w:rPr>
        <w:t xml:space="preserve"> </w:t>
      </w:r>
      <w:r w:rsidRPr="003F2315">
        <w:rPr>
          <w:rFonts w:cs="B Lotus" w:hint="cs"/>
          <w:sz w:val="28"/>
          <w:szCs w:val="28"/>
          <w:rtl/>
        </w:rPr>
        <w:t>ارزش آفريني اقتصادي آنها ت</w:t>
      </w:r>
      <w:r>
        <w:rPr>
          <w:rFonts w:cs="B Lotus" w:hint="cs"/>
          <w:sz w:val="28"/>
          <w:szCs w:val="28"/>
          <w:rtl/>
        </w:rPr>
        <w:t>أ</w:t>
      </w:r>
      <w:r w:rsidRPr="003F2315">
        <w:rPr>
          <w:rFonts w:cs="B Lotus" w:hint="cs"/>
          <w:sz w:val="28"/>
          <w:szCs w:val="28"/>
          <w:rtl/>
        </w:rPr>
        <w:t xml:space="preserve">كيد دارد. گسترش اين رويكرد به پژوهش و نقش آفرينی آن در توسعه و پيشرفت جوامع باعث شده است تا بسياري از كشورها آن را در رأس سياست‌ها و برنامه‌هاي علمي خود قرار دهند تا دانشگاه‌ها از اين راهگذر هم نقشي ايجابي و بيش از گذشته در رشد و پيشرفت كشور ايفا كنند و هم </w:t>
      </w:r>
      <w:r w:rsidRPr="003F2315">
        <w:rPr>
          <w:rFonts w:cs="B Lotus" w:hint="cs"/>
          <w:sz w:val="28"/>
          <w:szCs w:val="28"/>
          <w:rtl/>
        </w:rPr>
        <w:lastRenderedPageBreak/>
        <w:t>بودجه مورد نياز را براي ادامه و گسترش فعاليت‌هاي پژوهشي خود فراهم كنند. در ايران نيز اين تغيير و تحولات چه از ناحيه تخصيص منابع و چه از ناحيه تغيير پاراديم اقتصادي، مسئولان و سياست‌گذاران دانشگاه‌ها را ناگزير به توجه به اين مهم نموده است. در برنامه‌هاي كلان كشور از جمله برنامه چهارم و پنجم توسعه كشور، سند چشم‌انداز بيست ساله، نقشه جامع علمي كشور، بستر قانوني كلان به منظور گسترش تجاري‌سازي پژوهش‌ها و ساز</w:t>
      </w:r>
      <w:r>
        <w:rPr>
          <w:rFonts w:cs="B Lotus" w:hint="cs"/>
          <w:sz w:val="28"/>
          <w:szCs w:val="28"/>
          <w:rtl/>
        </w:rPr>
        <w:t xml:space="preserve"> </w:t>
      </w:r>
      <w:r w:rsidRPr="003F2315">
        <w:rPr>
          <w:rFonts w:cs="B Lotus" w:hint="cs"/>
          <w:sz w:val="28"/>
          <w:szCs w:val="28"/>
          <w:rtl/>
        </w:rPr>
        <w:t>و</w:t>
      </w:r>
      <w:r>
        <w:rPr>
          <w:rFonts w:cs="B Lotus" w:hint="cs"/>
          <w:sz w:val="28"/>
          <w:szCs w:val="28"/>
          <w:rtl/>
        </w:rPr>
        <w:t xml:space="preserve"> </w:t>
      </w:r>
      <w:r w:rsidRPr="003F2315">
        <w:rPr>
          <w:rFonts w:cs="B Lotus" w:hint="cs"/>
          <w:sz w:val="28"/>
          <w:szCs w:val="28"/>
          <w:rtl/>
        </w:rPr>
        <w:t>كارهاي اجرايي آن پيش‌بيني شده است.</w:t>
      </w:r>
    </w:p>
    <w:p w:rsidR="007E5F62" w:rsidRPr="002037C7" w:rsidRDefault="007E5F62" w:rsidP="007E5F62">
      <w:pPr>
        <w:spacing w:line="360" w:lineRule="auto"/>
        <w:jc w:val="both"/>
        <w:rPr>
          <w:rFonts w:cs="B Lotus" w:hint="cs"/>
          <w:b/>
          <w:bCs/>
          <w:sz w:val="36"/>
          <w:szCs w:val="36"/>
          <w:rtl/>
        </w:rPr>
      </w:pPr>
      <w:r w:rsidRPr="002037C7">
        <w:rPr>
          <w:rFonts w:cs="B Lotus" w:hint="cs"/>
          <w:b/>
          <w:bCs/>
          <w:sz w:val="36"/>
          <w:szCs w:val="36"/>
          <w:rtl/>
        </w:rPr>
        <w:t>2-2-مفهوم و تعاريف تجاري‌سازي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تجاري‌سازي در فرهنگ لغات هريتج به معني به كارگيري روش‌هاي كسب و كار به منظور سود و انجام بهره‌گيري آمده است. تعاريف متعددي از قبيل: معرفي يك محصول يا خدمت در بازار براي سود، فرآيند تبديل چيزي به فعاليت تجاري، تعاريف تقريباً مترادفي هستند كه در ساير فرهنگ لغات‌ها براي تجاري‌سازي مي‌توان يافت.</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ادبيات نو‌آوري نيز تعاريفي نزديك به هم از تجاري‌سازي صورت گرفته است. ساده‌ترين تعريف تجاري‌سازي را عرضه يك محصول جديد در بازار مي</w:t>
      </w:r>
      <w:r>
        <w:rPr>
          <w:rFonts w:cs="B Lotus" w:hint="cs"/>
          <w:sz w:val="28"/>
          <w:szCs w:val="28"/>
          <w:rtl/>
        </w:rPr>
        <w:t>‌</w:t>
      </w:r>
      <w:r w:rsidRPr="003F2315">
        <w:rPr>
          <w:rFonts w:cs="B Lotus" w:hint="cs"/>
          <w:sz w:val="28"/>
          <w:szCs w:val="28"/>
          <w:rtl/>
        </w:rPr>
        <w:t>داند.</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دولت كانادا در سند برنامه بودجه‌اي</w:t>
      </w:r>
      <w:r>
        <w:rPr>
          <w:rStyle w:val="FootnoteReference"/>
          <w:rFonts w:cs="B Lotus"/>
          <w:rtl/>
        </w:rPr>
        <w:footnoteReference w:id="8"/>
      </w:r>
      <w:r w:rsidRPr="003F2315">
        <w:rPr>
          <w:rFonts w:cs="B Lotus" w:hint="cs"/>
          <w:sz w:val="28"/>
          <w:szCs w:val="28"/>
          <w:rtl/>
        </w:rPr>
        <w:t xml:space="preserve"> سال 2004، تجاري‌سازي را اين گونه تعريف كرده است: فرآيندي كه از طريق آن يافته‌هاي حاصل از تحقيق به بازار آورده مي‌شوند و ايده‌ها يا يافته‌هاي جديد به محصولات و خدمات جديد يا تكنولوژي‌هاي فروختني در سراسر جهان، توسعه مي‌يابند.</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 xml:space="preserve">تجاري‌سازي تحقيقات فراگردي است كه دانش توليد شده در دانشگاه‌ها و سازمان‌هاي تحقيقاتي را به محصولات قابل عرضه در بازار يا فراگردهاي صنعتي تبديل مي‌كند. اين فراگرد مستلزم همكاري و تعامل </w:t>
      </w:r>
      <w:r w:rsidRPr="003F2315">
        <w:rPr>
          <w:rFonts w:cs="B Lotus" w:hint="cs"/>
          <w:sz w:val="28"/>
          <w:szCs w:val="28"/>
          <w:rtl/>
        </w:rPr>
        <w:lastRenderedPageBreak/>
        <w:t xml:space="preserve">جدي مراكز آموزش عالي و سازمان‌هاي تحقيقاتي وابسته به دولت، شركت‌هاي صنعتي، </w:t>
      </w:r>
      <w:r w:rsidRPr="00943074">
        <w:rPr>
          <w:rFonts w:cs="B Lotus" w:hint="cs"/>
          <w:sz w:val="28"/>
          <w:szCs w:val="28"/>
          <w:rtl/>
        </w:rPr>
        <w:t xml:space="preserve">سازمان‌هاي مالي و سرمايه‌گذاري، كارآفرينان و افراد علمي است </w:t>
      </w:r>
      <w:r w:rsidRPr="00943074">
        <w:rPr>
          <w:rFonts w:cs="B Lotus" w:hint="cs"/>
          <w:sz w:val="24"/>
          <w:szCs w:val="24"/>
          <w:rtl/>
        </w:rPr>
        <w:t>( فكور، 1383: 120)</w:t>
      </w:r>
      <w:r>
        <w:rPr>
          <w:rFonts w:cs="B Lotus" w:hint="cs"/>
          <w:sz w:val="28"/>
          <w:szCs w:val="28"/>
          <w:rtl/>
        </w:rPr>
        <w:t>.</w:t>
      </w:r>
      <w:r w:rsidRPr="00943074">
        <w:rPr>
          <w:rFonts w:cs="B Lotus" w:hint="cs"/>
          <w:sz w:val="28"/>
          <w:szCs w:val="28"/>
          <w:rtl/>
        </w:rPr>
        <w:t xml:space="preserve"> </w:t>
      </w:r>
    </w:p>
    <w:p w:rsidR="007E5F62" w:rsidRPr="00AC021D" w:rsidRDefault="007E5F62" w:rsidP="007E5F62">
      <w:pPr>
        <w:spacing w:line="360" w:lineRule="auto"/>
        <w:jc w:val="both"/>
        <w:rPr>
          <w:rFonts w:cs="Calibri"/>
          <w:sz w:val="24"/>
          <w:szCs w:val="24"/>
          <w:rtl/>
        </w:rPr>
      </w:pPr>
      <w:r w:rsidRPr="003F2315">
        <w:rPr>
          <w:rFonts w:cs="B Lotus" w:hint="cs"/>
          <w:sz w:val="28"/>
          <w:szCs w:val="28"/>
          <w:rtl/>
        </w:rPr>
        <w:t xml:space="preserve">تجاري‌سازي </w:t>
      </w:r>
      <w:r>
        <w:rPr>
          <w:rFonts w:cs="Times New Roman" w:hint="cs"/>
          <w:sz w:val="28"/>
          <w:szCs w:val="28"/>
          <w:rtl/>
        </w:rPr>
        <w:t>"</w:t>
      </w:r>
      <w:r w:rsidRPr="003F2315">
        <w:rPr>
          <w:rFonts w:cs="B Lotus" w:hint="cs"/>
          <w:sz w:val="28"/>
          <w:szCs w:val="28"/>
          <w:rtl/>
        </w:rPr>
        <w:t xml:space="preserve">انتقال يك ايده، رويه يا انديشه ناشي از تحقيق به محيطي كه در آن به يك محصول، خدمت يا فراگرد تبديل شود" مي‌باشد </w:t>
      </w:r>
      <w:r w:rsidRPr="00AC021D">
        <w:rPr>
          <w:rFonts w:cs="Calibri"/>
          <w:sz w:val="24"/>
          <w:szCs w:val="24"/>
          <w:rtl/>
        </w:rPr>
        <w:t>(</w:t>
      </w:r>
      <w:r w:rsidRPr="00AC021D">
        <w:rPr>
          <w:rFonts w:cs="Calibri"/>
          <w:sz w:val="24"/>
          <w:szCs w:val="24"/>
        </w:rPr>
        <w:t>Rand,2003:26</w:t>
      </w:r>
      <w:r w:rsidRPr="00AC021D">
        <w:rPr>
          <w:rFonts w:cs="Calibri"/>
          <w:sz w:val="24"/>
          <w:szCs w:val="24"/>
          <w:rtl/>
        </w:rPr>
        <w:t>)</w:t>
      </w:r>
      <w:r w:rsidRPr="00997894">
        <w:rPr>
          <w:rFonts w:cs="B Lotus"/>
          <w:sz w:val="28"/>
          <w:szCs w:val="28"/>
          <w:rtl/>
        </w:rPr>
        <w:t>.</w:t>
      </w:r>
    </w:p>
    <w:p w:rsidR="007E5F62"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كارسون تجاري‌سازي را انتقال رسمي اكتشافات و نوآوري‌هاي ناشي از تحقيقات علمي انجام شده در دانشگاه‌ها و م</w:t>
      </w:r>
      <w:r>
        <w:rPr>
          <w:rFonts w:cs="B Lotus" w:hint="cs"/>
          <w:sz w:val="28"/>
          <w:szCs w:val="28"/>
          <w:rtl/>
        </w:rPr>
        <w:t>ؤ</w:t>
      </w:r>
      <w:r w:rsidRPr="003F2315">
        <w:rPr>
          <w:rFonts w:cs="B Lotus" w:hint="cs"/>
          <w:sz w:val="28"/>
          <w:szCs w:val="28"/>
          <w:rtl/>
        </w:rPr>
        <w:t xml:space="preserve">سسات غیر انتفاعي به بخش تجاري براي منفعت عمومي مي‌داند </w:t>
      </w:r>
      <w:r w:rsidRPr="00AC021D">
        <w:rPr>
          <w:rFonts w:cs="Calibri"/>
          <w:sz w:val="24"/>
          <w:szCs w:val="24"/>
          <w:rtl/>
        </w:rPr>
        <w:t>(</w:t>
      </w:r>
      <w:r w:rsidRPr="00AC021D">
        <w:rPr>
          <w:rFonts w:cs="Calibri"/>
          <w:sz w:val="24"/>
          <w:szCs w:val="24"/>
        </w:rPr>
        <w:t>Karlsson,2004:15</w:t>
      </w:r>
      <w:r w:rsidRPr="00AC021D">
        <w:rPr>
          <w:rFonts w:cs="Calibri"/>
          <w:sz w:val="24"/>
          <w:szCs w:val="24"/>
          <w:rtl/>
        </w:rPr>
        <w:t>).</w:t>
      </w:r>
    </w:p>
    <w:p w:rsidR="007E5F62"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اراب</w:t>
      </w:r>
      <w:r>
        <w:rPr>
          <w:rStyle w:val="FootnoteReference"/>
          <w:rFonts w:cs="B Lotus"/>
          <w:rtl/>
        </w:rPr>
        <w:footnoteReference w:id="9"/>
      </w:r>
      <w:r w:rsidRPr="003F2315">
        <w:rPr>
          <w:rFonts w:cs="B Lotus" w:hint="cs"/>
          <w:sz w:val="28"/>
          <w:szCs w:val="28"/>
          <w:rtl/>
        </w:rPr>
        <w:t xml:space="preserve"> (1988) تجاري‌سازي را بدين صورت تعريف كرده است: "تجاري‌سازي شامل توليد ايده‌اي جديد و پياده‌سازي آن روي يك محصول، فراگرد يا خدمت جديد است كه منجربه رشد پوياي اقتصاد ملي و افزايش اشتغال و افزايش سود خالص براي بنگاه كسب و كار نوآور </w:t>
      </w:r>
      <w:r w:rsidRPr="00943074">
        <w:rPr>
          <w:rFonts w:cs="B Lotus" w:hint="cs"/>
          <w:sz w:val="28"/>
          <w:szCs w:val="28"/>
          <w:rtl/>
        </w:rPr>
        <w:t>مي‌شود</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w:t>
      </w:r>
      <w:r w:rsidRPr="00943074">
        <w:rPr>
          <w:rFonts w:cs="Calibri"/>
          <w:sz w:val="24"/>
          <w:szCs w:val="24"/>
          <w:rtl/>
        </w:rPr>
        <w:t>(</w:t>
      </w:r>
      <w:r w:rsidRPr="00943074">
        <w:rPr>
          <w:rFonts w:cs="Calibri"/>
          <w:sz w:val="24"/>
          <w:szCs w:val="24"/>
        </w:rPr>
        <w:t>Urabe,1988:380</w:t>
      </w:r>
      <w:r w:rsidRPr="00943074">
        <w:rPr>
          <w:rFonts w:cs="Calibri"/>
          <w:sz w:val="24"/>
          <w:szCs w:val="24"/>
          <w:rtl/>
        </w:rPr>
        <w:t>)</w:t>
      </w:r>
      <w:r w:rsidRPr="00997894">
        <w:rPr>
          <w:rFonts w:cs="B Lotus"/>
          <w:sz w:val="28"/>
          <w:szCs w:val="28"/>
          <w:rtl/>
        </w:rPr>
        <w:t>.</w:t>
      </w:r>
    </w:p>
    <w:p w:rsidR="007E5F62" w:rsidRPr="00943074" w:rsidRDefault="007E5F62" w:rsidP="007E5F62">
      <w:pPr>
        <w:spacing w:line="360" w:lineRule="auto"/>
        <w:jc w:val="both"/>
        <w:rPr>
          <w:rFonts w:cs="B Lotus"/>
          <w:sz w:val="28"/>
          <w:szCs w:val="28"/>
          <w:rtl/>
        </w:rPr>
      </w:pPr>
      <w:r w:rsidRPr="00943074">
        <w:rPr>
          <w:rFonts w:cs="B Lotus" w:hint="cs"/>
          <w:sz w:val="28"/>
          <w:szCs w:val="28"/>
          <w:rtl/>
        </w:rPr>
        <w:t xml:space="preserve">   جولي</w:t>
      </w:r>
      <w:r w:rsidRPr="00943074">
        <w:rPr>
          <w:rStyle w:val="FootnoteReference"/>
          <w:rFonts w:cs="B Lotus"/>
          <w:rtl/>
        </w:rPr>
        <w:footnoteReference w:id="10"/>
      </w:r>
      <w:r w:rsidRPr="00943074">
        <w:rPr>
          <w:rFonts w:cs="B Lotus" w:hint="cs"/>
          <w:sz w:val="28"/>
          <w:szCs w:val="28"/>
          <w:rtl/>
        </w:rPr>
        <w:t xml:space="preserve"> (1997) تجاري‌سازي را فراگردي تعريف مي‌كند كه از بينش فناوري بازار آغاز شده و به كاركردهاي پايدار محصول متناسب با بازار ختم مي‌شود </w:t>
      </w:r>
      <w:r w:rsidRPr="00943074">
        <w:rPr>
          <w:rFonts w:cs="Calibri"/>
          <w:sz w:val="24"/>
          <w:szCs w:val="24"/>
          <w:rtl/>
        </w:rPr>
        <w:t>(</w:t>
      </w:r>
      <w:r w:rsidRPr="00943074">
        <w:rPr>
          <w:rFonts w:cs="Calibri"/>
          <w:sz w:val="24"/>
          <w:szCs w:val="24"/>
        </w:rPr>
        <w:t>Spilling,2004:230</w:t>
      </w:r>
      <w:r w:rsidRPr="00943074">
        <w:rPr>
          <w:rFonts w:cs="Calibri"/>
          <w:sz w:val="24"/>
          <w:szCs w:val="24"/>
          <w:rtl/>
        </w:rPr>
        <w:t>)</w:t>
      </w:r>
      <w:r w:rsidRPr="00997894">
        <w:rPr>
          <w:rFonts w:cs="B Lotu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اسپلينگ</w:t>
      </w:r>
      <w:r>
        <w:rPr>
          <w:rFonts w:cs="B Lotus" w:hint="cs"/>
          <w:sz w:val="28"/>
          <w:szCs w:val="28"/>
          <w:rtl/>
        </w:rPr>
        <w:t xml:space="preserve"> </w:t>
      </w:r>
      <w:r>
        <w:rPr>
          <w:rStyle w:val="FootnoteReference"/>
          <w:rFonts w:cs="B Lotus"/>
          <w:rtl/>
        </w:rPr>
        <w:footnoteReference w:id="11"/>
      </w:r>
      <w:r w:rsidRPr="003F2315">
        <w:rPr>
          <w:rFonts w:cs="B Lotus" w:hint="cs"/>
          <w:sz w:val="28"/>
          <w:szCs w:val="28"/>
          <w:rtl/>
        </w:rPr>
        <w:t xml:space="preserve">با مروري بر تعاريف مختلف از جمله تعريف جولي (1997) در مورد تجاري‌سازي تعريف جامعي ارائه مي‌نمايد؛ وي تجاري‌سازي را به عنوان فراگرد انتقال و تبديل دانش نظري موجود در نهادهاي دانشگاهي به برخي انواع فعاليت‌هاي اقتصادي تعريف كرد </w:t>
      </w:r>
      <w:r w:rsidRPr="00AC021D">
        <w:rPr>
          <w:rFonts w:cs="Calibri"/>
          <w:sz w:val="24"/>
          <w:szCs w:val="24"/>
          <w:rtl/>
        </w:rPr>
        <w:t>(</w:t>
      </w:r>
      <w:r w:rsidRPr="00AC021D">
        <w:rPr>
          <w:rFonts w:cs="Calibri"/>
          <w:sz w:val="24"/>
          <w:szCs w:val="24"/>
        </w:rPr>
        <w:t>Spilling,2004,3</w:t>
      </w:r>
      <w:r w:rsidRPr="00AC021D">
        <w:rPr>
          <w:rFonts w:cs="Calibri"/>
          <w:sz w:val="24"/>
          <w:szCs w:val="24"/>
          <w:rtl/>
        </w:rPr>
        <w:t>)</w:t>
      </w:r>
      <w:r w:rsidRPr="00997894">
        <w:rPr>
          <w:rFonts w:cs="B Lotu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lastRenderedPageBreak/>
        <w:t xml:space="preserve">   </w:t>
      </w:r>
      <w:r w:rsidRPr="003F2315">
        <w:rPr>
          <w:rFonts w:cs="B Lotus" w:hint="cs"/>
          <w:sz w:val="28"/>
          <w:szCs w:val="28"/>
          <w:rtl/>
        </w:rPr>
        <w:t xml:space="preserve">بندريان (2007) تجاري‌سازي را به عنوان تبديل يا انتقال " فناوري" به يك موقعيت سودآور تعريف مي‌كند. كه مقصود از فناوري، فنون، تكنيك‌ها، فراگردهاي دريافت حق اختراع يا ساير مالكيت‌هاي خصوصي، مواد، تجهيزات، سيستم‌ها و نظاير آنهاست </w:t>
      </w:r>
      <w:r w:rsidRPr="00AC021D">
        <w:rPr>
          <w:rFonts w:cs="Calibri"/>
          <w:sz w:val="24"/>
          <w:szCs w:val="24"/>
          <w:rtl/>
        </w:rPr>
        <w:t>(</w:t>
      </w:r>
      <w:r w:rsidRPr="00AC021D">
        <w:rPr>
          <w:rFonts w:cs="Calibri"/>
          <w:sz w:val="24"/>
          <w:szCs w:val="24"/>
        </w:rPr>
        <w:t>Bandarian,2007:33</w:t>
      </w:r>
      <w:r w:rsidRPr="00AC021D">
        <w:rPr>
          <w:rFonts w:cs="Calibri"/>
          <w:sz w:val="24"/>
          <w:szCs w:val="24"/>
          <w:rtl/>
        </w:rPr>
        <w:t>)</w:t>
      </w:r>
      <w:r w:rsidRPr="00997894">
        <w:rPr>
          <w:rFonts w:cs="B Lotu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فانگ‌</w:t>
      </w:r>
      <w:r>
        <w:rPr>
          <w:rFonts w:cs="B Lotus" w:hint="cs"/>
          <w:sz w:val="28"/>
          <w:szCs w:val="28"/>
          <w:rtl/>
        </w:rPr>
        <w:t xml:space="preserve"> زوا</w:t>
      </w:r>
      <w:r>
        <w:rPr>
          <w:rStyle w:val="FootnoteReference"/>
          <w:rFonts w:cs="B Lotus"/>
          <w:rtl/>
        </w:rPr>
        <w:footnoteReference w:id="12"/>
      </w:r>
      <w:r w:rsidRPr="003F2315">
        <w:rPr>
          <w:rFonts w:cs="B Lotus" w:hint="cs"/>
          <w:sz w:val="28"/>
          <w:szCs w:val="28"/>
          <w:rtl/>
        </w:rPr>
        <w:t xml:space="preserve"> (2004) با بررسي تحقيقات برايت</w:t>
      </w:r>
      <w:r>
        <w:rPr>
          <w:rStyle w:val="FootnoteReference"/>
          <w:rFonts w:cs="B Lotus"/>
          <w:rtl/>
        </w:rPr>
        <w:footnoteReference w:id="13"/>
      </w:r>
      <w:r w:rsidRPr="003F2315">
        <w:rPr>
          <w:rFonts w:cs="B Lotus" w:hint="cs"/>
          <w:sz w:val="28"/>
          <w:szCs w:val="28"/>
          <w:rtl/>
        </w:rPr>
        <w:t xml:space="preserve"> (1969)، سارن</w:t>
      </w:r>
      <w:r>
        <w:rPr>
          <w:rStyle w:val="FootnoteReference"/>
          <w:rFonts w:cs="B Lotus"/>
          <w:rtl/>
        </w:rPr>
        <w:footnoteReference w:id="14"/>
      </w:r>
      <w:r w:rsidRPr="003F2315">
        <w:rPr>
          <w:rFonts w:cs="B Lotus" w:hint="cs"/>
          <w:sz w:val="28"/>
          <w:szCs w:val="28"/>
          <w:rtl/>
        </w:rPr>
        <w:t xml:space="preserve"> (1984)، روث</w:t>
      </w:r>
      <w:r>
        <w:rPr>
          <w:rFonts w:cs="B Lotus" w:hint="cs"/>
          <w:sz w:val="28"/>
          <w:szCs w:val="28"/>
          <w:rtl/>
        </w:rPr>
        <w:t>‌</w:t>
      </w:r>
      <w:r w:rsidRPr="003F2315">
        <w:rPr>
          <w:rFonts w:cs="B Lotus" w:hint="cs"/>
          <w:sz w:val="28"/>
          <w:szCs w:val="28"/>
          <w:rtl/>
        </w:rPr>
        <w:t>ول</w:t>
      </w:r>
      <w:r>
        <w:rPr>
          <w:rFonts w:cs="B Lotus" w:hint="cs"/>
          <w:sz w:val="28"/>
          <w:szCs w:val="28"/>
          <w:rtl/>
        </w:rPr>
        <w:t xml:space="preserve"> </w:t>
      </w:r>
      <w:r>
        <w:rPr>
          <w:rStyle w:val="FootnoteReference"/>
          <w:rFonts w:cs="B Lotus"/>
          <w:rtl/>
        </w:rPr>
        <w:footnoteReference w:id="15"/>
      </w:r>
      <w:r w:rsidRPr="003F2315">
        <w:rPr>
          <w:rFonts w:cs="B Lotus" w:hint="cs"/>
          <w:sz w:val="28"/>
          <w:szCs w:val="28"/>
          <w:rtl/>
        </w:rPr>
        <w:t>(1992) به اين نتيجه رسيد كه، تجاري‌سازي تحقيقات فراگردي است كه در آن، توسعه ايده‌هاي جديد يا داده‌هاي تحقيقاتي و تبديل آنها به محصولات تجاري يا خدمات و در نهايت ارائه به بازار ديده شود.</w:t>
      </w:r>
    </w:p>
    <w:p w:rsidR="007E5F62" w:rsidRPr="00943074"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روبرت با اشاره به تعريف اتربك</w:t>
      </w:r>
      <w:r>
        <w:rPr>
          <w:rStyle w:val="FootnoteReference"/>
          <w:rFonts w:cs="B Lotus"/>
          <w:rtl/>
        </w:rPr>
        <w:footnoteReference w:id="16"/>
      </w:r>
      <w:r w:rsidRPr="003F2315">
        <w:rPr>
          <w:rFonts w:cs="B Lotus" w:hint="cs"/>
          <w:sz w:val="28"/>
          <w:szCs w:val="28"/>
          <w:rtl/>
        </w:rPr>
        <w:t xml:space="preserve"> (1971) كه نقطه آغاز تجاري‌سازي را با اختراع و ابتكار همراه مي‌داند، تشريح مي‌نمايد كه برخي از محققين بهره‌برداري از اختراع را نيز در تجاري‌سازي تحقيقات دخيل نموده و مطرح مي‌نمايند كه بدون تجاري‌سازي موفق، اختراع تبديل به نوآوري نمي‌شود و در </w:t>
      </w:r>
      <w:r w:rsidRPr="00943074">
        <w:rPr>
          <w:rFonts w:cs="B Lotus" w:hint="cs"/>
          <w:sz w:val="28"/>
          <w:szCs w:val="28"/>
          <w:rtl/>
        </w:rPr>
        <w:t>نتيجه به بازار معرفي نخواهد شد</w:t>
      </w:r>
      <w:r w:rsidRPr="00943074">
        <w:rPr>
          <w:rFonts w:cs="Calibri"/>
          <w:sz w:val="24"/>
          <w:szCs w:val="24"/>
          <w:rtl/>
        </w:rPr>
        <w:t xml:space="preserve"> (</w:t>
      </w:r>
      <w:r w:rsidRPr="00943074">
        <w:rPr>
          <w:rFonts w:cs="Calibri"/>
          <w:sz w:val="24"/>
          <w:szCs w:val="24"/>
        </w:rPr>
        <w:t xml:space="preserve">Roberts,2007:115,Murray2004:220,Gans,2006:111 </w:t>
      </w:r>
      <w:r w:rsidRPr="00943074">
        <w:rPr>
          <w:rFonts w:cs="Calibri"/>
          <w:sz w:val="24"/>
          <w:szCs w:val="24"/>
          <w:rtl/>
        </w:rPr>
        <w:t>)</w:t>
      </w:r>
      <w:r w:rsidRPr="00997894">
        <w:rPr>
          <w:rFonts w:cs="B Lotu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لندري و همكارانش</w:t>
      </w:r>
      <w:r>
        <w:rPr>
          <w:rStyle w:val="FootnoteReference"/>
          <w:rFonts w:cs="B Lotus"/>
          <w:rtl/>
        </w:rPr>
        <w:footnoteReference w:id="17"/>
      </w:r>
      <w:r w:rsidRPr="003F2315">
        <w:rPr>
          <w:rFonts w:cs="B Lotus" w:hint="cs"/>
          <w:sz w:val="28"/>
          <w:szCs w:val="28"/>
          <w:rtl/>
        </w:rPr>
        <w:t xml:space="preserve"> (2007) فعاليت‌هاي انتقال دانش را در موارد زير دسته‌بندي كرده‌اند: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الف) انتقال نتايج پژوهش؛ ب) ارائه نتايج پژوهش‌ها؛ ج) نشست با گروه‌هاي كاري همراه با كاربران؛  د) ارائه خدمات مشاوره؛ هـ) مشاركت در توسعه محصول و خدمات؛ و) مشاركت در فعاليت‌هاي كسب و كار؛ ز) تجاري‌سازي نتايج پژوهش‌ها.</w:t>
      </w:r>
    </w:p>
    <w:p w:rsidR="007E5F62" w:rsidRPr="003F2315" w:rsidRDefault="007E5F62" w:rsidP="007E5F62">
      <w:pPr>
        <w:spacing w:line="360" w:lineRule="auto"/>
        <w:jc w:val="both"/>
        <w:rPr>
          <w:rFonts w:cs="B Lotus"/>
          <w:sz w:val="28"/>
          <w:szCs w:val="28"/>
          <w:rtl/>
        </w:rPr>
      </w:pPr>
      <w:r>
        <w:rPr>
          <w:rFonts w:cs="B Lotus" w:hint="cs"/>
          <w:sz w:val="28"/>
          <w:szCs w:val="28"/>
          <w:rtl/>
        </w:rPr>
        <w:lastRenderedPageBreak/>
        <w:t xml:space="preserve">   </w:t>
      </w:r>
      <w:r w:rsidRPr="003F2315">
        <w:rPr>
          <w:rFonts w:cs="B Lotus" w:hint="cs"/>
          <w:sz w:val="28"/>
          <w:szCs w:val="28"/>
          <w:rtl/>
        </w:rPr>
        <w:t xml:space="preserve">اغلب تعاريف در زمينه تجاري‌سازي دانش توليد شده در دانشگاه‌ها، تأكيدي ويژه بر كارآفريني </w:t>
      </w:r>
      <w:r w:rsidRPr="00943074">
        <w:rPr>
          <w:rFonts w:cs="B Lotus" w:hint="cs"/>
          <w:sz w:val="28"/>
          <w:szCs w:val="28"/>
          <w:rtl/>
        </w:rPr>
        <w:t xml:space="preserve">دانشگاهي داشته و برخي پژوهشگران </w:t>
      </w:r>
      <w:r w:rsidRPr="00943074">
        <w:rPr>
          <w:rFonts w:cs="Calibri"/>
          <w:sz w:val="24"/>
          <w:szCs w:val="24"/>
          <w:rtl/>
        </w:rPr>
        <w:t>(</w:t>
      </w:r>
      <w:r w:rsidRPr="00943074">
        <w:rPr>
          <w:rFonts w:cs="Calibri"/>
          <w:sz w:val="24"/>
          <w:szCs w:val="24"/>
        </w:rPr>
        <w:t>Toole and Czarnitzki,2007:225</w:t>
      </w:r>
      <w:r w:rsidRPr="00943074">
        <w:rPr>
          <w:rFonts w:cs="Calibri"/>
          <w:sz w:val="24"/>
          <w:szCs w:val="24"/>
          <w:rtl/>
        </w:rPr>
        <w:t>)</w:t>
      </w:r>
      <w:r w:rsidRPr="00943074">
        <w:rPr>
          <w:rFonts w:cs="B Lotus" w:hint="cs"/>
          <w:sz w:val="28"/>
          <w:szCs w:val="28"/>
          <w:rtl/>
        </w:rPr>
        <w:t xml:space="preserve"> آنها را مترادف با يكديگر</w:t>
      </w:r>
      <w:r w:rsidRPr="003F2315">
        <w:rPr>
          <w:rFonts w:cs="B Lotus" w:hint="cs"/>
          <w:sz w:val="28"/>
          <w:szCs w:val="28"/>
          <w:rtl/>
        </w:rPr>
        <w:t xml:space="preserve"> مي‌دانند.</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در ادبيات نوآوري نيز تعاريفي نزديك به هم از تجاري‌سازي صورت گرفته است. ريمر، آيسرمن و ديگران (2005) تجاري‌سازي را "فرآيند تبديل فناوري به محصولات موفق اقتصادي" تعريف مي‌كنند</w:t>
      </w:r>
      <w:r>
        <w:rPr>
          <w:rFonts w:cs="B Lotus" w:hint="cs"/>
          <w:sz w:val="28"/>
          <w:szCs w:val="28"/>
          <w:rtl/>
        </w:rPr>
        <w:t xml:space="preserve"> </w:t>
      </w:r>
      <w:r w:rsidRPr="00943074">
        <w:rPr>
          <w:rFonts w:cs="Calibri"/>
          <w:sz w:val="24"/>
          <w:szCs w:val="24"/>
          <w:rtl/>
        </w:rPr>
        <w:t>(</w:t>
      </w:r>
      <w:r w:rsidRPr="00943074">
        <w:rPr>
          <w:rFonts w:cs="Calibri"/>
          <w:sz w:val="24"/>
          <w:szCs w:val="24"/>
        </w:rPr>
        <w:t>Buenstorf,2009:189</w:t>
      </w:r>
      <w:r w:rsidRPr="00943074">
        <w:rPr>
          <w:rFonts w:cs="Calibri"/>
          <w:sz w:val="24"/>
          <w:szCs w:val="24"/>
          <w:rtl/>
        </w:rPr>
        <w:t>)</w:t>
      </w:r>
      <w:r w:rsidRPr="00607E3C">
        <w:rPr>
          <w:rFonts w:cs="B Lotus" w:hint="cs"/>
          <w:sz w:val="28"/>
          <w:szCs w:val="28"/>
          <w:rtl/>
        </w:rPr>
        <w:t>.</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نظامنامه اوسلو و كميسيون اروپايي(1995) تعريف مفصل‌تري از تجاري‌سازي نوآوري ارائه مي‌كند:</w:t>
      </w:r>
      <w:r>
        <w:rPr>
          <w:rFonts w:cs="B Lotus" w:hint="cs"/>
          <w:sz w:val="28"/>
          <w:szCs w:val="28"/>
          <w:rtl/>
        </w:rPr>
        <w:t xml:space="preserve">  </w:t>
      </w:r>
      <w:r w:rsidRPr="003F2315">
        <w:rPr>
          <w:rFonts w:cs="B Lotus" w:hint="cs"/>
          <w:sz w:val="28"/>
          <w:szCs w:val="28"/>
          <w:rtl/>
        </w:rPr>
        <w:t xml:space="preserve"> "تجاري‌سازي نوآوري، عبارت است از نوسازي و توسعه باز</w:t>
      </w:r>
      <w:r>
        <w:rPr>
          <w:rFonts w:cs="B Lotus" w:hint="cs"/>
          <w:sz w:val="28"/>
          <w:szCs w:val="28"/>
          <w:rtl/>
        </w:rPr>
        <w:t>ار</w:t>
      </w:r>
      <w:r w:rsidRPr="003F2315">
        <w:rPr>
          <w:rFonts w:cs="B Lotus" w:hint="cs"/>
          <w:sz w:val="28"/>
          <w:szCs w:val="28"/>
          <w:rtl/>
        </w:rPr>
        <w:t xml:space="preserve">هاي از محصولات و خدمات و بازارهاي مربوط به آنها؛ ايجاد روش‌هاي جديد توليد، عرضه و توزيع، ارائه‌ي تغييراتي در مديريت، سازمان‌هاي </w:t>
      </w:r>
      <w:r w:rsidRPr="00943074">
        <w:rPr>
          <w:rFonts w:cs="B Lotus" w:hint="cs"/>
          <w:sz w:val="28"/>
          <w:szCs w:val="28"/>
          <w:rtl/>
        </w:rPr>
        <w:t>كاري،</w:t>
      </w:r>
      <w:r>
        <w:rPr>
          <w:rFonts w:cs="B Lotus" w:hint="cs"/>
          <w:sz w:val="28"/>
          <w:szCs w:val="28"/>
          <w:rtl/>
        </w:rPr>
        <w:t xml:space="preserve"> </w:t>
      </w:r>
      <w:r w:rsidRPr="00943074">
        <w:rPr>
          <w:rFonts w:cs="B Lotus" w:hint="cs"/>
          <w:sz w:val="28"/>
          <w:szCs w:val="28"/>
          <w:rtl/>
        </w:rPr>
        <w:t xml:space="preserve">موقعيت‌هاي كاري و مهارت‌هاي نيروي كار" </w:t>
      </w:r>
      <w:r w:rsidRPr="00943074">
        <w:rPr>
          <w:rFonts w:cs="Calibri"/>
          <w:b/>
          <w:bCs/>
          <w:sz w:val="24"/>
          <w:szCs w:val="24"/>
          <w:rtl/>
        </w:rPr>
        <w:t>(</w:t>
      </w:r>
      <w:r w:rsidRPr="00943074">
        <w:rPr>
          <w:rFonts w:cs="Calibri" w:hint="cs"/>
          <w:b/>
          <w:bCs/>
          <w:sz w:val="24"/>
          <w:szCs w:val="24"/>
          <w:rtl/>
        </w:rPr>
        <w:t>202:</w:t>
      </w:r>
      <w:r w:rsidRPr="00943074">
        <w:rPr>
          <w:rFonts w:cs="Calibri"/>
          <w:b/>
          <w:bCs/>
          <w:sz w:val="24"/>
          <w:szCs w:val="24"/>
        </w:rPr>
        <w:t>Toole and Czarnitzki,2007</w:t>
      </w:r>
      <w:r w:rsidRPr="00943074">
        <w:rPr>
          <w:rFonts w:cs="Calibri"/>
          <w:b/>
          <w:bCs/>
          <w:sz w:val="24"/>
          <w:szCs w:val="24"/>
          <w:rtl/>
        </w:rPr>
        <w:t>)</w:t>
      </w:r>
      <w:r w:rsidRPr="00607E3C">
        <w:rPr>
          <w:rFonts w:cs="B Lotus"/>
          <w:sz w:val="28"/>
          <w:szCs w:val="28"/>
          <w:rtl/>
        </w:rPr>
        <w:t>.</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چانگ و همكاران</w:t>
      </w:r>
      <w:r>
        <w:rPr>
          <w:rStyle w:val="FootnoteReference"/>
          <w:rFonts w:cs="B Lotus"/>
          <w:rtl/>
        </w:rPr>
        <w:footnoteReference w:id="18"/>
      </w:r>
      <w:r w:rsidRPr="003F2315">
        <w:rPr>
          <w:rFonts w:cs="B Lotus" w:hint="cs"/>
          <w:sz w:val="28"/>
          <w:szCs w:val="28"/>
          <w:rtl/>
        </w:rPr>
        <w:t xml:space="preserve"> (2009) تعريف عملي براي تجاري‌سازي پژوهش‌هاي دانشگاهي ارائه مي‌دهند: "اعضاي هيأت علمي كه بدنبال بهره‌برداري از نتايج پژوهش‌هاي خود از طريق دريافت حق اختراع، واگذاري امتياز و مشاركت در مالكيت شركت‌هاي انشعابي هستند".</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تعريف اسكاتيش اينترپرايز</w:t>
      </w:r>
      <w:r>
        <w:rPr>
          <w:rStyle w:val="FootnoteReference"/>
          <w:rFonts w:cs="B Lotus"/>
          <w:rtl/>
        </w:rPr>
        <w:footnoteReference w:id="19"/>
      </w:r>
      <w:r w:rsidRPr="003F2315">
        <w:rPr>
          <w:rFonts w:cs="B Lotus" w:hint="cs"/>
          <w:sz w:val="28"/>
          <w:szCs w:val="28"/>
          <w:rtl/>
        </w:rPr>
        <w:t xml:space="preserve"> (1996) از تجاري‌سازي چنين است: تجاري‌سازي فرآيند تبديل علم و تكنولوژي، تحقيق جديد يا يك اختراع به محصول يا فرآيندهاي صنعتي قابل عرضه در بازار است. اين كار مي‌تواند هم توسط شركت‌هاي موجود، يا از طريق ايجاد شركت‌هاي جديد صورت گيرد. تجاري‌سازي موفق منجر به نوآوري در محصول و نوآوري در فرآيند مي‌گردد.</w:t>
      </w:r>
    </w:p>
    <w:p w:rsidR="007E5F62"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3F2315">
        <w:rPr>
          <w:rFonts w:cs="B Lotus" w:hint="cs"/>
          <w:sz w:val="28"/>
          <w:szCs w:val="28"/>
          <w:rtl/>
        </w:rPr>
        <w:t>انتقال يك ايده، روش، ش</w:t>
      </w:r>
      <w:r>
        <w:rPr>
          <w:rFonts w:cs="B Lotus" w:hint="cs"/>
          <w:sz w:val="28"/>
          <w:szCs w:val="28"/>
          <w:rtl/>
        </w:rPr>
        <w:t>ئ</w:t>
      </w:r>
      <w:r w:rsidRPr="003F2315">
        <w:rPr>
          <w:rFonts w:cs="B Lotus" w:hint="cs"/>
          <w:sz w:val="28"/>
          <w:szCs w:val="28"/>
          <w:rtl/>
        </w:rPr>
        <w:t>ي، مهارت، دانش فني، دارايي فكري، كشف يا اختراع ناشي از پژوهش علمي اجرا شده در بخش دانشگاهي ( با همكاري شريكان يا بدون آن) به يك محيط صنعتي كه در آن ممكن است به توسعه يا بهبود محصولات يا فرآيندها منجر شود. مفهوم فوق كه به عنوان صنعتي</w:t>
      </w:r>
      <w:r>
        <w:rPr>
          <w:rFonts w:cs="B Lotus" w:hint="cs"/>
          <w:sz w:val="28"/>
          <w:szCs w:val="28"/>
          <w:rtl/>
        </w:rPr>
        <w:t>‌</w:t>
      </w:r>
      <w:r w:rsidRPr="003F2315">
        <w:rPr>
          <w:rFonts w:cs="B Lotus" w:hint="cs"/>
          <w:sz w:val="28"/>
          <w:szCs w:val="28"/>
          <w:rtl/>
        </w:rPr>
        <w:t>سازي دانش بخش دانشگاهي نيز اطلاق مي‌گردد، به لحاظ كاربردي دقيقاً مرتبط و مترادف با مفهوم تجاري‌سازي نتايج تحقيقات مي‌باشد.</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تجاري‌سازي فرآيندي است كه طي آن ايده، نتيجه يا توليدات حاصل از بخش تحقيقاتي به محصولات، خدمات و فرآيندهاي قابل عرضه در بازار تبديل مي‌شود كه از طريق آن يافته‌هاي حاصل از تحقيق به بازار آورده مي‌شوند و ايده‌ها يا يافته‌هاي جديد به محصولات و خدمات جديد يا تكنولوژي‌هاي فروختني در سراسر جهان، توسعه مي‌يابند. به عبارت ديگر تجاري‌سازي تحقيقات</w:t>
      </w:r>
      <w:r>
        <w:rPr>
          <w:rFonts w:cs="B Lotus" w:hint="cs"/>
          <w:sz w:val="28"/>
          <w:szCs w:val="28"/>
          <w:rtl/>
        </w:rPr>
        <w:t xml:space="preserve"> </w:t>
      </w:r>
      <w:r w:rsidRPr="003F2315">
        <w:rPr>
          <w:rFonts w:cs="B Lotus" w:hint="cs"/>
          <w:sz w:val="28"/>
          <w:szCs w:val="28"/>
          <w:rtl/>
        </w:rPr>
        <w:t>مجموعه تلاش‌هايي است كه به منظور فروش كارهاي تحقيقاتي با هدف كسب سود و ارتباط هر چه بيشتر آموزش و پژوهش با اهداف اقتصادي و اجتماعي مي‌توان اشاره كرد. با توجه به تعاريف فوق تجاري‌سازي را مي‌توان به بازار رسانيدن يك ايده و يا يك نوآوري دانست.</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مسلماً ورود م</w:t>
      </w:r>
      <w:r>
        <w:rPr>
          <w:rFonts w:cs="B Lotus" w:hint="cs"/>
          <w:sz w:val="28"/>
          <w:szCs w:val="28"/>
          <w:rtl/>
        </w:rPr>
        <w:t>ؤ</w:t>
      </w:r>
      <w:r w:rsidRPr="003F2315">
        <w:rPr>
          <w:rFonts w:cs="B Lotus" w:hint="cs"/>
          <w:sz w:val="28"/>
          <w:szCs w:val="28"/>
          <w:rtl/>
        </w:rPr>
        <w:t>سسات تحقيقاتي به عرصه تجارت و بازاريابي محصولات خود و توجه به نيازمندي‌هاي بازار و معيارهاي مشتريان، در بطن خود حاصل برخي فرصت‌ها و پيامدهاي مثبت است پيامدهايي كه در حداقل بهره‌وري كمك به خودگرداني م</w:t>
      </w:r>
      <w:r>
        <w:rPr>
          <w:rFonts w:cs="B Lotus" w:hint="cs"/>
          <w:sz w:val="28"/>
          <w:szCs w:val="28"/>
          <w:rtl/>
        </w:rPr>
        <w:t>ؤ</w:t>
      </w:r>
      <w:r w:rsidRPr="003F2315">
        <w:rPr>
          <w:rFonts w:cs="B Lotus" w:hint="cs"/>
          <w:sz w:val="28"/>
          <w:szCs w:val="28"/>
          <w:rtl/>
        </w:rPr>
        <w:t>سسات و در آرماني‌ترين انتظار افزايش استانداردهاي زندگي (ايمني و امنيت)، كيفيت زندگي، توليد ثروت و رشد اقتصادي را در پي‌خواهد داشت</w:t>
      </w:r>
      <w:r w:rsidRPr="002168E3">
        <w:rPr>
          <w:rFonts w:cs="B Lotus" w:hint="cs"/>
          <w:sz w:val="24"/>
          <w:szCs w:val="24"/>
          <w:rtl/>
        </w:rPr>
        <w:t xml:space="preserve"> ( توكلي، بزمي، فدوي اصغري، 1386</w:t>
      </w:r>
      <w:r>
        <w:rPr>
          <w:rFonts w:cs="B Lotus" w:hint="cs"/>
          <w:sz w:val="24"/>
          <w:szCs w:val="24"/>
          <w:rtl/>
        </w:rPr>
        <w:t xml:space="preserve">: </w:t>
      </w:r>
      <w:r w:rsidRPr="002168E3">
        <w:rPr>
          <w:rFonts w:cs="B Lotus" w:hint="cs"/>
          <w:sz w:val="24"/>
          <w:szCs w:val="24"/>
          <w:rtl/>
        </w:rPr>
        <w:t>156-150).</w:t>
      </w:r>
    </w:p>
    <w:p w:rsidR="007E5F62" w:rsidRPr="003F2315" w:rsidRDefault="007E5F62" w:rsidP="007E5F62">
      <w:pPr>
        <w:spacing w:line="360" w:lineRule="auto"/>
        <w:jc w:val="both"/>
        <w:rPr>
          <w:rFonts w:cs="B Lotus"/>
          <w:sz w:val="28"/>
          <w:szCs w:val="28"/>
          <w:rtl/>
        </w:rPr>
      </w:pPr>
      <w:r>
        <w:rPr>
          <w:rFonts w:cs="B Lotus" w:hint="cs"/>
          <w:sz w:val="28"/>
          <w:szCs w:val="28"/>
          <w:rtl/>
        </w:rPr>
        <w:lastRenderedPageBreak/>
        <w:t xml:space="preserve">   </w:t>
      </w:r>
      <w:r w:rsidRPr="003F2315">
        <w:rPr>
          <w:rFonts w:cs="B Lotus" w:hint="cs"/>
          <w:sz w:val="28"/>
          <w:szCs w:val="28"/>
          <w:rtl/>
        </w:rPr>
        <w:t>با اين حال همه محققان تجاري‌سازي را به عنوان يك پديده مثبت تلقي ننموده‌اند و گروهي از آنها نسبت به آن ابراز بدبيني كرده‌اند. براي مثال جاكوب</w:t>
      </w:r>
      <w:r>
        <w:rPr>
          <w:rFonts w:cs="B Lotus" w:hint="cs"/>
          <w:sz w:val="28"/>
          <w:szCs w:val="28"/>
          <w:rtl/>
        </w:rPr>
        <w:t xml:space="preserve"> </w:t>
      </w:r>
      <w:r>
        <w:rPr>
          <w:rStyle w:val="FootnoteReference"/>
          <w:rFonts w:cs="B Lotus"/>
          <w:rtl/>
        </w:rPr>
        <w:footnoteReference w:id="20"/>
      </w:r>
      <w:r w:rsidRPr="003F2315">
        <w:rPr>
          <w:rFonts w:cs="B Lotus" w:hint="cs"/>
          <w:sz w:val="28"/>
          <w:szCs w:val="28"/>
          <w:rtl/>
        </w:rPr>
        <w:t>و همكاران (2003) فعاليت‌هاي تجاري دانشگاه را تهديدي براي اقتدار علم مي‌دانند و معتقدند كه تجاري‌سازي فرهنگ تحقيق را دستخوش تغيير مي‌نمايد. تجاري‌سازي نتايج تحقيق و تحقيقات مشترك دانشگاه و صنعت، استانداردهاي اخلاقي تحقيق را تضعيف نموده و اعتماد عمومي به نتايج آنرا كاهش مي‌دهد. بعلاوه اهداف تجاري، تضادهايي را در علائق محققين دانشگاهي و حاميان مالي فراهم مي‌نمايد. اين تضادها بالطبع بر نتايج تحقيق تأثيرگذار است. آنان دخالت در انتخاب نمونه‌گيري طرح تحقيق و روش تحليل و تفسير نتايج را، حاصل تجاري شدن تحقيق مي‌دانند. رازداري و اختفا از الزامات فراگرد توليدات صنعتي است در حاليكه پويايي علم، در گرو ارتباطات كامل و آزاد در ميان اجتماعات علمي است و رازداري و اختفاي يافته‌هاي علمي، عامل ركود علم بوده و در تقابل با ارزش «صداقت در علم» قرار مي‌گيرد. اما اتزكويتز و همكارانش (2000) معتقدند كه بتدريج بين دانشگاه و جامعه، رابطه‌اي دو طرفه مبتني بر دانش ايجاد شده است و دانشگاه‌ها توانسته‌اند نقشي فعال را در توسعه اقتصادي ايفا كنند. از نظر آنان اين نكته  قابل تأمل است كه همكاري دانشگاه و صنعت، حوزه نظريه‌پردازي در دانشگاه‌ها را غني‌تر مي‌سازد. شايد بدين خاطر كه نظريه‌پردازان و دانشگاهيان با مسائل صنعت آشنا شده و نظريه‌هاي كاربردي‌تري را ارائه مي‌دهند و چرخه نظريه و عمل بهتر شكل مي‌گيرد.</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مطالب زيادي در خصوص پيشرفت‌هاي علم، دانش و فناوري مي‌خوانيم و مي‌شنويم. ليكن ممكن است خيلي از ما به تمايز بين علم</w:t>
      </w:r>
      <w:r>
        <w:rPr>
          <w:rStyle w:val="FootnoteReference"/>
          <w:rFonts w:cs="B Lotus"/>
          <w:rtl/>
        </w:rPr>
        <w:footnoteReference w:id="21"/>
      </w:r>
      <w:r w:rsidRPr="003F2315">
        <w:rPr>
          <w:rFonts w:cs="B Lotus" w:hint="cs"/>
          <w:sz w:val="28"/>
          <w:szCs w:val="28"/>
          <w:rtl/>
        </w:rPr>
        <w:t>، دانش</w:t>
      </w:r>
      <w:r>
        <w:rPr>
          <w:rStyle w:val="FootnoteReference"/>
          <w:rFonts w:cs="B Lotus"/>
          <w:rtl/>
        </w:rPr>
        <w:footnoteReference w:id="22"/>
      </w:r>
      <w:r w:rsidRPr="003F2315">
        <w:rPr>
          <w:rFonts w:cs="B Lotus" w:hint="cs"/>
          <w:sz w:val="28"/>
          <w:szCs w:val="28"/>
          <w:rtl/>
        </w:rPr>
        <w:t xml:space="preserve"> و فناوري</w:t>
      </w:r>
      <w:r>
        <w:rPr>
          <w:rStyle w:val="FootnoteReference"/>
          <w:rFonts w:cs="B Lotus"/>
          <w:rtl/>
        </w:rPr>
        <w:footnoteReference w:id="23"/>
      </w:r>
      <w:r w:rsidRPr="003F2315">
        <w:rPr>
          <w:rFonts w:cs="B Lotus" w:hint="cs"/>
          <w:sz w:val="28"/>
          <w:szCs w:val="28"/>
          <w:rtl/>
        </w:rPr>
        <w:t xml:space="preserve"> توجه نكرده باشيم. با همين مبنا، بين توليد علم و پيشرفت‌هاي فناوري يك كشور فاصله وجود دارد. به محض توليد علم در يك كشور، آن كشور به خودكفايي در فناوري نايل نمي‌شود. بلكه توليدات علمي بايد مراحلي را طي كنند تا به فناوري قابل استفاده </w:t>
      </w:r>
      <w:r w:rsidRPr="003F2315">
        <w:rPr>
          <w:rFonts w:cs="B Lotus" w:hint="cs"/>
          <w:sz w:val="28"/>
          <w:szCs w:val="28"/>
          <w:rtl/>
        </w:rPr>
        <w:lastRenderedPageBreak/>
        <w:t>در جامعه تبديل شوند. اگر كشوري در مرحله توليد علم بماند و حلقه‌هاي بعدي تبديل علم به فناوري را طي نكند، به پيشرفت فني و فناوري نمي‌رسد. در اين حالت، توليدات علمي اين كشورها خوراك علمي كشورهاي پيشرفته‌تر مي‌شود كه حلقه‌هاي بعدي را شكل داده‌اند. حلقه‌هايي كه تجاري‌سازي توليدات علمي را انجام مي‌دهند و محصول را از آزمايشگاه به بازار عرضه مي‌كنند. با اين نگاه تجاري‌سازي علم از ارزش آن نمي‌كاهد، بلكه به آن ارزش و كاربرد مي‌دهد. با اعمال تجاري‌سازي، دانشمندان و صاحبان علم و دانش هم فرصت‌هاي بيشتري براي ادامه تحقيقات</w:t>
      </w:r>
      <w:r>
        <w:rPr>
          <w:rFonts w:cs="B Lotus" w:hint="cs"/>
          <w:sz w:val="28"/>
          <w:szCs w:val="28"/>
          <w:rtl/>
        </w:rPr>
        <w:t xml:space="preserve">، </w:t>
      </w:r>
      <w:r w:rsidRPr="003F2315">
        <w:rPr>
          <w:rFonts w:cs="B Lotus" w:hint="cs"/>
          <w:sz w:val="28"/>
          <w:szCs w:val="28"/>
          <w:rtl/>
        </w:rPr>
        <w:t>توسعه و گسترش مرزهاي آن پيدا مي‌كنند. تجاري‌سازي دانش را مي‌توان هم از درون دانشگاه‌ها و هم از بيرون آن انجام داد. تجاري‌سازي توليدات علمي، موضوع مهمي است كه ما در ايران از آن غافليم. به همين علت است كه به رغم سهم نسبتاً خوب استادان دانشگاه‌هاي ايران در توليد مقالات بين‌المللي، كشور ما هنوز از نظر فناوري وابسته است.</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 xml:space="preserve">از تعاريف فوق بر مي‌آيد كه تجاري‌سازي تحقيقات فرآيندي است كه دانش توليد شده در دانشگاه‌ها و سازمان‌هاي تحقيقاتي را به محصولات قابل عرضه در بازار يا فرآيندهاي صنعتي تبديل مي‌كند. اين فرآيند مستلزم همكاري و تعامل جدي مراكز آموزش عالي و سازمان‌هاي تحقيقاتي وابسته به دولت، شركت‌هاي صنعتي، سازمان‌هاي مالي و سرمايه‌گذاري، كارآفرينان و افراد علمي مي‌باشد </w:t>
      </w:r>
      <w:r w:rsidRPr="002168E3">
        <w:rPr>
          <w:rFonts w:cs="B Lotus" w:hint="cs"/>
          <w:sz w:val="24"/>
          <w:szCs w:val="24"/>
          <w:rtl/>
        </w:rPr>
        <w:t>(فكور، 53:1383).</w:t>
      </w:r>
      <w:r w:rsidRPr="003F2315">
        <w:rPr>
          <w:rFonts w:cs="B Lotus" w:hint="cs"/>
          <w:sz w:val="28"/>
          <w:szCs w:val="28"/>
          <w:rtl/>
        </w:rPr>
        <w:t xml:space="preserve"> تجاري‌سازي دانش، يك منبع بالقوه درآمد را براي دانشگاه‌ها و ساير نهادهاي تحقيقاتي فراهم ساخته و وابستگي آنها به بودجه عمومي را كاهش مي‌دهد </w:t>
      </w:r>
      <w:r w:rsidRPr="00AE5976">
        <w:rPr>
          <w:rFonts w:cs="Calibri"/>
          <w:sz w:val="24"/>
          <w:szCs w:val="24"/>
          <w:rtl/>
        </w:rPr>
        <w:t>(</w:t>
      </w:r>
      <w:r w:rsidRPr="00AE5976">
        <w:rPr>
          <w:rFonts w:cs="Calibri"/>
          <w:sz w:val="24"/>
          <w:szCs w:val="24"/>
        </w:rPr>
        <w:t>Buenstorf,2009:281</w:t>
      </w:r>
      <w:r w:rsidRPr="00AE5976">
        <w:rPr>
          <w:rFonts w:cs="Calibri"/>
          <w:sz w:val="24"/>
          <w:szCs w:val="24"/>
          <w:rtl/>
        </w:rPr>
        <w:t>)</w:t>
      </w:r>
      <w:r w:rsidRPr="00607E3C">
        <w:rPr>
          <w:rFonts w:cs="B Lotus"/>
          <w:sz w:val="28"/>
          <w:szCs w:val="28"/>
          <w:rtl/>
        </w:rPr>
        <w:t>.</w:t>
      </w:r>
      <w:r w:rsidRPr="003F2315">
        <w:rPr>
          <w:rFonts w:cs="B Lotus" w:hint="cs"/>
          <w:sz w:val="28"/>
          <w:szCs w:val="28"/>
          <w:rtl/>
        </w:rPr>
        <w:t xml:space="preserve"> مسلماً اين امر زماني ممكن مي‌گردد كه تجاري‌سازي دانش در دانشگاه‌ها به يك فعاليت داوطلبانه و نه اجباري تبديل شود </w:t>
      </w:r>
      <w:r w:rsidRPr="00AE5976">
        <w:rPr>
          <w:rFonts w:cs="Calibri"/>
          <w:sz w:val="24"/>
          <w:szCs w:val="24"/>
          <w:rtl/>
        </w:rPr>
        <w:t>(</w:t>
      </w:r>
      <w:r w:rsidRPr="00AE5976">
        <w:rPr>
          <w:rFonts w:cs="Calibri"/>
          <w:sz w:val="24"/>
          <w:szCs w:val="24"/>
        </w:rPr>
        <w:t>Rasmussen et a</w:t>
      </w:r>
      <w:r>
        <w:rPr>
          <w:sz w:val="24"/>
          <w:szCs w:val="24"/>
        </w:rPr>
        <w:t>l</w:t>
      </w:r>
      <w:r w:rsidRPr="00AE5976">
        <w:rPr>
          <w:rFonts w:cs="Calibri"/>
          <w:sz w:val="24"/>
          <w:szCs w:val="24"/>
        </w:rPr>
        <w:t>, 2006:524</w:t>
      </w:r>
      <w:r w:rsidRPr="00AE5976">
        <w:rPr>
          <w:rFonts w:cs="Calibri"/>
          <w:sz w:val="24"/>
          <w:szCs w:val="24"/>
          <w:rtl/>
        </w:rPr>
        <w:t>)</w:t>
      </w:r>
      <w:r w:rsidRPr="00607E3C">
        <w:rPr>
          <w:rFonts w:cs="B Lotus"/>
          <w:sz w:val="28"/>
          <w:szCs w:val="28"/>
          <w:rtl/>
        </w:rPr>
        <w:t>.</w:t>
      </w:r>
    </w:p>
    <w:p w:rsidR="007E5F62" w:rsidRPr="00AE5976" w:rsidRDefault="007E5F62" w:rsidP="007E5F62">
      <w:pPr>
        <w:spacing w:line="360" w:lineRule="auto"/>
        <w:jc w:val="both"/>
        <w:rPr>
          <w:rFonts w:cs="Calibri"/>
          <w:sz w:val="24"/>
          <w:szCs w:val="24"/>
          <w:rtl/>
        </w:rPr>
      </w:pPr>
      <w:r>
        <w:rPr>
          <w:rFonts w:cs="B Lotus" w:hint="cs"/>
          <w:sz w:val="28"/>
          <w:szCs w:val="28"/>
          <w:rtl/>
        </w:rPr>
        <w:t xml:space="preserve">   </w:t>
      </w:r>
      <w:r w:rsidRPr="003F2315">
        <w:rPr>
          <w:rFonts w:cs="B Lotus" w:hint="cs"/>
          <w:sz w:val="28"/>
          <w:szCs w:val="28"/>
          <w:rtl/>
        </w:rPr>
        <w:t xml:space="preserve">بنابراين مفهوم انتقال فناوري بين بخش دانشگاهي و صنعت چنين بيان مي‌گردد: انتقال يك ايده، روش، مهارت، دانش‌ فني، دارايي فكري، كشف يا اختراع ناشي از پژوهش علمي انجام شده در بخش دانشگاهي </w:t>
      </w:r>
      <w:r w:rsidRPr="003F2315">
        <w:rPr>
          <w:rFonts w:cs="B Lotus" w:hint="cs"/>
          <w:sz w:val="28"/>
          <w:szCs w:val="28"/>
          <w:rtl/>
        </w:rPr>
        <w:lastRenderedPageBreak/>
        <w:t>به يك محيط صنعتي كه در آن ممكن است به توسعه و يا بهبود محصولات و فرآيندها منجر شود. اين مفهوم كه به عنوان صنعتي‌سازي دانش بخش دانشگاهي نيز اطلاق مي‌گردد، به لحاظ كاربردي دقيقاً مرتبط و مترادف با مفهوم تجاري‌سازي نتايج تحقيقات مي‌باشد</w:t>
      </w:r>
      <w:r w:rsidRPr="002168E3">
        <w:rPr>
          <w:rFonts w:cs="B Lotus" w:hint="cs"/>
          <w:sz w:val="24"/>
          <w:szCs w:val="24"/>
          <w:rtl/>
        </w:rPr>
        <w:t xml:space="preserve"> (فكور، 26:1385). </w:t>
      </w:r>
      <w:r w:rsidRPr="003F2315">
        <w:rPr>
          <w:rFonts w:cs="B Lotus" w:hint="cs"/>
          <w:sz w:val="28"/>
          <w:szCs w:val="28"/>
          <w:rtl/>
        </w:rPr>
        <w:t>افزايش اعتبار دانشگاه‌ها از طريق انتقال فناوري به صنعت، نقش اساسي را در افزايش سرمايه انساني دانشگاه‌ها ايفا مي‌كند. اين امر به وسيله جذب باهوش‌ترين دانشجويان از برترين دانشكده‌ها امكان‌پذير مي‌گردد</w:t>
      </w:r>
      <w:r>
        <w:rPr>
          <w:rFonts w:cs="B Lotus" w:hint="cs"/>
          <w:sz w:val="28"/>
          <w:szCs w:val="28"/>
          <w:rtl/>
        </w:rPr>
        <w:t xml:space="preserve"> </w:t>
      </w:r>
      <w:r w:rsidRPr="00AE5976">
        <w:rPr>
          <w:rFonts w:cs="Calibri"/>
          <w:sz w:val="24"/>
          <w:szCs w:val="24"/>
          <w:rtl/>
        </w:rPr>
        <w:t>(</w:t>
      </w:r>
      <w:r w:rsidRPr="00AE5976">
        <w:rPr>
          <w:rFonts w:cs="Calibri"/>
          <w:sz w:val="24"/>
          <w:szCs w:val="24"/>
        </w:rPr>
        <w:t>Nicola et al,2004:3</w:t>
      </w:r>
      <w:r w:rsidRPr="00AE5976">
        <w:rPr>
          <w:rFonts w:cs="Calibri"/>
          <w:sz w:val="24"/>
          <w:szCs w:val="24"/>
          <w:rtl/>
        </w:rPr>
        <w:t>)</w:t>
      </w:r>
      <w:r w:rsidRPr="00607E3C">
        <w:rPr>
          <w:rFonts w:cs="B Lotus"/>
          <w:sz w:val="28"/>
          <w:szCs w:val="28"/>
          <w:rtl/>
        </w:rPr>
        <w:t>.</w:t>
      </w:r>
    </w:p>
    <w:p w:rsidR="007E5F62" w:rsidRPr="002168E3" w:rsidRDefault="007E5F62" w:rsidP="007E5F62">
      <w:pPr>
        <w:spacing w:line="360" w:lineRule="auto"/>
        <w:jc w:val="both"/>
        <w:rPr>
          <w:rFonts w:cs="B Lotus"/>
          <w:b/>
          <w:bCs/>
          <w:sz w:val="36"/>
          <w:szCs w:val="36"/>
          <w:rtl/>
        </w:rPr>
      </w:pPr>
      <w:r w:rsidRPr="002168E3">
        <w:rPr>
          <w:rFonts w:cs="B Lotus" w:hint="cs"/>
          <w:b/>
          <w:bCs/>
          <w:sz w:val="36"/>
          <w:szCs w:val="36"/>
          <w:rtl/>
        </w:rPr>
        <w:t>2-3- تاريخچه تجاري‌سازي تحقيقات دانشگاهي</w:t>
      </w:r>
    </w:p>
    <w:p w:rsidR="007E5F62" w:rsidRPr="00943074"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تجاري‌سازي دانش و فناوري، داراي سابقه‌اي طولاني است. در گذشته، هر چند بصورت اندك و محدود، فناوري‌ها و دانش حاصل از پژوهش‌هاي علمي، به بازار عرضه شده و تجاري مي‌شدند؛ ولي بنظر مي‌رسد شروع تجاري‌سازي دانش و فناوري با بحث‌هاي همكاري بين دانشگاه و صنعت اتفاق افتاده است. همكاري بين صنعت و دانشگاه با آغاز قانون موريل</w:t>
      </w:r>
      <w:r>
        <w:rPr>
          <w:rStyle w:val="FootnoteReference"/>
          <w:rFonts w:cs="B Lotus"/>
          <w:rtl/>
        </w:rPr>
        <w:footnoteReference w:id="24"/>
      </w:r>
      <w:r w:rsidRPr="003F2315">
        <w:rPr>
          <w:rFonts w:cs="B Lotus" w:hint="cs"/>
          <w:sz w:val="28"/>
          <w:szCs w:val="28"/>
          <w:rtl/>
        </w:rPr>
        <w:t xml:space="preserve"> در سال 1862 كه سيستم دانشگاهي اعطاي اراضي را راه</w:t>
      </w:r>
      <w:r>
        <w:rPr>
          <w:rFonts w:cs="B Lotus" w:hint="cs"/>
          <w:sz w:val="28"/>
          <w:szCs w:val="28"/>
          <w:rtl/>
        </w:rPr>
        <w:t>‌</w:t>
      </w:r>
      <w:r w:rsidRPr="003F2315">
        <w:rPr>
          <w:rFonts w:cs="B Lotus" w:hint="cs"/>
          <w:sz w:val="28"/>
          <w:szCs w:val="28"/>
          <w:rtl/>
        </w:rPr>
        <w:t xml:space="preserve">اندازي كرد شروع شد. در آمريكا اين همكاري داراي تاريخچه طولاني است؛ براي مثال وزارت دفاع آمريكا در تمام جنگ جهاني دوم و رقابت با اتحاد شوروي در جنگ سرد تحقيق و </w:t>
      </w:r>
      <w:r w:rsidRPr="00943074">
        <w:rPr>
          <w:rFonts w:cs="B Lotus" w:hint="cs"/>
          <w:sz w:val="28"/>
          <w:szCs w:val="28"/>
          <w:rtl/>
        </w:rPr>
        <w:t xml:space="preserve">توسعه مشترك با دانشگاه را به عنوان پيش برند‌‌هاي اصلي محسوب مي‌نمود </w:t>
      </w:r>
      <w:r w:rsidRPr="00943074">
        <w:rPr>
          <w:rFonts w:cs="Calibri"/>
          <w:sz w:val="24"/>
          <w:szCs w:val="24"/>
          <w:rtl/>
        </w:rPr>
        <w:t>(</w:t>
      </w:r>
      <w:r w:rsidRPr="00943074">
        <w:rPr>
          <w:rFonts w:cs="Calibri" w:hint="cs"/>
          <w:sz w:val="24"/>
          <w:szCs w:val="24"/>
          <w:rtl/>
        </w:rPr>
        <w:t>55:</w:t>
      </w:r>
      <w:r w:rsidRPr="00943074">
        <w:rPr>
          <w:rFonts w:cs="Calibri"/>
          <w:sz w:val="24"/>
          <w:szCs w:val="24"/>
        </w:rPr>
        <w:t>Karlsson,2004</w:t>
      </w:r>
      <w:r w:rsidRPr="00943074">
        <w:rPr>
          <w:rFonts w:cs="Calibri"/>
          <w:sz w:val="24"/>
          <w:szCs w:val="24"/>
          <w:rtl/>
        </w:rPr>
        <w:t>).</w:t>
      </w:r>
      <w:r w:rsidRPr="00AE5976">
        <w:rPr>
          <w:rFonts w:cs="Calibri"/>
          <w:sz w:val="24"/>
          <w:szCs w:val="24"/>
          <w:rtl/>
        </w:rPr>
        <w:t xml:space="preserve"> </w:t>
      </w:r>
      <w:r w:rsidRPr="003F2315">
        <w:rPr>
          <w:rFonts w:cs="B Lotus" w:hint="cs"/>
          <w:sz w:val="28"/>
          <w:szCs w:val="28"/>
          <w:rtl/>
        </w:rPr>
        <w:t xml:space="preserve">دانشگاه </w:t>
      </w:r>
      <w:r w:rsidRPr="003F2315">
        <w:rPr>
          <w:rFonts w:cs="B Lotus"/>
          <w:sz w:val="28"/>
          <w:szCs w:val="28"/>
        </w:rPr>
        <w:t>MIT</w:t>
      </w:r>
      <w:r w:rsidRPr="003F2315">
        <w:rPr>
          <w:rFonts w:cs="B Lotus" w:hint="cs"/>
          <w:sz w:val="28"/>
          <w:szCs w:val="28"/>
          <w:rtl/>
        </w:rPr>
        <w:t xml:space="preserve"> در طول دهه‌ي 1920 تصميم به پتنت</w:t>
      </w:r>
      <w:r w:rsidRPr="003F2315">
        <w:rPr>
          <w:rStyle w:val="FootnoteReference"/>
          <w:rFonts w:cs="B Lotus"/>
          <w:rtl/>
        </w:rPr>
        <w:footnoteReference w:id="25"/>
      </w:r>
      <w:r w:rsidRPr="003F2315">
        <w:rPr>
          <w:rFonts w:cs="B Lotus" w:hint="cs"/>
          <w:sz w:val="28"/>
          <w:szCs w:val="28"/>
          <w:rtl/>
        </w:rPr>
        <w:t xml:space="preserve"> نمودن نوآوري‌هاي ايجاد شده از طريق دانشجويان و اعضاي هي</w:t>
      </w:r>
      <w:r>
        <w:rPr>
          <w:rFonts w:cs="B Lotus" w:hint="cs"/>
          <w:sz w:val="28"/>
          <w:szCs w:val="28"/>
          <w:rtl/>
        </w:rPr>
        <w:t>أ</w:t>
      </w:r>
      <w:r w:rsidRPr="003F2315">
        <w:rPr>
          <w:rFonts w:cs="B Lotus" w:hint="cs"/>
          <w:sz w:val="28"/>
          <w:szCs w:val="28"/>
          <w:rtl/>
        </w:rPr>
        <w:t xml:space="preserve">ت علمي دانشگاه‌ها گرفت. روش‌هاي قبلي به كارآفرينان داخلي و خارجي دانشگاه اجازه مي‌داد كه از تحقيقات دانشگاهي درباره ايده‌هاي جديد و تجاري‌سازي آنها، بدون هزينه استفاده نمايند. تصميم اتخاذ شده توسط دانشگاه </w:t>
      </w:r>
      <w:r w:rsidRPr="003F2315">
        <w:rPr>
          <w:rFonts w:cs="B Lotus"/>
          <w:sz w:val="28"/>
          <w:szCs w:val="28"/>
        </w:rPr>
        <w:t>MIT</w:t>
      </w:r>
      <w:r w:rsidRPr="003F2315">
        <w:rPr>
          <w:rFonts w:cs="B Lotus" w:hint="cs"/>
          <w:sz w:val="28"/>
          <w:szCs w:val="28"/>
          <w:rtl/>
        </w:rPr>
        <w:t>، دانشگاه را از وضعيت مجهول بودن به وضعيت فعال بودن در روابط صنعت</w:t>
      </w:r>
      <w:r>
        <w:rPr>
          <w:rFonts w:cs="B Lotus" w:hint="cs"/>
          <w:sz w:val="28"/>
          <w:szCs w:val="28"/>
          <w:rtl/>
        </w:rPr>
        <w:t xml:space="preserve">، </w:t>
      </w:r>
      <w:r w:rsidRPr="003F2315">
        <w:rPr>
          <w:rFonts w:cs="B Lotus" w:hint="cs"/>
          <w:sz w:val="28"/>
          <w:szCs w:val="28"/>
          <w:rtl/>
        </w:rPr>
        <w:t xml:space="preserve">دانشگاه عبور داد و دانشگاه كارآفرين ايجاد گرديد. دانشگاه </w:t>
      </w:r>
      <w:r w:rsidRPr="003F2315">
        <w:rPr>
          <w:rFonts w:cs="B Lotus"/>
          <w:sz w:val="28"/>
          <w:szCs w:val="28"/>
        </w:rPr>
        <w:t>MIT</w:t>
      </w:r>
      <w:r w:rsidRPr="003F2315">
        <w:rPr>
          <w:rFonts w:cs="B Lotus" w:hint="cs"/>
          <w:sz w:val="28"/>
          <w:szCs w:val="28"/>
          <w:rtl/>
        </w:rPr>
        <w:t xml:space="preserve"> در طول دهه‌ي 1940 دريافت كه ساختارهاي حمايتي </w:t>
      </w:r>
      <w:r w:rsidRPr="003F2315">
        <w:rPr>
          <w:rFonts w:cs="B Lotus" w:hint="cs"/>
          <w:sz w:val="28"/>
          <w:szCs w:val="28"/>
          <w:rtl/>
        </w:rPr>
        <w:lastRenderedPageBreak/>
        <w:t>سيستماتيك نياز است تا تجاري‌سازي دانش دانشگاهي به صورت بالقوه اتفاق بيافتد. به عنوان مثال دانشگاه اقتصاد و بازرگاني‌ هاروارد و دانشگاه بوستون</w:t>
      </w:r>
      <w:r>
        <w:rPr>
          <w:rStyle w:val="FootnoteReference"/>
          <w:rFonts w:cs="B Lotus"/>
          <w:rtl/>
        </w:rPr>
        <w:footnoteReference w:id="26"/>
      </w:r>
      <w:r w:rsidRPr="003F2315">
        <w:rPr>
          <w:rFonts w:cs="B Lotus" w:hint="cs"/>
          <w:sz w:val="28"/>
          <w:szCs w:val="28"/>
          <w:rtl/>
        </w:rPr>
        <w:t xml:space="preserve"> از سرمايه‌گذاري </w:t>
      </w:r>
      <w:r w:rsidRPr="00943074">
        <w:rPr>
          <w:rFonts w:cs="B Lotus" w:hint="cs"/>
          <w:sz w:val="28"/>
          <w:szCs w:val="28"/>
          <w:rtl/>
        </w:rPr>
        <w:t xml:space="preserve">مخاطره‌پذير براي ايجاد ارتباط نزديك براي مزاياي مالي استفاده كردند. در همين زمينه پيشرفت‌هاي مشابهي در دانشگاه استندفورد رخ داد </w:t>
      </w:r>
      <w:r w:rsidRPr="00943074">
        <w:rPr>
          <w:rFonts w:cs="Calibri"/>
          <w:sz w:val="24"/>
          <w:szCs w:val="24"/>
        </w:rPr>
        <w:t>Karlsson,2004: 45)</w:t>
      </w:r>
      <w:r w:rsidRPr="00943074">
        <w:rPr>
          <w:rFonts w:cs="Calibri"/>
          <w:sz w:val="24"/>
          <w:szCs w:val="24"/>
          <w:rtl/>
        </w:rPr>
        <w:t>)</w:t>
      </w:r>
      <w:r w:rsidRPr="00607E3C">
        <w:rPr>
          <w:rFonts w:cs="B Lotus"/>
          <w:sz w:val="28"/>
          <w:szCs w:val="28"/>
          <w:rtl/>
        </w:rPr>
        <w:t>.</w:t>
      </w:r>
    </w:p>
    <w:p w:rsidR="007E5F62" w:rsidRPr="00943074" w:rsidRDefault="007E5F62" w:rsidP="007E5F62">
      <w:pPr>
        <w:spacing w:line="360" w:lineRule="auto"/>
        <w:jc w:val="both"/>
        <w:rPr>
          <w:rFonts w:cs="B Lotus"/>
          <w:sz w:val="28"/>
          <w:szCs w:val="28"/>
          <w:rtl/>
        </w:rPr>
      </w:pPr>
      <w:r w:rsidRPr="00943074">
        <w:rPr>
          <w:rFonts w:cs="B Lotus" w:hint="cs"/>
          <w:sz w:val="28"/>
          <w:szCs w:val="28"/>
          <w:rtl/>
        </w:rPr>
        <w:t xml:space="preserve">   مفهوم انتقال فناوري اولين بار در گزارش مشهور رئيس جمهور وانير بوش</w:t>
      </w:r>
      <w:r w:rsidRPr="00943074">
        <w:rPr>
          <w:rStyle w:val="FootnoteReference"/>
          <w:rFonts w:cs="B Lotus"/>
          <w:rtl/>
        </w:rPr>
        <w:footnoteReference w:id="27"/>
      </w:r>
      <w:r w:rsidRPr="00943074">
        <w:rPr>
          <w:rFonts w:cs="B Lotus" w:hint="cs"/>
          <w:sz w:val="28"/>
          <w:szCs w:val="28"/>
          <w:rtl/>
        </w:rPr>
        <w:t xml:space="preserve"> در سال 1945 در گزارش "دانش- مرز بي‌پايان" ارائه شد </w:t>
      </w:r>
      <w:r w:rsidRPr="00943074">
        <w:rPr>
          <w:rFonts w:cs="Calibri" w:hint="cs"/>
          <w:sz w:val="24"/>
          <w:szCs w:val="24"/>
          <w:rtl/>
        </w:rPr>
        <w:t xml:space="preserve"> </w:t>
      </w:r>
      <w:r w:rsidRPr="00943074">
        <w:rPr>
          <w:rFonts w:cs="Calibri"/>
          <w:sz w:val="24"/>
          <w:szCs w:val="24"/>
        </w:rPr>
        <w:t>Karlsson,2007:85)</w:t>
      </w:r>
      <w:r w:rsidRPr="00943074">
        <w:rPr>
          <w:rFonts w:cs="Calibri" w:hint="cs"/>
          <w:sz w:val="24"/>
          <w:szCs w:val="24"/>
          <w:rtl/>
        </w:rPr>
        <w:t>)</w:t>
      </w:r>
      <w:r w:rsidRPr="00607E3C">
        <w:rPr>
          <w:rFonts w:cs="B Lotus" w:hint="cs"/>
          <w:sz w:val="28"/>
          <w:szCs w:val="28"/>
          <w:rtl/>
        </w:rPr>
        <w:t>.</w:t>
      </w:r>
    </w:p>
    <w:p w:rsidR="007E5F62" w:rsidRPr="00943074" w:rsidRDefault="007E5F62" w:rsidP="007E5F62">
      <w:pPr>
        <w:spacing w:line="360" w:lineRule="auto"/>
        <w:jc w:val="both"/>
        <w:rPr>
          <w:sz w:val="28"/>
          <w:szCs w:val="28"/>
          <w:rtl/>
        </w:rPr>
      </w:pPr>
      <w:r w:rsidRPr="00943074">
        <w:rPr>
          <w:rFonts w:cs="B Lotus" w:hint="cs"/>
          <w:sz w:val="28"/>
          <w:szCs w:val="28"/>
          <w:rtl/>
        </w:rPr>
        <w:t xml:space="preserve">   دوره‌ي جديد همكاري بين صنعت و دانشگاه و انتقال فناوري در سال 1980 با گذر از قانون بای‌دال</w:t>
      </w:r>
      <w:r w:rsidRPr="00943074">
        <w:rPr>
          <w:rStyle w:val="FootnoteReference"/>
          <w:rFonts w:cs="B Lotus"/>
          <w:rtl/>
        </w:rPr>
        <w:footnoteReference w:id="28"/>
      </w:r>
      <w:r w:rsidRPr="00943074">
        <w:rPr>
          <w:rFonts w:cs="B Lotus" w:hint="cs"/>
          <w:sz w:val="28"/>
          <w:szCs w:val="28"/>
          <w:rtl/>
        </w:rPr>
        <w:t xml:space="preserve"> و قانون استيونسن- وايدلر</w:t>
      </w:r>
      <w:r w:rsidRPr="00943074">
        <w:rPr>
          <w:rStyle w:val="FootnoteReference"/>
          <w:rFonts w:cs="B Lotus"/>
          <w:rtl/>
        </w:rPr>
        <w:footnoteReference w:id="29"/>
      </w:r>
      <w:r w:rsidRPr="00943074">
        <w:rPr>
          <w:rFonts w:cs="B Lotus" w:hint="cs"/>
          <w:sz w:val="28"/>
          <w:szCs w:val="28"/>
          <w:rtl/>
        </w:rPr>
        <w:t xml:space="preserve"> آغاز گرديد كه نقش بين صنعت، دانشگاه و دولت را توجيه مي‌كرد </w:t>
      </w:r>
      <w:r w:rsidRPr="00943074">
        <w:rPr>
          <w:rFonts w:cs="Calibri" w:hint="cs"/>
          <w:sz w:val="24"/>
          <w:szCs w:val="24"/>
          <w:rtl/>
        </w:rPr>
        <w:t>(</w:t>
      </w:r>
      <w:r w:rsidRPr="00943074">
        <w:rPr>
          <w:rFonts w:cs="Calibri"/>
          <w:sz w:val="24"/>
          <w:szCs w:val="24"/>
        </w:rPr>
        <w:t xml:space="preserve">Karlsson,2004:2007 RAND,2003:95 </w:t>
      </w:r>
      <w:r w:rsidRPr="00943074">
        <w:rPr>
          <w:rFonts w:cs="Calibri" w:hint="cs"/>
          <w:sz w:val="24"/>
          <w:szCs w:val="24"/>
          <w:rtl/>
        </w:rPr>
        <w:t>)</w:t>
      </w:r>
      <w:r w:rsidRPr="00372E21">
        <w:rPr>
          <w:rFonts w:cs="B Lotus" w:hint="cs"/>
          <w:sz w:val="28"/>
          <w:szCs w:val="28"/>
          <w:rtl/>
        </w:rPr>
        <w:t>.</w:t>
      </w:r>
    </w:p>
    <w:p w:rsidR="007E5F62" w:rsidRPr="00943074" w:rsidRDefault="007E5F62" w:rsidP="007E5F62">
      <w:pPr>
        <w:spacing w:line="360" w:lineRule="auto"/>
        <w:jc w:val="both"/>
        <w:rPr>
          <w:rFonts w:cs="B Lotus"/>
          <w:b/>
          <w:bCs/>
          <w:sz w:val="28"/>
          <w:szCs w:val="28"/>
          <w:rtl/>
        </w:rPr>
      </w:pPr>
      <w:r w:rsidRPr="00943074">
        <w:rPr>
          <w:rFonts w:cs="B Lotus" w:hint="cs"/>
          <w:b/>
          <w:bCs/>
          <w:sz w:val="28"/>
          <w:szCs w:val="28"/>
          <w:rtl/>
        </w:rPr>
        <w:t>تصويب قانون بای‌دال منجر به ايجاد سياستي واحد شد كه به دانشگاه‌ها اجازه مي‌داد كه:</w:t>
      </w:r>
    </w:p>
    <w:p w:rsidR="007E5F62" w:rsidRPr="00943074" w:rsidRDefault="007E5F62" w:rsidP="007E5F62">
      <w:pPr>
        <w:spacing w:line="360" w:lineRule="auto"/>
        <w:jc w:val="both"/>
        <w:rPr>
          <w:rFonts w:cs="B Lotus"/>
          <w:sz w:val="28"/>
          <w:szCs w:val="28"/>
          <w:rtl/>
        </w:rPr>
      </w:pPr>
      <w:r w:rsidRPr="00943074">
        <w:rPr>
          <w:rFonts w:cs="B Lotus" w:hint="cs"/>
          <w:sz w:val="28"/>
          <w:szCs w:val="28"/>
          <w:rtl/>
        </w:rPr>
        <w:t>الف- مالكيت اختراعات ايجاد شده تحت بودجه‌هاي پژوهشي را بر عهده بگيرند.</w:t>
      </w:r>
    </w:p>
    <w:p w:rsidR="007E5F62" w:rsidRPr="00943074" w:rsidRDefault="007E5F62" w:rsidP="007E5F62">
      <w:pPr>
        <w:spacing w:line="360" w:lineRule="auto"/>
        <w:jc w:val="both"/>
        <w:rPr>
          <w:rFonts w:cs="B Lotus"/>
          <w:sz w:val="28"/>
          <w:szCs w:val="28"/>
          <w:rtl/>
        </w:rPr>
      </w:pPr>
      <w:r w:rsidRPr="00943074">
        <w:rPr>
          <w:rFonts w:cs="B Lotus" w:hint="cs"/>
          <w:sz w:val="28"/>
          <w:szCs w:val="28"/>
          <w:rtl/>
        </w:rPr>
        <w:t xml:space="preserve">ب- دانشگاه‌ها به دنبال ثبت اختراع براي حفاظت از آن باشند و به شدت در جهت تجاري‌سازي فعاليت كرده و با سرمايه‌گذاري اوليه در پژوهش‌هاي بنيادين به عموم سود رسانند. تا سال 2000، حداقل سيصد دانشگاه از طريق ايجاد جرقه صنايع جديد و گشودن بازارهاي جديد، درگير فعاليت‌هاي انتقال فناوري شدند. هر يك از آنها به دنبال ايجاد منابع درآمدي جديد براي دانشگاه بودند </w:t>
      </w:r>
      <w:r w:rsidRPr="00943074">
        <w:rPr>
          <w:rFonts w:cs="Calibri" w:hint="cs"/>
          <w:sz w:val="24"/>
          <w:szCs w:val="24"/>
          <w:rtl/>
        </w:rPr>
        <w:t>(</w:t>
      </w:r>
      <w:r w:rsidRPr="00943074">
        <w:rPr>
          <w:rFonts w:cs="Calibri"/>
          <w:sz w:val="24"/>
          <w:szCs w:val="24"/>
        </w:rPr>
        <w:t>Acworth,2008:75</w:t>
      </w:r>
      <w:r w:rsidRPr="00943074">
        <w:rPr>
          <w:rFonts w:cs="Calibri" w:hint="cs"/>
          <w:sz w:val="24"/>
          <w:szCs w:val="24"/>
          <w:rtl/>
        </w:rPr>
        <w:t>)</w:t>
      </w:r>
      <w:r w:rsidRPr="00372E21">
        <w:rPr>
          <w:rFonts w:cs="B Lotus" w:hint="cs"/>
          <w:sz w:val="28"/>
          <w:szCs w:val="28"/>
          <w:rtl/>
        </w:rPr>
        <w:t>.</w:t>
      </w:r>
    </w:p>
    <w:p w:rsidR="007E5F62" w:rsidRPr="003F2315" w:rsidRDefault="007E5F62" w:rsidP="007E5F62">
      <w:pPr>
        <w:spacing w:line="360" w:lineRule="auto"/>
        <w:jc w:val="both"/>
        <w:rPr>
          <w:rFonts w:cs="B Lotus"/>
          <w:sz w:val="28"/>
          <w:szCs w:val="28"/>
          <w:rtl/>
        </w:rPr>
      </w:pPr>
      <w:r w:rsidRPr="00943074">
        <w:rPr>
          <w:rFonts w:cs="B Lotus" w:hint="cs"/>
          <w:sz w:val="28"/>
          <w:szCs w:val="28"/>
          <w:rtl/>
        </w:rPr>
        <w:lastRenderedPageBreak/>
        <w:t xml:space="preserve">   قانون بای‌دال، افزايش دهنده‌ي انتقال فناوري بوده و به عنوان ابزاري جهت توسعه‌ي گسترده‌ي تجاري‌سازي تحقيقات آكادميك يا به اصطلاح توسعه عملكرد سوم (براي مثال مشاركت اقتصادي)</w:t>
      </w:r>
      <w:r w:rsidRPr="003F2315">
        <w:rPr>
          <w:rFonts w:cs="B Lotus" w:hint="cs"/>
          <w:sz w:val="28"/>
          <w:szCs w:val="28"/>
          <w:rtl/>
        </w:rPr>
        <w:t xml:space="preserve"> </w:t>
      </w:r>
      <w:r w:rsidRPr="00943074">
        <w:rPr>
          <w:rFonts w:cs="B Lotus" w:hint="cs"/>
          <w:sz w:val="28"/>
          <w:szCs w:val="28"/>
          <w:rtl/>
        </w:rPr>
        <w:t xml:space="preserve">دانشگاه، ديده شده است </w:t>
      </w:r>
      <w:r w:rsidRPr="00943074">
        <w:rPr>
          <w:rFonts w:cs="B Lotus" w:hint="cs"/>
          <w:sz w:val="24"/>
          <w:szCs w:val="24"/>
          <w:rtl/>
        </w:rPr>
        <w:t>(</w:t>
      </w:r>
      <w:r w:rsidRPr="00943074">
        <w:rPr>
          <w:rFonts w:cs="B Lotus"/>
          <w:sz w:val="24"/>
          <w:szCs w:val="24"/>
        </w:rPr>
        <w:t>Etzkowitz,2003:120</w:t>
      </w:r>
      <w:r w:rsidRPr="00943074">
        <w:rPr>
          <w:rFonts w:cs="B Lotus" w:hint="cs"/>
          <w:sz w:val="24"/>
          <w:szCs w:val="24"/>
          <w:rtl/>
        </w:rPr>
        <w:t>)</w:t>
      </w:r>
      <w:r w:rsidRPr="00372E21">
        <w:rPr>
          <w:rFonts w:cs="B Lotus" w:hint="cs"/>
          <w:sz w:val="28"/>
          <w:szCs w:val="28"/>
          <w:rtl/>
        </w:rPr>
        <w:t>.</w:t>
      </w:r>
      <w:r>
        <w:rPr>
          <w:rFonts w:cs="B Lotus" w:hint="cs"/>
          <w:sz w:val="28"/>
          <w:szCs w:val="28"/>
          <w:rtl/>
        </w:rPr>
        <w:t xml:space="preserve"> </w:t>
      </w:r>
      <w:r w:rsidRPr="00943074">
        <w:rPr>
          <w:rFonts w:cs="B Lotus" w:hint="cs"/>
          <w:sz w:val="28"/>
          <w:szCs w:val="28"/>
          <w:rtl/>
        </w:rPr>
        <w:t xml:space="preserve">قطعاً اين تغييرات به دانشگاه‌ها اجازه داد تا انعطاف‌پذيري بيشتري در مذاكره در مورد قراردادهاي مجوزدهي داشته باشند و بنگاه‌ها نيز تمايل بيشتري به درگير شدن در اين قراردادها داشته باشند </w:t>
      </w:r>
      <w:r w:rsidRPr="00943074">
        <w:rPr>
          <w:rFonts w:cs="B Lotus" w:hint="cs"/>
          <w:sz w:val="24"/>
          <w:szCs w:val="24"/>
          <w:rtl/>
        </w:rPr>
        <w:t>(</w:t>
      </w:r>
      <w:r w:rsidRPr="00943074">
        <w:rPr>
          <w:rFonts w:cs="B Lotus"/>
          <w:sz w:val="24"/>
          <w:szCs w:val="24"/>
        </w:rPr>
        <w:t>Siegel et al,2003:112</w:t>
      </w:r>
      <w:r w:rsidRPr="00943074">
        <w:rPr>
          <w:rFonts w:cs="B Lotus" w:hint="cs"/>
          <w:sz w:val="24"/>
          <w:szCs w:val="24"/>
          <w:rtl/>
        </w:rPr>
        <w:t>).</w:t>
      </w:r>
      <w:r w:rsidRPr="00943074">
        <w:rPr>
          <w:rFonts w:cs="B Lotus" w:hint="cs"/>
          <w:sz w:val="28"/>
          <w:szCs w:val="28"/>
          <w:rtl/>
        </w:rPr>
        <w:t xml:space="preserve"> اين‌طور به نظر مي‌رسد كه بای‌دال تحقيقات دانشگاهي را به كارورزان و كارآفريناني كه به دنبال تجاري‌سازي فناوري‌هاي دانشگاهي هستند نزديك‌تر كرده است</w:t>
      </w:r>
      <w:r>
        <w:rPr>
          <w:rFonts w:cs="B Lotus" w:hint="cs"/>
          <w:sz w:val="28"/>
          <w:szCs w:val="28"/>
          <w:rtl/>
        </w:rPr>
        <w:t xml:space="preserve"> </w:t>
      </w:r>
      <w:r w:rsidRPr="00943074">
        <w:rPr>
          <w:rFonts w:cs="B Lotus" w:hint="cs"/>
          <w:sz w:val="28"/>
          <w:szCs w:val="28"/>
          <w:rtl/>
        </w:rPr>
        <w:t>(</w:t>
      </w:r>
      <w:r w:rsidRPr="00943074">
        <w:rPr>
          <w:rFonts w:cs="Calibri" w:hint="cs"/>
          <w:sz w:val="24"/>
          <w:szCs w:val="24"/>
          <w:rtl/>
        </w:rPr>
        <w:t>65:</w:t>
      </w:r>
      <w:r w:rsidRPr="00943074">
        <w:rPr>
          <w:rFonts w:cs="Calibri"/>
          <w:sz w:val="24"/>
          <w:szCs w:val="24"/>
        </w:rPr>
        <w:t>Thursby,2001</w:t>
      </w:r>
      <w:r w:rsidRPr="00943074">
        <w:rPr>
          <w:rFonts w:cs="Calibri"/>
          <w:sz w:val="24"/>
          <w:szCs w:val="24"/>
          <w:rtl/>
        </w:rPr>
        <w:t>)</w:t>
      </w:r>
      <w:r w:rsidRPr="00372E21">
        <w:rPr>
          <w:rFonts w:cs="B Lotus"/>
          <w:sz w:val="28"/>
          <w:szCs w:val="28"/>
          <w:rtl/>
        </w:rPr>
        <w:t>.</w:t>
      </w:r>
      <w:r w:rsidRPr="00943074">
        <w:rPr>
          <w:rFonts w:cs="B Lotus" w:hint="cs"/>
          <w:sz w:val="28"/>
          <w:szCs w:val="28"/>
          <w:rtl/>
        </w:rPr>
        <w:t xml:space="preserve"> اولين دفتر انتقال دانش در آمريكا، دفتر</w:t>
      </w:r>
      <w:r w:rsidRPr="003F2315">
        <w:rPr>
          <w:rFonts w:cs="B Lotus" w:hint="cs"/>
          <w:sz w:val="28"/>
          <w:szCs w:val="28"/>
          <w:rtl/>
        </w:rPr>
        <w:t xml:space="preserve"> واگذاري امتياز فن‌آوري استنفورد در سال 1970 ايجاد شد و اولين دفتر در اروپا در دانش</w:t>
      </w:r>
      <w:r>
        <w:rPr>
          <w:rFonts w:cs="B Lotus" w:hint="cs"/>
          <w:sz w:val="28"/>
          <w:szCs w:val="28"/>
          <w:rtl/>
        </w:rPr>
        <w:t xml:space="preserve">گاه بلژيك در سال 1973 تأسيس شد. </w:t>
      </w:r>
      <w:r w:rsidRPr="003F2315">
        <w:rPr>
          <w:rFonts w:cs="B Lotus" w:hint="cs"/>
          <w:sz w:val="28"/>
          <w:szCs w:val="28"/>
          <w:rtl/>
        </w:rPr>
        <w:t>اغلب اين همكاري‌ها از طريق ارتباطات فردي بوده و دانشگاهيان، اقدام به ايجاد شبكه‌هاي ارتباطي و تبادلي با شركت‌ها و دولت كردند. در سال 1975، بنياد ملي علم در آمريكا اولين پايگاه و مركز تحقيقاتي مشاركتي دانشگاه و صنعت را با عنوان مراكز پژوهش مشترك صنعت و دانشگاه، ت</w:t>
      </w:r>
      <w:r>
        <w:rPr>
          <w:rFonts w:cs="B Lotus" w:hint="cs"/>
          <w:sz w:val="28"/>
          <w:szCs w:val="28"/>
          <w:rtl/>
        </w:rPr>
        <w:t>أ</w:t>
      </w:r>
      <w:r w:rsidRPr="003F2315">
        <w:rPr>
          <w:rFonts w:cs="B Lotus" w:hint="cs"/>
          <w:sz w:val="28"/>
          <w:szCs w:val="28"/>
          <w:rtl/>
        </w:rPr>
        <w:t>سيس كرد. اين م</w:t>
      </w:r>
      <w:r>
        <w:rPr>
          <w:rFonts w:cs="B Lotus" w:hint="cs"/>
          <w:sz w:val="28"/>
          <w:szCs w:val="28"/>
          <w:rtl/>
        </w:rPr>
        <w:t>ؤ</w:t>
      </w:r>
      <w:r w:rsidRPr="003F2315">
        <w:rPr>
          <w:rFonts w:cs="B Lotus" w:hint="cs"/>
          <w:sz w:val="28"/>
          <w:szCs w:val="28"/>
          <w:rtl/>
        </w:rPr>
        <w:t>سسه با هدف ايجاد ارتباط دانشگاه و صنعت اقدامات كاربردي منا</w:t>
      </w:r>
      <w:r>
        <w:rPr>
          <w:rFonts w:cs="B Lotus" w:hint="cs"/>
          <w:sz w:val="28"/>
          <w:szCs w:val="28"/>
          <w:rtl/>
        </w:rPr>
        <w:t xml:space="preserve">سبي را در اين راستا انجام نمود. </w:t>
      </w:r>
      <w:r w:rsidRPr="003F2315">
        <w:rPr>
          <w:rFonts w:cs="B Lotus" w:hint="cs"/>
          <w:sz w:val="28"/>
          <w:szCs w:val="28"/>
          <w:rtl/>
        </w:rPr>
        <w:t>برنامه الوي</w:t>
      </w:r>
      <w:r>
        <w:rPr>
          <w:rStyle w:val="FootnoteReference"/>
          <w:rFonts w:cs="B Lotus"/>
          <w:rtl/>
        </w:rPr>
        <w:footnoteReference w:id="30"/>
      </w:r>
      <w:r w:rsidRPr="003F2315">
        <w:rPr>
          <w:rFonts w:cs="B Lotus" w:hint="cs"/>
          <w:sz w:val="28"/>
          <w:szCs w:val="28"/>
          <w:rtl/>
        </w:rPr>
        <w:t xml:space="preserve"> در اواخر سال 1980 براي پيشبرد روابط دانشگاه و صنعت در بخش فناوري اطلاعات نيز پايه‌گذار فعاليت‌هاي انتقال دانش در اروپا بوده است. دهه‌هاي 1980 و1990 شاهد ايجاد تعداد زيادي از اين دفاتر همچون دفاتر انتقال دانش، پارك‌هاي علم و فناوري و مراكز رشد بوده كه همگي در جهت پيشبرد و انتقال دانش دانشگاهي به اقتصاد مي‌باشد.</w:t>
      </w:r>
    </w:p>
    <w:p w:rsidR="007E5F62" w:rsidRPr="00943074" w:rsidRDefault="007E5F62" w:rsidP="007E5F62">
      <w:pPr>
        <w:spacing w:line="360" w:lineRule="auto"/>
        <w:jc w:val="both"/>
        <w:rPr>
          <w:rFonts w:cs="B Lotus"/>
          <w:sz w:val="24"/>
          <w:szCs w:val="24"/>
          <w:rtl/>
        </w:rPr>
      </w:pPr>
      <w:r>
        <w:rPr>
          <w:rFonts w:cs="B Lotus" w:hint="cs"/>
          <w:sz w:val="28"/>
          <w:szCs w:val="28"/>
          <w:rtl/>
        </w:rPr>
        <w:t xml:space="preserve">   </w:t>
      </w:r>
      <w:r w:rsidRPr="003F2315">
        <w:rPr>
          <w:rFonts w:cs="B Lotus" w:hint="cs"/>
          <w:sz w:val="28"/>
          <w:szCs w:val="28"/>
          <w:rtl/>
        </w:rPr>
        <w:t xml:space="preserve">محققين دو "موج" تجاري‌سازي را در طول تاريخ توسعه تجاري‌سازي، شناسايي مي‌كنند. اولين موج در اوايل دهه 1980 آغاز شد. اين موج را مي‌توان با تأسيس پارك‌هاي علم "سنتي"، كه اغلب با هدف جذب شركت‌هاي پيشرفته صورت مي‌گرفت شناسايي كرد، در اين ميان افزايش بودجه‌هاي خصوصي براي </w:t>
      </w:r>
      <w:r w:rsidRPr="003F2315">
        <w:rPr>
          <w:rFonts w:cs="B Lotus" w:hint="cs"/>
          <w:sz w:val="28"/>
          <w:szCs w:val="28"/>
          <w:rtl/>
        </w:rPr>
        <w:lastRenderedPageBreak/>
        <w:t xml:space="preserve">پژوهش‌هاي دانشگاهي نشانگر افزايش همكاري با صنايع موجود بود. موج دوم كه در نيمه دوم دهه‌ي 1990 تسريع يافت، با تمركز بيشتر بر شركت‌هاي انشعابي، اعطاي حق اختراع و واگذاري امتياز اختراعات، نسبت به همكاري‌هاي عمومي صنعتي، درگيري بيشتر دانشجويان در تجاري‌سازي حتي افزايش دشواري تشريح نتايج اقتصادي فعاليت‌هاي دانشگاهي، از موج اول قابل تفكيك است </w:t>
      </w:r>
      <w:r w:rsidRPr="00943074">
        <w:rPr>
          <w:rFonts w:cs="B Lotus" w:hint="cs"/>
          <w:sz w:val="24"/>
          <w:szCs w:val="24"/>
          <w:rtl/>
        </w:rPr>
        <w:t>(</w:t>
      </w:r>
      <w:r w:rsidRPr="00943074">
        <w:rPr>
          <w:rFonts w:cs="B Lotus"/>
          <w:sz w:val="24"/>
          <w:szCs w:val="24"/>
        </w:rPr>
        <w:t>Rasmussen et al,2006:320</w:t>
      </w:r>
      <w:r w:rsidRPr="00943074">
        <w:rPr>
          <w:rFonts w:cs="B Lotus" w:hint="cs"/>
          <w:sz w:val="24"/>
          <w:szCs w:val="24"/>
          <w:rtl/>
        </w:rPr>
        <w:t>).</w:t>
      </w:r>
      <w:r w:rsidRPr="00943074">
        <w:rPr>
          <w:rFonts w:cs="B Lotus" w:hint="cs"/>
          <w:sz w:val="28"/>
          <w:szCs w:val="28"/>
          <w:rtl/>
        </w:rPr>
        <w:t xml:space="preserve"> بعدها اين رويكرد جديد، مجموعه‌اي از عناصر اصلي را توسعه داد كه عبارت‌اند از: انتقال فناوري و دفاتر مجوزدهي، تسهيلات انكوباتورها و شركت‌هاي با سرمايه‌گذاري مشترك </w:t>
      </w:r>
      <w:r w:rsidRPr="00943074">
        <w:rPr>
          <w:rFonts w:cs="B Lotus" w:hint="cs"/>
          <w:sz w:val="24"/>
          <w:szCs w:val="24"/>
          <w:rtl/>
        </w:rPr>
        <w:t>(</w:t>
      </w:r>
      <w:r w:rsidRPr="00943074">
        <w:rPr>
          <w:rFonts w:cs="B Lotus"/>
          <w:sz w:val="24"/>
          <w:szCs w:val="24"/>
        </w:rPr>
        <w:t>Etzkowitz,2003:350</w:t>
      </w:r>
      <w:r w:rsidRPr="00943074">
        <w:rPr>
          <w:rFonts w:cs="B Lotus" w:hint="cs"/>
          <w:sz w:val="24"/>
          <w:szCs w:val="24"/>
          <w:rtl/>
        </w:rPr>
        <w:t>).</w:t>
      </w:r>
      <w:r w:rsidRPr="00943074">
        <w:rPr>
          <w:rFonts w:cs="B Lotus" w:hint="cs"/>
          <w:sz w:val="28"/>
          <w:szCs w:val="28"/>
          <w:rtl/>
        </w:rPr>
        <w:t xml:space="preserve"> تغيير نقش دانشگاه‌ها و ظهور سرمايه‌داري دانشگاهي</w:t>
      </w:r>
      <w:r w:rsidRPr="00943074">
        <w:rPr>
          <w:rStyle w:val="FootnoteReference"/>
          <w:rFonts w:cs="B Lotus"/>
          <w:rtl/>
        </w:rPr>
        <w:footnoteReference w:id="31"/>
      </w:r>
      <w:r w:rsidRPr="00943074">
        <w:rPr>
          <w:rFonts w:cs="B Lotus" w:hint="cs"/>
          <w:sz w:val="28"/>
          <w:szCs w:val="28"/>
          <w:rtl/>
        </w:rPr>
        <w:t xml:space="preserve"> در نوشته‌هاي اسلاتر و همكاران</w:t>
      </w:r>
      <w:r w:rsidRPr="00943074">
        <w:rPr>
          <w:rStyle w:val="FootnoteReference"/>
          <w:rFonts w:cs="B Lotus"/>
          <w:rtl/>
        </w:rPr>
        <w:footnoteReference w:id="32"/>
      </w:r>
      <w:r w:rsidRPr="00943074">
        <w:rPr>
          <w:rFonts w:cs="B Lotus" w:hint="cs"/>
          <w:sz w:val="28"/>
          <w:szCs w:val="28"/>
          <w:rtl/>
        </w:rPr>
        <w:t xml:space="preserve"> (1997)، هنركسون و همكاران</w:t>
      </w:r>
      <w:r w:rsidRPr="00943074">
        <w:rPr>
          <w:rStyle w:val="FootnoteReference"/>
          <w:rFonts w:cs="B Lotus"/>
          <w:rtl/>
        </w:rPr>
        <w:footnoteReference w:id="33"/>
      </w:r>
      <w:r w:rsidRPr="00943074">
        <w:rPr>
          <w:rFonts w:cs="B Lotus" w:hint="cs"/>
          <w:sz w:val="28"/>
          <w:szCs w:val="28"/>
          <w:rtl/>
        </w:rPr>
        <w:t xml:space="preserve"> (2000) و بوك</w:t>
      </w:r>
      <w:r w:rsidRPr="00943074">
        <w:rPr>
          <w:rStyle w:val="FootnoteReference"/>
          <w:rFonts w:cs="B Lotus"/>
          <w:rtl/>
        </w:rPr>
        <w:footnoteReference w:id="34"/>
      </w:r>
      <w:r w:rsidRPr="00943074">
        <w:rPr>
          <w:rFonts w:cs="B Lotus" w:hint="cs"/>
          <w:sz w:val="28"/>
          <w:szCs w:val="28"/>
          <w:rtl/>
        </w:rPr>
        <w:t xml:space="preserve"> (2003) آمده است</w:t>
      </w:r>
      <w:r w:rsidRPr="00943074">
        <w:rPr>
          <w:rFonts w:cs="B Lotus" w:hint="cs"/>
          <w:sz w:val="24"/>
          <w:szCs w:val="24"/>
          <w:rtl/>
        </w:rPr>
        <w:t xml:space="preserve"> (250:</w:t>
      </w:r>
      <w:r w:rsidRPr="00943074">
        <w:rPr>
          <w:rFonts w:cs="B Lotus"/>
          <w:sz w:val="24"/>
          <w:szCs w:val="24"/>
        </w:rPr>
        <w:t>Karlsson,2007</w:t>
      </w:r>
      <w:r w:rsidRPr="00943074">
        <w:rPr>
          <w:rFonts w:cs="B Lotus" w:hint="cs"/>
          <w:sz w:val="24"/>
          <w:szCs w:val="24"/>
          <w:rtl/>
        </w:rPr>
        <w:t>).</w:t>
      </w:r>
      <w:r w:rsidRPr="00943074">
        <w:rPr>
          <w:rFonts w:cs="B Lotus" w:hint="cs"/>
          <w:sz w:val="28"/>
          <w:szCs w:val="28"/>
          <w:rtl/>
        </w:rPr>
        <w:t xml:space="preserve"> چانگ و همكارانش (2009) با مرور مقالات و تحقيقات گذشته دو جريان اصلي تحقيقات كه به بررسي تجاري‌سازي تحقيقات دانشگاهي پرداخته‌اند را تشريح مي‌نمايند. يكي جريان "انتقال فناوري" است </w:t>
      </w:r>
      <w:r w:rsidRPr="00943074">
        <w:rPr>
          <w:rFonts w:cs="B Lotus" w:hint="cs"/>
          <w:sz w:val="24"/>
          <w:szCs w:val="24"/>
          <w:rtl/>
        </w:rPr>
        <w:t>(300:</w:t>
      </w:r>
      <w:r w:rsidRPr="00943074">
        <w:rPr>
          <w:rFonts w:cs="B Lotus"/>
          <w:sz w:val="24"/>
          <w:szCs w:val="24"/>
        </w:rPr>
        <w:t>Debackereand Veugelers,2005</w:t>
      </w:r>
      <w:r w:rsidRPr="00943074">
        <w:rPr>
          <w:rFonts w:cs="B Lotus" w:hint="cs"/>
          <w:sz w:val="24"/>
          <w:szCs w:val="24"/>
          <w:rtl/>
        </w:rPr>
        <w:t>).</w:t>
      </w:r>
      <w:r w:rsidRPr="00943074">
        <w:rPr>
          <w:rFonts w:cs="B Lotus" w:hint="cs"/>
          <w:sz w:val="28"/>
          <w:szCs w:val="28"/>
          <w:rtl/>
        </w:rPr>
        <w:t xml:space="preserve"> اين جريان با بازگشت به دهه 1980 ميلادي بيان مي‌دارد كه تجاري‌سازي پژوهش‌هاي دانشگاهي بايد به عنوان فراگرد انتقال فناوري از دانشگاه به صنعت، نگريسته شود. براي ارتقاء تجاري‌سازي پژوهش‌هاي دانشگاهي، دانشگاه بايد شكاف و تقابل موجود بين ذینفعان درگير در اين فراگرد را از بين ببرد</w:t>
      </w:r>
      <w:r>
        <w:rPr>
          <w:rFonts w:cs="B Lotus" w:hint="cs"/>
          <w:sz w:val="24"/>
          <w:szCs w:val="24"/>
          <w:rtl/>
        </w:rPr>
        <w:t xml:space="preserve"> </w:t>
      </w:r>
      <w:r w:rsidRPr="00943074">
        <w:rPr>
          <w:rFonts w:cs="B Lotus" w:hint="cs"/>
          <w:sz w:val="24"/>
          <w:szCs w:val="24"/>
          <w:rtl/>
        </w:rPr>
        <w:t>(</w:t>
      </w:r>
      <w:r w:rsidRPr="00943074">
        <w:rPr>
          <w:rFonts w:cs="B Lotus"/>
          <w:sz w:val="24"/>
          <w:szCs w:val="24"/>
        </w:rPr>
        <w:t>Etzkowitz and Leydesdorff,2000:220,Murray,2004:99, Siegel et al,2003:79</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   جريان دوم جريان "منابع نهادي و سازماني" است </w:t>
      </w:r>
      <w:r w:rsidRPr="00943074">
        <w:rPr>
          <w:rFonts w:cs="B Lotus" w:hint="cs"/>
          <w:sz w:val="24"/>
          <w:szCs w:val="24"/>
          <w:rtl/>
        </w:rPr>
        <w:t>(</w:t>
      </w:r>
      <w:r w:rsidRPr="00943074">
        <w:rPr>
          <w:rFonts w:cs="B Lotus"/>
          <w:sz w:val="24"/>
          <w:szCs w:val="24"/>
        </w:rPr>
        <w:t>Di Gregorio and Shane,2003:220, Druilhe and Garnsey,2001:185</w:t>
      </w:r>
      <w:r w:rsidRPr="00943074">
        <w:rPr>
          <w:rFonts w:cs="B Lotus" w:hint="cs"/>
          <w:sz w:val="24"/>
          <w:szCs w:val="24"/>
          <w:rtl/>
        </w:rPr>
        <w:t>).</w:t>
      </w:r>
      <w:r w:rsidRPr="00943074">
        <w:rPr>
          <w:rFonts w:cs="B Lotus" w:hint="cs"/>
          <w:sz w:val="28"/>
          <w:szCs w:val="28"/>
          <w:rtl/>
        </w:rPr>
        <w:t xml:space="preserve"> اين جريان كه در اوايل قرن بيست و يكم پديدار شد، بيان مي‌دارد منابع نهادي و سازماني مطلوب كه شامل زير</w:t>
      </w:r>
      <w:r>
        <w:rPr>
          <w:rFonts w:cs="B Lotus" w:hint="cs"/>
          <w:sz w:val="28"/>
          <w:szCs w:val="28"/>
          <w:rtl/>
        </w:rPr>
        <w:t xml:space="preserve"> </w:t>
      </w:r>
      <w:r w:rsidRPr="00943074">
        <w:rPr>
          <w:rFonts w:cs="B Lotus" w:hint="cs"/>
          <w:sz w:val="28"/>
          <w:szCs w:val="28"/>
          <w:rtl/>
        </w:rPr>
        <w:t>ساخت‌هاي تجاري حمايتي، انگيزش‌هاي سازماني، قدرت پايه</w:t>
      </w:r>
      <w:r w:rsidRPr="003F2315">
        <w:rPr>
          <w:rFonts w:cs="B Lotus" w:hint="cs"/>
          <w:sz w:val="28"/>
          <w:szCs w:val="28"/>
          <w:rtl/>
        </w:rPr>
        <w:t xml:space="preserve"> پژوهش و </w:t>
      </w:r>
      <w:r w:rsidRPr="003F2315">
        <w:rPr>
          <w:rFonts w:cs="B Lotus" w:hint="cs"/>
          <w:sz w:val="28"/>
          <w:szCs w:val="28"/>
          <w:rtl/>
        </w:rPr>
        <w:lastRenderedPageBreak/>
        <w:t xml:space="preserve">دسترسي به سرمايه‌ مخاطره‌اي مي‌باشد، نقش عمده‌اي در ارتقاء عملكرد تجاري پژوهش </w:t>
      </w:r>
      <w:r w:rsidRPr="00943074">
        <w:rPr>
          <w:rFonts w:cs="B Lotus" w:hint="cs"/>
          <w:sz w:val="28"/>
          <w:szCs w:val="28"/>
          <w:rtl/>
        </w:rPr>
        <w:t xml:space="preserve">دانشگاهي بازي مي‌كنند </w:t>
      </w:r>
      <w:r w:rsidRPr="00943074">
        <w:rPr>
          <w:rFonts w:cs="B Lotus" w:hint="cs"/>
          <w:sz w:val="24"/>
          <w:szCs w:val="24"/>
          <w:rtl/>
        </w:rPr>
        <w:t>(190:</w:t>
      </w:r>
      <w:r w:rsidRPr="00943074">
        <w:rPr>
          <w:rFonts w:cs="B Lotus"/>
          <w:sz w:val="24"/>
          <w:szCs w:val="24"/>
        </w:rPr>
        <w:t>Powers and McDougall,2005:322  ,Wright et al,2006</w:t>
      </w:r>
      <w:r w:rsidRPr="00943074">
        <w:rPr>
          <w:rFonts w:cs="B Lotus" w:hint="cs"/>
          <w:sz w:val="24"/>
          <w:szCs w:val="24"/>
          <w:rtl/>
        </w:rPr>
        <w:t>).</w:t>
      </w:r>
    </w:p>
    <w:p w:rsidR="007E5F62" w:rsidRPr="006F40B3" w:rsidRDefault="007E5F62" w:rsidP="007E5F62">
      <w:pPr>
        <w:spacing w:line="360" w:lineRule="auto"/>
        <w:jc w:val="both"/>
        <w:rPr>
          <w:rFonts w:cs="B Lotus"/>
          <w:b/>
          <w:bCs/>
          <w:sz w:val="36"/>
          <w:szCs w:val="36"/>
          <w:rtl/>
        </w:rPr>
      </w:pPr>
      <w:r w:rsidRPr="006F40B3">
        <w:rPr>
          <w:rFonts w:cs="B Lotus" w:hint="cs"/>
          <w:b/>
          <w:bCs/>
          <w:sz w:val="36"/>
          <w:szCs w:val="36"/>
          <w:rtl/>
        </w:rPr>
        <w:t>2-4- اهميت تجاري‌سازي نتايج تحقيق</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گذشته از اهميت تحقيق و توسعه داخلي، تجاري‌سازي نتايج تحقيق، مسئله‌اي است كه پايداري و استمرار امر تحقيق را تضمين مي‌كند و متناسب با آن رشد اقتصادي دانش محور جامعه را نيز تسريع مي‌بخشد.</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 xml:space="preserve">«تجاري‌سازي تحقيق فرآيندي است كه از تمام پتانسيل‌هاي ممكن استفاده مي‌كند تا كساني كه در نوآوري تكنولوژيكي سرمايه‌گذاري مي‌كنند بتوانند فوايد ايجاد شده توسط نوآوري‌شان را بدست آورند». </w:t>
      </w:r>
      <w:r w:rsidRPr="00943074">
        <w:rPr>
          <w:rFonts w:cs="B Lotus" w:hint="cs"/>
          <w:sz w:val="28"/>
          <w:szCs w:val="28"/>
          <w:rtl/>
        </w:rPr>
        <w:t xml:space="preserve">در اين تعريف از تجاري‌سازي چند نكته قابل توجه وجود دارد: </w:t>
      </w:r>
      <w:r w:rsidRPr="00943074">
        <w:rPr>
          <w:rFonts w:cs="B Lotus" w:hint="cs"/>
          <w:sz w:val="24"/>
          <w:szCs w:val="24"/>
          <w:rtl/>
        </w:rPr>
        <w:t>(كارل ديلچر، 2002: 155)</w:t>
      </w:r>
      <w:r w:rsidRPr="00943074">
        <w:rPr>
          <w:rStyle w:val="FootnoteReference"/>
          <w:rFonts w:cs="B Lotus"/>
          <w:rtl/>
        </w:rPr>
        <w:footnoteReference w:id="35"/>
      </w:r>
      <w:r w:rsidRPr="00943074">
        <w:rPr>
          <w:rFonts w:cs="B Lotus" w:hint="cs"/>
          <w:sz w:val="28"/>
          <w:szCs w:val="28"/>
          <w:rtl/>
        </w:rPr>
        <w:t xml:space="preserve"> </w:t>
      </w:r>
    </w:p>
    <w:p w:rsidR="007E5F62" w:rsidRPr="003F2315" w:rsidRDefault="007E5F62" w:rsidP="007E5F62">
      <w:pPr>
        <w:spacing w:line="360" w:lineRule="auto"/>
        <w:jc w:val="both"/>
        <w:rPr>
          <w:rFonts w:cs="B Lotus"/>
          <w:sz w:val="28"/>
          <w:szCs w:val="28"/>
          <w:rtl/>
        </w:rPr>
      </w:pPr>
      <w:r w:rsidRPr="006F40B3">
        <w:rPr>
          <w:rFonts w:cs="B Lotus" w:hint="cs"/>
          <w:b/>
          <w:bCs/>
          <w:sz w:val="28"/>
          <w:szCs w:val="28"/>
          <w:rtl/>
        </w:rPr>
        <w:t>اول اينكه:</w:t>
      </w:r>
      <w:r w:rsidRPr="003F2315">
        <w:rPr>
          <w:rFonts w:cs="B Lotus" w:hint="cs"/>
          <w:sz w:val="28"/>
          <w:szCs w:val="28"/>
          <w:rtl/>
        </w:rPr>
        <w:t xml:space="preserve"> عمل تجاري‌سازي يك فرآيند است، به عبارتي داراي يك ورودي معين است كه مسيرش را براي رسيدن به يك خروجي طي نموده و در اين مسير در هر ايستگاه، ارزش افزوده‌اي بر آن اضافه مي‌شود.</w:t>
      </w:r>
    </w:p>
    <w:p w:rsidR="007E5F62" w:rsidRPr="003F2315" w:rsidRDefault="007E5F62" w:rsidP="007E5F62">
      <w:pPr>
        <w:spacing w:line="360" w:lineRule="auto"/>
        <w:jc w:val="both"/>
        <w:rPr>
          <w:rFonts w:cs="B Lotus"/>
          <w:sz w:val="28"/>
          <w:szCs w:val="28"/>
          <w:rtl/>
        </w:rPr>
      </w:pPr>
      <w:r w:rsidRPr="006F40B3">
        <w:rPr>
          <w:rFonts w:cs="B Lotus" w:hint="cs"/>
          <w:b/>
          <w:bCs/>
          <w:sz w:val="28"/>
          <w:szCs w:val="28"/>
          <w:rtl/>
        </w:rPr>
        <w:t>دوم اينكه:</w:t>
      </w:r>
      <w:r w:rsidRPr="003F2315">
        <w:rPr>
          <w:rFonts w:cs="B Lotus" w:hint="cs"/>
          <w:sz w:val="28"/>
          <w:szCs w:val="28"/>
          <w:rtl/>
        </w:rPr>
        <w:t xml:space="preserve"> در اين فرآيند از تمامي پتانسيل‌هاي ممكن استفاده مي‌شود. به عبارتي نيروي كار، ساختار سازماني، قوانين و مقررات، فناوري و هر آنچه كه به عنوان پتانسيل مطرح است به نوعي درگير در موضوع تجاري‌سازي خواهند بود.</w:t>
      </w:r>
    </w:p>
    <w:p w:rsidR="007E5F62" w:rsidRPr="003F2315" w:rsidRDefault="007E5F62" w:rsidP="007E5F62">
      <w:pPr>
        <w:spacing w:line="360" w:lineRule="auto"/>
        <w:jc w:val="both"/>
        <w:rPr>
          <w:rFonts w:cs="B Lotus"/>
          <w:sz w:val="28"/>
          <w:szCs w:val="28"/>
          <w:rtl/>
        </w:rPr>
      </w:pPr>
      <w:r w:rsidRPr="006F40B3">
        <w:rPr>
          <w:rFonts w:cs="B Lotus" w:hint="cs"/>
          <w:b/>
          <w:bCs/>
          <w:sz w:val="28"/>
          <w:szCs w:val="28"/>
          <w:rtl/>
        </w:rPr>
        <w:t>سوم اينكه:</w:t>
      </w:r>
      <w:r w:rsidRPr="003F2315">
        <w:rPr>
          <w:rFonts w:cs="B Lotus" w:hint="cs"/>
          <w:sz w:val="28"/>
          <w:szCs w:val="28"/>
          <w:rtl/>
        </w:rPr>
        <w:t xml:space="preserve"> تجاري‌سازي فناوري بخشي از نوآوري تكنولوژيكي است و اگر نوآوري را از پرداختن به ايده تا ورود به بازار در نظر بگيريم بدون تجاري‌سازي، نوآوري و در نتيجه فناوري وجود نخواهد داشت. </w:t>
      </w:r>
    </w:p>
    <w:p w:rsidR="007E5F62" w:rsidRPr="003F2315" w:rsidRDefault="007E5F62" w:rsidP="007E5F62">
      <w:pPr>
        <w:spacing w:line="360" w:lineRule="auto"/>
        <w:jc w:val="both"/>
        <w:rPr>
          <w:rFonts w:cs="B Lotus"/>
          <w:sz w:val="28"/>
          <w:szCs w:val="28"/>
          <w:rtl/>
        </w:rPr>
      </w:pPr>
      <w:r w:rsidRPr="006F40B3">
        <w:rPr>
          <w:rFonts w:cs="B Lotus" w:hint="cs"/>
          <w:b/>
          <w:bCs/>
          <w:sz w:val="28"/>
          <w:szCs w:val="28"/>
          <w:rtl/>
        </w:rPr>
        <w:lastRenderedPageBreak/>
        <w:t>چهارم اينكه:</w:t>
      </w:r>
      <w:r w:rsidRPr="003F2315">
        <w:rPr>
          <w:rFonts w:cs="B Lotus" w:hint="cs"/>
          <w:sz w:val="28"/>
          <w:szCs w:val="28"/>
          <w:rtl/>
        </w:rPr>
        <w:t xml:space="preserve"> هدف از اجراي اين فرآيند سودرساني به سرمايه‌گذاران نوآوري تكنولوژيكي است، يعني آنچه كه خاستگاه اصلي بسياري از كارآفرينان و حاميان تحقيقات است.</w:t>
      </w:r>
    </w:p>
    <w:p w:rsidR="007E5F62" w:rsidRPr="00943074" w:rsidRDefault="007E5F62" w:rsidP="007E5F62">
      <w:pPr>
        <w:spacing w:line="360" w:lineRule="auto"/>
        <w:jc w:val="both"/>
        <w:rPr>
          <w:rFonts w:cs="B Lotus"/>
          <w:sz w:val="24"/>
          <w:szCs w:val="24"/>
          <w:rtl/>
        </w:rPr>
      </w:pPr>
      <w:r>
        <w:rPr>
          <w:rFonts w:cs="B Lotus" w:hint="cs"/>
          <w:sz w:val="28"/>
          <w:szCs w:val="28"/>
          <w:rtl/>
        </w:rPr>
        <w:t xml:space="preserve">   </w:t>
      </w:r>
      <w:r w:rsidRPr="003F2315">
        <w:rPr>
          <w:rFonts w:cs="B Lotus" w:hint="cs"/>
          <w:sz w:val="28"/>
          <w:szCs w:val="28"/>
          <w:rtl/>
        </w:rPr>
        <w:t xml:space="preserve">«فناوري هنگامي كه وارد بازار مي‌شود ايجاد درآمد مي‌كند و در مرحله توسعه از نظر درآمدزايي هيچگونه ارزشي ندارد. فناوري اگر در قفسه بماند (وارد بازار نشود) هيچ درآمدي ايجاد نمي‌كند» </w:t>
      </w:r>
      <w:r w:rsidRPr="00943074">
        <w:rPr>
          <w:rFonts w:cs="B Lotus" w:hint="cs"/>
          <w:sz w:val="24"/>
          <w:szCs w:val="24"/>
          <w:rtl/>
        </w:rPr>
        <w:t>(</w:t>
      </w:r>
      <w:r w:rsidRPr="00943074">
        <w:rPr>
          <w:rFonts w:cs="B Lotus"/>
          <w:sz w:val="24"/>
          <w:szCs w:val="24"/>
        </w:rPr>
        <w:t>Khalil,T.M.1993:205</w:t>
      </w:r>
      <w:r w:rsidRPr="00943074">
        <w:rPr>
          <w:rFonts w:cs="B Lotus" w:hint="cs"/>
          <w:sz w:val="24"/>
          <w:szCs w:val="24"/>
          <w:rtl/>
        </w:rPr>
        <w:t>).</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اين موضوع در مورد فناوري‌هايي كه از طريق تحقيق داخلي بدست مي‌آيد به مراتب براي حمايت كنندة آن از اهميت بيشتري برخوردار است</w:t>
      </w:r>
      <w:r>
        <w:rPr>
          <w:rFonts w:cs="B Lotus" w:hint="cs"/>
          <w:sz w:val="28"/>
          <w:szCs w:val="28"/>
          <w:rtl/>
        </w:rPr>
        <w:t xml:space="preserve"> </w:t>
      </w:r>
      <w:r w:rsidRPr="007A6D85">
        <w:rPr>
          <w:rFonts w:cs="B Lotus" w:hint="cs"/>
          <w:sz w:val="24"/>
          <w:szCs w:val="24"/>
          <w:rtl/>
        </w:rPr>
        <w:t>(طارق خليل،</w:t>
      </w:r>
      <w:r>
        <w:rPr>
          <w:rFonts w:cs="B Lotus" w:hint="cs"/>
          <w:sz w:val="24"/>
          <w:szCs w:val="24"/>
          <w:rtl/>
        </w:rPr>
        <w:t>1</w:t>
      </w:r>
      <w:r w:rsidRPr="007A6D85">
        <w:rPr>
          <w:rFonts w:cs="B Lotus" w:hint="cs"/>
          <w:sz w:val="24"/>
          <w:szCs w:val="24"/>
          <w:rtl/>
        </w:rPr>
        <w:t>993</w:t>
      </w:r>
      <w:r>
        <w:rPr>
          <w:rFonts w:cs="B Lotus" w:hint="cs"/>
          <w:sz w:val="24"/>
          <w:szCs w:val="24"/>
          <w:rtl/>
        </w:rPr>
        <w:t xml:space="preserve">: </w:t>
      </w:r>
      <w:r w:rsidRPr="007A6D85">
        <w:rPr>
          <w:rFonts w:cs="B Lotus" w:hint="cs"/>
          <w:sz w:val="24"/>
          <w:szCs w:val="24"/>
          <w:rtl/>
        </w:rPr>
        <w:t>68)</w:t>
      </w:r>
      <w:r>
        <w:rPr>
          <w:rStyle w:val="FootnoteReference"/>
          <w:rFonts w:cs="B Lotus"/>
          <w:rtl/>
        </w:rPr>
        <w:footnoteReference w:id="36"/>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«علم زيربناي توسعه فناوري را فراهم مي‌كند و توسعه فناوري به نوبه خود بازارهاي جديد خلق مي‌كند».</w:t>
      </w:r>
    </w:p>
    <w:p w:rsidR="007E5F62" w:rsidRPr="00943074"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 xml:space="preserve">بديهي است علم بخودي خود و بدون در نظر گرفتن چارچوب و فرآيندي كارآمد در چرخه توسعه </w:t>
      </w:r>
      <w:r w:rsidRPr="00943074">
        <w:rPr>
          <w:rFonts w:cs="B Lotus" w:hint="cs"/>
          <w:sz w:val="28"/>
          <w:szCs w:val="28"/>
          <w:rtl/>
        </w:rPr>
        <w:t xml:space="preserve">فناوري، نخواهد توانست بازار جديدي خلق نمايد </w:t>
      </w:r>
      <w:r w:rsidRPr="00943074">
        <w:rPr>
          <w:rFonts w:cs="B Lotus" w:hint="cs"/>
          <w:sz w:val="24"/>
          <w:szCs w:val="24"/>
          <w:rtl/>
        </w:rPr>
        <w:t>(بايركتار، 1990)</w:t>
      </w:r>
      <w:r w:rsidRPr="00943074">
        <w:rPr>
          <w:rFonts w:cs="B Lotus" w:hint="cs"/>
          <w:sz w:val="28"/>
          <w:szCs w:val="28"/>
          <w:rtl/>
        </w:rPr>
        <w:t xml:space="preserve"> </w:t>
      </w:r>
      <w:r w:rsidRPr="00943074">
        <w:rPr>
          <w:rFonts w:cs="Calibri"/>
          <w:sz w:val="24"/>
          <w:szCs w:val="24"/>
          <w:rtl/>
        </w:rPr>
        <w:t>(</w:t>
      </w:r>
      <w:r w:rsidRPr="00943074">
        <w:rPr>
          <w:rFonts w:cs="Calibri"/>
          <w:sz w:val="24"/>
          <w:szCs w:val="24"/>
        </w:rPr>
        <w:t>Khalil,T.M.1993:102</w:t>
      </w:r>
      <w:r w:rsidRPr="00943074">
        <w:rPr>
          <w:rFonts w:cs="Calibri"/>
          <w:sz w:val="24"/>
          <w:szCs w:val="24"/>
          <w:rtl/>
        </w:rPr>
        <w:t>)</w:t>
      </w:r>
      <w:r w:rsidRPr="00372E21">
        <w:rPr>
          <w:rFonts w:cs="B Lotu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اهميت تجاري‌سازي تحقيقات به حدي است كه در حال حاضر بسياري از م</w:t>
      </w:r>
      <w:r>
        <w:rPr>
          <w:rFonts w:cs="B Lotus" w:hint="cs"/>
          <w:sz w:val="28"/>
          <w:szCs w:val="28"/>
          <w:rtl/>
        </w:rPr>
        <w:t>ؤ</w:t>
      </w:r>
      <w:r w:rsidRPr="003F2315">
        <w:rPr>
          <w:rFonts w:cs="B Lotus" w:hint="cs"/>
          <w:sz w:val="28"/>
          <w:szCs w:val="28"/>
          <w:rtl/>
        </w:rPr>
        <w:t>سسات تحقيقاتي با بهره‌گيري از خدمات مشاوره‌اي و انجام پروژه‌هاي تحقيقاتي به صورت همكاري مشترك به تجاري‌سازي فناوري‌شان رسميت داده‌اند و شاهديم كه كميت اينگونه مراكز خدمات مشاوره‌اي در كشورهاي پيشرفته صنعتي روز به روز در حال افزايش است و مي‌توان از طريق اينترنت و يا ديگر ابزار فناوري اطلاعات موارد معتبري از اينگونه شركت‌هاي خدماتي را يافت. به طوري كه از دهه 1980 تاكنون در كشور آمريكا تعداد دفاتر انتقال فناوري از 25 دفتر به 200 دفتر افزايش يافته است</w:t>
      </w:r>
    </w:p>
    <w:p w:rsidR="007E5F62" w:rsidRPr="00AE5976" w:rsidRDefault="007E5F62" w:rsidP="007E5F62">
      <w:pPr>
        <w:spacing w:line="360" w:lineRule="auto"/>
        <w:jc w:val="both"/>
        <w:rPr>
          <w:rFonts w:cs="Calibri"/>
          <w:sz w:val="24"/>
          <w:szCs w:val="24"/>
          <w:rtl/>
        </w:rPr>
      </w:pPr>
      <w:r w:rsidRPr="00AE5976">
        <w:rPr>
          <w:rFonts w:cs="Calibri"/>
          <w:sz w:val="24"/>
          <w:szCs w:val="24"/>
          <w:rtl/>
        </w:rPr>
        <w:t>(</w:t>
      </w:r>
      <w:r w:rsidRPr="00AE5976">
        <w:rPr>
          <w:rFonts w:cs="Calibri"/>
          <w:sz w:val="24"/>
          <w:szCs w:val="24"/>
        </w:rPr>
        <w:t>Dilcher,Karl,2002</w:t>
      </w:r>
      <w:r>
        <w:rPr>
          <w:rFonts w:cs="Calibri"/>
          <w:sz w:val="24"/>
          <w:szCs w:val="24"/>
        </w:rPr>
        <w:t>:</w:t>
      </w:r>
      <w:r w:rsidRPr="00AE5976">
        <w:rPr>
          <w:rFonts w:cs="Calibri"/>
          <w:sz w:val="24"/>
          <w:szCs w:val="24"/>
        </w:rPr>
        <w:t>92</w:t>
      </w:r>
      <w:r w:rsidRPr="00AE5976">
        <w:rPr>
          <w:rFonts w:cs="Calibri"/>
          <w:sz w:val="24"/>
          <w:szCs w:val="24"/>
          <w:rtl/>
        </w:rPr>
        <w:t>)</w:t>
      </w:r>
      <w:r w:rsidRPr="003F2315">
        <w:rPr>
          <w:rFonts w:cs="B Lotus" w:hint="cs"/>
          <w:sz w:val="28"/>
          <w:szCs w:val="28"/>
          <w:rtl/>
        </w:rPr>
        <w:t>.</w:t>
      </w:r>
    </w:p>
    <w:p w:rsidR="007E5F62"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3F2315">
        <w:rPr>
          <w:rFonts w:cs="B Lotus" w:hint="cs"/>
          <w:sz w:val="28"/>
          <w:szCs w:val="28"/>
          <w:rtl/>
        </w:rPr>
        <w:t>به طور قطع يكي از دلايل اصلي سرعت پيشرفته توسعه فناوري در كشورهاي پيشرفته صنعتي توجه به فرآيند تجاري‌سازي نتايج تحقيق داخلي آن كشورها بوده است و مي‌توان نتيجه گرفت كه توجه به اين معنا براي كارگزاران ملي، مديران تحقيق و توسعه، مديران پروژه و به طور كلي مديران فناوري در كشور ما كه تحقيقات صنعتي در آن هنوز نوپاست و چشم‌اندازهاي آتي آن اميد آينده‌اي روشن و تابناك را مي‌دهد، امري ضروري است.</w:t>
      </w:r>
    </w:p>
    <w:p w:rsidR="007E5F62" w:rsidRPr="00CC4B1B" w:rsidRDefault="007E5F62" w:rsidP="007E5F62">
      <w:pPr>
        <w:spacing w:line="360" w:lineRule="auto"/>
        <w:jc w:val="both"/>
        <w:rPr>
          <w:rFonts w:cs="B Lotus"/>
          <w:b/>
          <w:bCs/>
          <w:sz w:val="36"/>
          <w:szCs w:val="36"/>
          <w:rtl/>
        </w:rPr>
      </w:pPr>
      <w:r w:rsidRPr="00CC4B1B">
        <w:rPr>
          <w:rFonts w:cs="B Lotus" w:hint="cs"/>
          <w:b/>
          <w:bCs/>
          <w:sz w:val="36"/>
          <w:szCs w:val="36"/>
          <w:rtl/>
        </w:rPr>
        <w:t>2-5- روند تجاري‌سازي دانش</w:t>
      </w:r>
    </w:p>
    <w:p w:rsidR="007E5F62" w:rsidRPr="00CC4B1B" w:rsidRDefault="007E5F62" w:rsidP="007E5F62">
      <w:pPr>
        <w:spacing w:line="360" w:lineRule="auto"/>
        <w:jc w:val="both"/>
        <w:rPr>
          <w:rFonts w:cs="B Lotus"/>
          <w:sz w:val="24"/>
          <w:szCs w:val="24"/>
          <w:rtl/>
        </w:rPr>
      </w:pPr>
      <w:r>
        <w:rPr>
          <w:rFonts w:cs="B Lotus" w:hint="cs"/>
          <w:sz w:val="28"/>
          <w:szCs w:val="28"/>
          <w:rtl/>
        </w:rPr>
        <w:t xml:space="preserve">   </w:t>
      </w:r>
      <w:r w:rsidRPr="003F2315">
        <w:rPr>
          <w:rFonts w:cs="B Lotus" w:hint="cs"/>
          <w:sz w:val="28"/>
          <w:szCs w:val="28"/>
          <w:rtl/>
        </w:rPr>
        <w:t>در سال‌هاي اخير م</w:t>
      </w:r>
      <w:r>
        <w:rPr>
          <w:rFonts w:cs="B Lotus" w:hint="cs"/>
          <w:sz w:val="28"/>
          <w:szCs w:val="28"/>
          <w:rtl/>
        </w:rPr>
        <w:t>ؤ</w:t>
      </w:r>
      <w:r w:rsidRPr="003F2315">
        <w:rPr>
          <w:rFonts w:cs="B Lotus" w:hint="cs"/>
          <w:sz w:val="28"/>
          <w:szCs w:val="28"/>
          <w:rtl/>
        </w:rPr>
        <w:t>سسات آموزش عالي چه در جوامع غربي و چه در جوامع در حال توسعه، با تغييرات زيادي مواجه بوده‌اند. با ظهور اقتصاد دانشي، خط</w:t>
      </w:r>
      <w:r>
        <w:rPr>
          <w:rFonts w:cs="B Lotus" w:hint="cs"/>
          <w:sz w:val="28"/>
          <w:szCs w:val="28"/>
          <w:rtl/>
        </w:rPr>
        <w:t>‌</w:t>
      </w:r>
      <w:r w:rsidRPr="003F2315">
        <w:rPr>
          <w:rFonts w:cs="B Lotus" w:hint="cs"/>
          <w:sz w:val="28"/>
          <w:szCs w:val="28"/>
          <w:rtl/>
        </w:rPr>
        <w:t>مشي‌هاي ناظر بر آموزش عالي، متحمل فشارهايي شده‌اند كه سبب گرديده، به عنوان ابزاري براي رقابت‌هاي اقتصادي در بازارهاي جهاني ايفاي نقش كنند. اين بدان معناست كه ارزشيابي و نگاه به آموزش و تحقيق دانشگاهي به طور فزاينده‌اي از زاويه اقتصادي امكان‌پذير شده است. در تطابق با اين تغيير خط‌مشي‌ها و تغيير زاويه نگاه به دانشگاه، الگوهاي ت</w:t>
      </w:r>
      <w:r>
        <w:rPr>
          <w:rFonts w:cs="B Lotus" w:hint="cs"/>
          <w:sz w:val="28"/>
          <w:szCs w:val="28"/>
          <w:rtl/>
        </w:rPr>
        <w:t>أ</w:t>
      </w:r>
      <w:r w:rsidRPr="003F2315">
        <w:rPr>
          <w:rFonts w:cs="B Lotus" w:hint="cs"/>
          <w:sz w:val="28"/>
          <w:szCs w:val="28"/>
          <w:rtl/>
        </w:rPr>
        <w:t xml:space="preserve">مين سرمايه و سبك‌هاي مديريت دانشگاه‌ها با تحولات كثيري مواجه شده است </w:t>
      </w:r>
      <w:r w:rsidRPr="00CC4B1B">
        <w:rPr>
          <w:rFonts w:cs="B Lotus" w:hint="cs"/>
          <w:sz w:val="24"/>
          <w:szCs w:val="24"/>
          <w:rtl/>
        </w:rPr>
        <w:t>(قلي‌پور و همكاران، 15:1386).</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بسياري از كشورهاي غربي اداره‌اي تحت عنوان دفاتر انتقال فناوري</w:t>
      </w:r>
      <w:r>
        <w:rPr>
          <w:rStyle w:val="FootnoteReference"/>
          <w:rFonts w:cs="B Lotus"/>
          <w:rtl/>
        </w:rPr>
        <w:footnoteReference w:id="37"/>
      </w:r>
      <w:r>
        <w:rPr>
          <w:rFonts w:cs="B Lotus" w:hint="cs"/>
          <w:sz w:val="28"/>
          <w:szCs w:val="28"/>
          <w:rtl/>
        </w:rPr>
        <w:t>،</w:t>
      </w:r>
      <w:r w:rsidRPr="003F2315">
        <w:rPr>
          <w:rFonts w:cs="B Lotus" w:hint="cs"/>
          <w:sz w:val="28"/>
          <w:szCs w:val="28"/>
          <w:rtl/>
        </w:rPr>
        <w:t xml:space="preserve"> جهت تسهيل انتقال دانش تجاري شده از دانشگاه‌‌ها به صنايع ت</w:t>
      </w:r>
      <w:r>
        <w:rPr>
          <w:rFonts w:cs="B Lotus" w:hint="cs"/>
          <w:sz w:val="28"/>
          <w:szCs w:val="28"/>
          <w:rtl/>
        </w:rPr>
        <w:t>أ</w:t>
      </w:r>
      <w:r w:rsidRPr="003F2315">
        <w:rPr>
          <w:rFonts w:cs="B Lotus" w:hint="cs"/>
          <w:sz w:val="28"/>
          <w:szCs w:val="28"/>
          <w:rtl/>
        </w:rPr>
        <w:t xml:space="preserve">سيس شده است. نقش عمده اين دفاتر، حفاظت از دارايي‌هاي فكري دانشگاه و نتايج پژوهش‌هاي دانشگاهي و انتقال تجاري دانش از طريق واگذاري حق امتياز اختراعات يا ساير انواع دارايي‌هاي فكري ناشي از پژوهش‌هاي دانشگاهي به صنعت است </w:t>
      </w:r>
      <w:r w:rsidRPr="00CC4B1B">
        <w:rPr>
          <w:rFonts w:cs="B Lotus" w:hint="cs"/>
          <w:sz w:val="24"/>
          <w:szCs w:val="24"/>
          <w:rtl/>
        </w:rPr>
        <w:t>(</w:t>
      </w:r>
      <w:r w:rsidRPr="00CC4B1B">
        <w:rPr>
          <w:rFonts w:cs="B Lotus"/>
          <w:sz w:val="24"/>
          <w:szCs w:val="24"/>
        </w:rPr>
        <w:t>Siggle et</w:t>
      </w:r>
      <w:r>
        <w:rPr>
          <w:rFonts w:cs="B Lotus"/>
          <w:sz w:val="24"/>
          <w:szCs w:val="24"/>
        </w:rPr>
        <w:t xml:space="preserve"> </w:t>
      </w:r>
      <w:r w:rsidRPr="00CC4B1B">
        <w:rPr>
          <w:rFonts w:cs="B Lotus"/>
          <w:sz w:val="24"/>
          <w:szCs w:val="24"/>
        </w:rPr>
        <w:t>al ,2004:115</w:t>
      </w:r>
      <w:r w:rsidRPr="00CC4B1B">
        <w:rPr>
          <w:rFonts w:cs="B Lotus" w:hint="cs"/>
          <w:sz w:val="24"/>
          <w:szCs w:val="24"/>
          <w:rtl/>
        </w:rPr>
        <w:t>).</w:t>
      </w:r>
      <w:r>
        <w:rPr>
          <w:rFonts w:cs="B Lotus" w:hint="cs"/>
          <w:sz w:val="28"/>
          <w:szCs w:val="28"/>
          <w:rtl/>
        </w:rPr>
        <w:t xml:space="preserve"> </w:t>
      </w:r>
      <w:r w:rsidRPr="003F2315">
        <w:rPr>
          <w:rFonts w:cs="B Lotus" w:hint="cs"/>
          <w:sz w:val="28"/>
          <w:szCs w:val="28"/>
          <w:rtl/>
        </w:rPr>
        <w:t xml:space="preserve">در </w:t>
      </w:r>
      <w:r w:rsidRPr="003F2315">
        <w:rPr>
          <w:rFonts w:cs="B Lotus" w:hint="cs"/>
          <w:sz w:val="28"/>
          <w:szCs w:val="28"/>
          <w:rtl/>
        </w:rPr>
        <w:lastRenderedPageBreak/>
        <w:t>همين راستا مديران دانشگاه‌هاي ايران، در پي استراتژي تجاري‌سازي، به فعاليت‌هاي تجاري زير روي آورده‌اند:</w:t>
      </w:r>
    </w:p>
    <w:p w:rsidR="007E5F62"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تحقيقات مشترك دانشگاه و صنعت، مشاوره يا «فروش مهارت شخصي» به منظور حل مسائل مراجعين، راه‌اندازي سازمان‌ها و شركت‌هايي كه در آنها با فروش نتايج تحقيقاتي، بهره‌برداري مالي صورت مي‌پذيرد، ارائه آموزش‌هاي كاربردي مبتني بر شهريه، سخنراني‌هاي اعضاء هيات علمي در خارج از دانشگاه، پروژه‌هاي تحقيقاتي كه توسط گرنت‌هاي دولتي يا شركت‌هاي صنعتي تحت حمايت مالي قرار مي‌گيرند، ارزيابي پتانسيل تجاري نتايج تحقيقات و عقد قراردادهاي ليسانس</w:t>
      </w:r>
      <w:r>
        <w:rPr>
          <w:rFonts w:cs="B Lotus" w:hint="cs"/>
          <w:sz w:val="28"/>
          <w:szCs w:val="28"/>
          <w:rtl/>
        </w:rPr>
        <w:t>‌</w:t>
      </w:r>
      <w:r w:rsidRPr="003F2315">
        <w:rPr>
          <w:rFonts w:cs="B Lotus" w:hint="cs"/>
          <w:sz w:val="28"/>
          <w:szCs w:val="28"/>
          <w:rtl/>
        </w:rPr>
        <w:t>دهي</w:t>
      </w:r>
      <w:r>
        <w:rPr>
          <w:rStyle w:val="FootnoteReference"/>
          <w:rFonts w:cs="B Lotus"/>
          <w:rtl/>
        </w:rPr>
        <w:footnoteReference w:id="38"/>
      </w:r>
      <w:r w:rsidRPr="003F2315">
        <w:rPr>
          <w:rFonts w:cs="B Lotus" w:hint="cs"/>
          <w:sz w:val="28"/>
          <w:szCs w:val="28"/>
          <w:rtl/>
        </w:rPr>
        <w:t xml:space="preserve"> و حق اختراع </w:t>
      </w:r>
    </w:p>
    <w:p w:rsidR="007E5F62" w:rsidRPr="00943074" w:rsidRDefault="007E5F62" w:rsidP="007E5F62">
      <w:pPr>
        <w:spacing w:line="360" w:lineRule="auto"/>
        <w:jc w:val="both"/>
        <w:rPr>
          <w:rFonts w:cs="B Lotus" w:hint="cs"/>
          <w:sz w:val="24"/>
          <w:szCs w:val="24"/>
          <w:rtl/>
        </w:rPr>
      </w:pPr>
      <w:r w:rsidRPr="00943074">
        <w:rPr>
          <w:rFonts w:cs="B Lotus" w:hint="cs"/>
          <w:sz w:val="24"/>
          <w:szCs w:val="24"/>
          <w:rtl/>
        </w:rPr>
        <w:t>(عباسي و همكاران ، 1386: 215).</w:t>
      </w:r>
    </w:p>
    <w:p w:rsidR="007E5F62" w:rsidRDefault="007E5F62" w:rsidP="007E5F62">
      <w:pPr>
        <w:spacing w:line="360" w:lineRule="auto"/>
        <w:jc w:val="both"/>
        <w:rPr>
          <w:rFonts w:cs="B Lotus" w:hint="cs"/>
          <w:sz w:val="24"/>
          <w:szCs w:val="24"/>
          <w:rtl/>
        </w:rPr>
      </w:pPr>
    </w:p>
    <w:p w:rsidR="007E5F62" w:rsidRPr="00CC4B1B" w:rsidRDefault="007E5F62" w:rsidP="007E5F62">
      <w:pPr>
        <w:spacing w:line="360" w:lineRule="auto"/>
        <w:jc w:val="both"/>
        <w:rPr>
          <w:rFonts w:cs="B Lotus"/>
          <w:sz w:val="24"/>
          <w:szCs w:val="24"/>
          <w:rtl/>
        </w:rPr>
      </w:pPr>
    </w:p>
    <w:p w:rsidR="007E5F62" w:rsidRPr="00CC4B1B" w:rsidRDefault="007E5F62" w:rsidP="007E5F62">
      <w:pPr>
        <w:spacing w:line="360" w:lineRule="auto"/>
        <w:jc w:val="both"/>
        <w:rPr>
          <w:rFonts w:cs="B Lotus" w:hint="cs"/>
          <w:b/>
          <w:bCs/>
          <w:sz w:val="36"/>
          <w:szCs w:val="36"/>
          <w:rtl/>
        </w:rPr>
      </w:pPr>
      <w:r w:rsidRPr="00CC4B1B">
        <w:rPr>
          <w:rFonts w:cs="B Lotus" w:hint="cs"/>
          <w:b/>
          <w:bCs/>
          <w:sz w:val="36"/>
          <w:szCs w:val="36"/>
          <w:rtl/>
        </w:rPr>
        <w:t>2-6- فرآيند تجاري‌سازي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اساس فرآيند تجاري‌سازي مشاركت بخش تحقيقاتي و بخش صنعت، در تبديل نتايج تحقيقات به نوآوري است و امروزه تجاري‌سازي به يكي از حلقه‌هاي اصلي فرآيند نوآوري تبديل شده است و به طور كلي فرآيند تجاري‌سازي را مي‌توان به چهار مرحله مجزا تفكيك نمود كه عبارتند از سرمايه، كه بايد براي انجام پژوهش ايده پرورش يافته ت</w:t>
      </w:r>
      <w:r>
        <w:rPr>
          <w:rFonts w:cs="B Lotus" w:hint="cs"/>
          <w:sz w:val="28"/>
          <w:szCs w:val="28"/>
          <w:rtl/>
        </w:rPr>
        <w:t>أ</w:t>
      </w:r>
      <w:r w:rsidRPr="003F2315">
        <w:rPr>
          <w:rFonts w:cs="B Lotus" w:hint="cs"/>
          <w:sz w:val="28"/>
          <w:szCs w:val="28"/>
          <w:rtl/>
        </w:rPr>
        <w:t xml:space="preserve">مين شود و سپس خط‌مشي بازاريابي تعيين و تعريف گردد، اين ايده در مراحل توسعه به فناوري مورد نظر تبديل مي‌شود. هنگامي كه يك دستاورد قابل ارائه به بازار حاصل شود، مرحله اجراي تجاري‌سازي آغاز مي‌شود. هنگامي كه يك محقق يك يا چند فناوري قابل ارائه به بازار را </w:t>
      </w:r>
      <w:r w:rsidRPr="003F2315">
        <w:rPr>
          <w:rFonts w:cs="B Lotus" w:hint="cs"/>
          <w:sz w:val="28"/>
          <w:szCs w:val="28"/>
          <w:rtl/>
        </w:rPr>
        <w:lastRenderedPageBreak/>
        <w:t>توسعه داده است، بايد براي تجاري‌سازي آنها وارد مرحله تجاري‌سازي شود. در فرآيند تجاري‌سازي بايد به س</w:t>
      </w:r>
      <w:r>
        <w:rPr>
          <w:rFonts w:cs="B Lotus" w:hint="cs"/>
          <w:sz w:val="28"/>
          <w:szCs w:val="28"/>
          <w:rtl/>
        </w:rPr>
        <w:t>ؤ</w:t>
      </w:r>
      <w:r w:rsidRPr="003F2315">
        <w:rPr>
          <w:rFonts w:cs="B Lotus" w:hint="cs"/>
          <w:sz w:val="28"/>
          <w:szCs w:val="28"/>
          <w:rtl/>
        </w:rPr>
        <w:t>الات متعددي پاسخ گفت كه از آن جمله عبارتند از:</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1- صنايع خريدار اين فناوري‌ها كدامند؟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2- در كجا بايد به فروش آن اقدام كرد؟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3- شيوه فروش بايد چگونه باشد؟</w:t>
      </w:r>
      <w:r w:rsidRPr="003F2315">
        <w:rPr>
          <w:rFonts w:cs="B Lotus" w:hint="cs"/>
          <w:noProof/>
          <w:sz w:val="28"/>
          <w:szCs w:val="28"/>
          <w:rtl/>
        </w:rPr>
        <w:pict>
          <v:shapetype id="_x0000_t202" coordsize="21600,21600" o:spt="202" path="m,l,21600r21600,l21600,xe">
            <v:stroke joinstyle="miter"/>
            <v:path gradientshapeok="t" o:connecttype="rect"/>
          </v:shapetype>
          <v:shape id="_x0000_s1041" type="#_x0000_t202" style="position:absolute;left:0;text-align:left;margin-left:36.15pt;margin-top:241.4pt;width:20.85pt;height:32.65pt;z-index:251675648;mso-wrap-style:none;mso-position-horizontal-relative:text;mso-position-vertical-relative:text;mso-width-relative:margin;mso-height-relative:margin" stroked="f">
            <v:textbox style="mso-fit-shape-to-text:t">
              <w:txbxContent>
                <w:p w:rsidR="007E5F62" w:rsidRDefault="007E5F62" w:rsidP="007E5F62">
                  <w:pPr>
                    <w:rPr>
                      <w:rFonts w:hint="cs"/>
                    </w:rPr>
                  </w:pPr>
                </w:p>
              </w:txbxContent>
            </v:textbox>
          </v:shape>
        </w:pict>
      </w:r>
    </w:p>
    <w:p w:rsidR="007E5F62" w:rsidRPr="003F2315" w:rsidRDefault="007E5F62" w:rsidP="007E5F62">
      <w:pPr>
        <w:spacing w:line="360" w:lineRule="auto"/>
        <w:jc w:val="center"/>
        <w:rPr>
          <w:rFonts w:cs="B Lotus" w:hint="cs"/>
          <w:sz w:val="28"/>
          <w:szCs w:val="28"/>
          <w:rtl/>
        </w:rPr>
      </w:pPr>
      <w:r>
        <w:rPr>
          <w:rFonts w:cs="B Lotus"/>
          <w:noProof/>
          <w:sz w:val="28"/>
          <w:szCs w:val="28"/>
        </w:rPr>
        <w:drawing>
          <wp:inline distT="0" distB="0" distL="0" distR="0">
            <wp:extent cx="4472166" cy="2695575"/>
            <wp:effectExtent l="4584" t="0" r="0" b="0"/>
            <wp:docPr id="1"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43866" cy="4786346"/>
                      <a:chOff x="214282" y="642918"/>
                      <a:chExt cx="7643866" cy="4786346"/>
                    </a:xfrm>
                  </a:grpSpPr>
                  <a:sp>
                    <a:nvSpPr>
                      <a:cNvPr id="4" name="Oval 3"/>
                      <a:cNvSpPr/>
                    </a:nvSpPr>
                    <a:spPr>
                      <a:xfrm>
                        <a:off x="2786050" y="642918"/>
                        <a:ext cx="2500330" cy="1071570"/>
                      </a:xfrm>
                      <a:prstGeom prst="ellipse">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b="1" dirty="0" smtClean="0">
                              <a:solidFill>
                                <a:schemeClr val="tx1"/>
                              </a:solidFill>
                              <a:latin typeface="2 Lotus"/>
                              <a:cs typeface="2  Lotus" pitchFamily="2" charset="-78"/>
                            </a:rPr>
                            <a:t>خط مشی بازاریابی</a:t>
                          </a:r>
                          <a:endParaRPr lang="fa-IR" sz="2400" b="1" dirty="0">
                            <a:solidFill>
                              <a:schemeClr val="tx1"/>
                            </a:solidFill>
                            <a:latin typeface="2 Lotus"/>
                            <a:cs typeface="2  Lotus"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2857488" y="4357694"/>
                        <a:ext cx="2500330" cy="1071570"/>
                      </a:xfrm>
                      <a:prstGeom prst="ellipse">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b="1" dirty="0" smtClean="0">
                              <a:solidFill>
                                <a:schemeClr val="tx1"/>
                              </a:solidFill>
                              <a:cs typeface="2  Lotus" pitchFamily="2" charset="-78"/>
                            </a:rPr>
                            <a:t>اجرا</a:t>
                          </a:r>
                          <a:endParaRPr lang="fa-IR" sz="2400" b="1" dirty="0">
                            <a:solidFill>
                              <a:schemeClr val="tx1"/>
                            </a:solidFill>
                            <a:cs typeface="2  Lotus"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214282" y="2357430"/>
                        <a:ext cx="2500330" cy="1071570"/>
                      </a:xfrm>
                      <a:prstGeom prst="ellipse">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b="1" dirty="0" smtClean="0">
                              <a:solidFill>
                                <a:schemeClr val="tx1"/>
                              </a:solidFill>
                              <a:cs typeface="2  Lotus" pitchFamily="2" charset="-78"/>
                            </a:rPr>
                            <a:t>فناوری</a:t>
                          </a:r>
                          <a:endParaRPr lang="fa-IR" sz="2400" b="1" dirty="0">
                            <a:solidFill>
                              <a:schemeClr val="tx1"/>
                            </a:solidFill>
                            <a:cs typeface="2  Lotus"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5357818" y="2428868"/>
                        <a:ext cx="2500330" cy="1071570"/>
                      </a:xfrm>
                      <a:prstGeom prst="ellipse">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b="1" dirty="0" smtClean="0">
                              <a:solidFill>
                                <a:schemeClr val="tx1"/>
                              </a:solidFill>
                              <a:cs typeface="2  Lotus" pitchFamily="2" charset="-78"/>
                            </a:rPr>
                            <a:t>سرمایه</a:t>
                          </a:r>
                          <a:endParaRPr lang="fa-IR" sz="2400" b="1" dirty="0">
                            <a:solidFill>
                              <a:schemeClr val="tx1"/>
                            </a:solidFill>
                            <a:cs typeface="2  Lotus"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Bent Arrow 8"/>
                      <a:cNvSpPr/>
                    </a:nvSpPr>
                    <a:spPr>
                      <a:xfrm>
                        <a:off x="1357290" y="1071546"/>
                        <a:ext cx="857256" cy="714380"/>
                      </a:xfrm>
                      <a:prstGeom prst="bentArrow">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Bent Arrow 9"/>
                      <a:cNvSpPr/>
                    </a:nvSpPr>
                    <a:spPr>
                      <a:xfrm rot="10800000">
                        <a:off x="6000760" y="4286255"/>
                        <a:ext cx="857256" cy="714380"/>
                      </a:xfrm>
                      <a:prstGeom prst="bentArrow">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Bent Arrow 10"/>
                      <a:cNvSpPr/>
                    </a:nvSpPr>
                    <a:spPr>
                      <a:xfrm rot="16200000">
                        <a:off x="1214415" y="4143380"/>
                        <a:ext cx="857256" cy="714380"/>
                      </a:xfrm>
                      <a:prstGeom prst="bentArrow">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Bent Arrow 11"/>
                      <a:cNvSpPr/>
                    </a:nvSpPr>
                    <a:spPr>
                      <a:xfrm rot="5400000">
                        <a:off x="6037451" y="1142984"/>
                        <a:ext cx="857256" cy="714380"/>
                      </a:xfrm>
                      <a:prstGeom prst="bentArrow">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Oval 12"/>
                      <a:cNvSpPr/>
                    </a:nvSpPr>
                    <a:spPr>
                      <a:xfrm>
                        <a:off x="3000364" y="2071678"/>
                        <a:ext cx="2071702" cy="1928826"/>
                      </a:xfrm>
                      <a:prstGeom prst="ellipse">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b="1" dirty="0" smtClean="0">
                              <a:solidFill>
                                <a:schemeClr val="tx1"/>
                              </a:solidFill>
                              <a:cs typeface="2  Lotus" pitchFamily="2" charset="-78"/>
                            </a:rPr>
                            <a:t>فرآیند تجاری سازی </a:t>
                          </a:r>
                          <a:endParaRPr lang="fa-IR" sz="2400" b="1" dirty="0">
                            <a:solidFill>
                              <a:schemeClr val="tx1"/>
                            </a:solidFill>
                            <a:cs typeface="2  Lotus"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E5F62" w:rsidRPr="00CC4B1B" w:rsidRDefault="007E5F62" w:rsidP="007E5F62">
      <w:pPr>
        <w:spacing w:line="360" w:lineRule="auto"/>
        <w:jc w:val="center"/>
        <w:rPr>
          <w:rFonts w:cs="B Lotus"/>
          <w:b/>
          <w:bCs/>
          <w:sz w:val="28"/>
          <w:szCs w:val="28"/>
          <w:rtl/>
        </w:rPr>
      </w:pPr>
      <w:r w:rsidRPr="00CC4B1B">
        <w:rPr>
          <w:rFonts w:cs="B Lotus" w:hint="cs"/>
          <w:b/>
          <w:bCs/>
          <w:sz w:val="28"/>
          <w:szCs w:val="28"/>
          <w:rtl/>
        </w:rPr>
        <w:t xml:space="preserve">شكل </w:t>
      </w:r>
      <w:r>
        <w:rPr>
          <w:rFonts w:cs="B Lotus" w:hint="cs"/>
          <w:b/>
          <w:bCs/>
          <w:sz w:val="28"/>
          <w:szCs w:val="28"/>
          <w:rtl/>
        </w:rPr>
        <w:t>2-1</w:t>
      </w:r>
      <w:r w:rsidRPr="00CC4B1B">
        <w:rPr>
          <w:rFonts w:cs="B Lotus" w:hint="cs"/>
          <w:b/>
          <w:bCs/>
          <w:sz w:val="28"/>
          <w:szCs w:val="28"/>
          <w:rtl/>
        </w:rPr>
        <w:t xml:space="preserve"> نمايش مدل فرآيند تجاري‌سازي ايده‌ها</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فرآيند توسعه و تجاري‌سازي فناوري جديد يك فرآيند ساده و خطي نيست، بلكه فرآيندي بسيار پيچيده و مستلزم ايفاي نقش بازيگران مختلف با توانمندي‌هاي متفاوت است. فرآيند تجاري‌سازي نيازمند مهارت‌هايي از قبيل بازاريابي، توسعه محصول، ارزيابي و شناخت بازار، راهبردهاي بازار و ... مي‌باشد</w:t>
      </w:r>
      <w:r>
        <w:rPr>
          <w:rFonts w:cs="B Lotus" w:hint="cs"/>
          <w:sz w:val="28"/>
          <w:szCs w:val="28"/>
          <w:rtl/>
        </w:rPr>
        <w:t xml:space="preserve"> </w:t>
      </w:r>
      <w:r w:rsidRPr="00CC4B1B">
        <w:rPr>
          <w:rFonts w:cs="B Lotus" w:hint="cs"/>
          <w:sz w:val="24"/>
          <w:szCs w:val="24"/>
          <w:rtl/>
        </w:rPr>
        <w:t>(موسايي، صدرائي، بندريان، 1387</w:t>
      </w:r>
      <w:r>
        <w:rPr>
          <w:rFonts w:cs="B Lotus"/>
          <w:sz w:val="24"/>
          <w:szCs w:val="24"/>
        </w:rPr>
        <w:t>:</w:t>
      </w:r>
      <w:r>
        <w:rPr>
          <w:rFonts w:cs="B Lotus" w:hint="cs"/>
          <w:sz w:val="24"/>
          <w:szCs w:val="24"/>
          <w:rtl/>
        </w:rPr>
        <w:t xml:space="preserve"> 9</w:t>
      </w:r>
      <w:r w:rsidRPr="00CC4B1B">
        <w:rPr>
          <w:rFonts w:cs="B Lotus" w:hint="cs"/>
          <w:sz w:val="24"/>
          <w:szCs w:val="24"/>
          <w:rtl/>
        </w:rPr>
        <w:t>).</w:t>
      </w:r>
    </w:p>
    <w:p w:rsidR="007E5F62" w:rsidRPr="003F2315" w:rsidRDefault="007E5F62" w:rsidP="007E5F62">
      <w:pPr>
        <w:spacing w:line="360" w:lineRule="auto"/>
        <w:jc w:val="both"/>
        <w:rPr>
          <w:rFonts w:cs="B Lotus"/>
          <w:sz w:val="28"/>
          <w:szCs w:val="28"/>
          <w:rtl/>
        </w:rPr>
      </w:pPr>
      <w:r>
        <w:rPr>
          <w:rFonts w:cs="B Lotus" w:hint="cs"/>
          <w:sz w:val="28"/>
          <w:szCs w:val="28"/>
          <w:rtl/>
        </w:rPr>
        <w:lastRenderedPageBreak/>
        <w:t xml:space="preserve">   </w:t>
      </w:r>
      <w:r w:rsidRPr="003F2315">
        <w:rPr>
          <w:rFonts w:cs="B Lotus" w:hint="cs"/>
          <w:sz w:val="28"/>
          <w:szCs w:val="28"/>
          <w:rtl/>
        </w:rPr>
        <w:t>در بحث تجاري‌سازي منظور از انتقال تكنولوژي انتقال يك ايده، روش، مهارت، دانش فني، دارايي فكري، كشف يا اختراع ناشي از پژوهش علمي اجرا شده در بخش تحقيقاتي به يك محيط صنعتي است كه در آن ممكن است به توسعه يا بهبود محصولات يا فرآيندها منجر شود. اما اينكار نيازمند مراحل مختلف و متفاوتي است</w:t>
      </w:r>
      <w:r w:rsidRPr="00CC4B1B">
        <w:rPr>
          <w:rFonts w:cs="B Lotus" w:hint="cs"/>
          <w:sz w:val="24"/>
          <w:szCs w:val="24"/>
          <w:rtl/>
        </w:rPr>
        <w:t xml:space="preserve"> (افتخاري، 1388</w:t>
      </w:r>
      <w:r>
        <w:rPr>
          <w:rFonts w:cs="B Lotus" w:hint="cs"/>
          <w:sz w:val="24"/>
          <w:szCs w:val="24"/>
          <w:rtl/>
        </w:rPr>
        <w:t>: 50</w:t>
      </w:r>
      <w:r w:rsidRPr="00CC4B1B">
        <w:rPr>
          <w:rFonts w:cs="B Lotus" w:hint="cs"/>
          <w:sz w:val="24"/>
          <w:szCs w:val="24"/>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مطالعات در خصوص فرآيند تجاري‌سازي و زير</w:t>
      </w:r>
      <w:r>
        <w:rPr>
          <w:rFonts w:cs="B Lotus" w:hint="cs"/>
          <w:sz w:val="28"/>
          <w:szCs w:val="28"/>
          <w:rtl/>
        </w:rPr>
        <w:t xml:space="preserve"> </w:t>
      </w:r>
      <w:r w:rsidRPr="003F2315">
        <w:rPr>
          <w:rFonts w:cs="B Lotus" w:hint="cs"/>
          <w:sz w:val="28"/>
          <w:szCs w:val="28"/>
          <w:rtl/>
        </w:rPr>
        <w:t>ساخت‌هاي مربوط به آن عمدتاً با تعريف مفاهيم تجاري‌سازي و مفهوم</w:t>
      </w:r>
      <w:r>
        <w:rPr>
          <w:rFonts w:cs="B Lotus" w:hint="cs"/>
          <w:sz w:val="28"/>
          <w:szCs w:val="28"/>
          <w:rtl/>
        </w:rPr>
        <w:t>‌</w:t>
      </w:r>
      <w:r w:rsidRPr="003F2315">
        <w:rPr>
          <w:rFonts w:cs="B Lotus" w:hint="cs"/>
          <w:sz w:val="28"/>
          <w:szCs w:val="28"/>
          <w:rtl/>
        </w:rPr>
        <w:t xml:space="preserve">پردازي فرآيند آن سروكار دارد </w:t>
      </w:r>
      <w:r w:rsidRPr="00CC4B1B">
        <w:rPr>
          <w:rFonts w:cs="B Lotus" w:hint="cs"/>
          <w:sz w:val="24"/>
          <w:szCs w:val="24"/>
          <w:rtl/>
        </w:rPr>
        <w:t>(</w:t>
      </w:r>
      <w:r w:rsidRPr="00CC4B1B">
        <w:rPr>
          <w:rFonts w:cs="B Lotus"/>
          <w:sz w:val="24"/>
          <w:szCs w:val="24"/>
        </w:rPr>
        <w:t>Sohn and Moon,2003:892</w:t>
      </w:r>
      <w:r w:rsidRPr="00CC4B1B">
        <w:rPr>
          <w:rFonts w:cs="B Lotus" w:hint="cs"/>
          <w:sz w:val="24"/>
          <w:szCs w:val="24"/>
          <w:rtl/>
        </w:rPr>
        <w:t xml:space="preserve">). </w:t>
      </w:r>
      <w:r w:rsidRPr="003F2315">
        <w:rPr>
          <w:rFonts w:cs="B Lotus" w:hint="cs"/>
          <w:sz w:val="28"/>
          <w:szCs w:val="28"/>
          <w:rtl/>
        </w:rPr>
        <w:t>محققين مدل‌هايي را براي فرآيند تجاري‌سازي دانش ارائه كرده‌اند كه در اينجا به برخي از آنها اشاره مي‌كنيم</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به طور كلي فرآيند ايده تا بازار (علم تا عمل) را مي‌توان به سه مرحله مجزا تبديل نمود،</w:t>
      </w:r>
      <w:r>
        <w:rPr>
          <w:rFonts w:cs="B Lotus" w:hint="cs"/>
          <w:sz w:val="28"/>
          <w:szCs w:val="28"/>
          <w:rtl/>
        </w:rPr>
        <w:t xml:space="preserve"> </w:t>
      </w:r>
      <w:r w:rsidRPr="003F2315">
        <w:rPr>
          <w:rFonts w:cs="B Lotus" w:hint="cs"/>
          <w:sz w:val="28"/>
          <w:szCs w:val="28"/>
          <w:rtl/>
        </w:rPr>
        <w:t>كه عبارتند</w:t>
      </w:r>
      <w:r>
        <w:rPr>
          <w:rFonts w:cs="B Lotus" w:hint="cs"/>
          <w:sz w:val="28"/>
          <w:szCs w:val="28"/>
          <w:rtl/>
        </w:rPr>
        <w:t xml:space="preserve"> از</w:t>
      </w:r>
      <w:r w:rsidRPr="003F2315">
        <w:rPr>
          <w:rFonts w:cs="B Lotus" w:hint="cs"/>
          <w:sz w:val="28"/>
          <w:szCs w:val="28"/>
          <w:rtl/>
        </w:rPr>
        <w:t>:</w:t>
      </w:r>
      <w:r>
        <w:rPr>
          <w:rFonts w:cs="B Lotus" w:hint="cs"/>
          <w:sz w:val="28"/>
          <w:szCs w:val="28"/>
          <w:rtl/>
        </w:rPr>
        <w:t xml:space="preserve"> </w:t>
      </w:r>
      <w:r w:rsidRPr="003F2315">
        <w:rPr>
          <w:rFonts w:cs="B Lotus" w:hint="cs"/>
          <w:sz w:val="28"/>
          <w:szCs w:val="28"/>
          <w:rtl/>
        </w:rPr>
        <w:t>ايده‌پردازي</w:t>
      </w:r>
      <w:r>
        <w:rPr>
          <w:rStyle w:val="FootnoteReference"/>
          <w:rFonts w:cs="B Lotus"/>
          <w:rtl/>
        </w:rPr>
        <w:footnoteReference w:id="39"/>
      </w:r>
      <w:r w:rsidRPr="003F2315">
        <w:rPr>
          <w:rFonts w:cs="B Lotus" w:hint="cs"/>
          <w:sz w:val="28"/>
          <w:szCs w:val="28"/>
          <w:rtl/>
        </w:rPr>
        <w:t>، توسعه فناوري/ محصول</w:t>
      </w:r>
      <w:r>
        <w:rPr>
          <w:rStyle w:val="FootnoteReference"/>
          <w:rFonts w:cs="B Lotus"/>
          <w:rtl/>
        </w:rPr>
        <w:footnoteReference w:id="40"/>
      </w:r>
      <w:r w:rsidRPr="003F2315">
        <w:rPr>
          <w:rFonts w:cs="B Lotus" w:hint="cs"/>
          <w:sz w:val="28"/>
          <w:szCs w:val="28"/>
          <w:rtl/>
        </w:rPr>
        <w:t xml:space="preserve"> و در نهايت تجاري‌سازي آن</w:t>
      </w:r>
      <w:r>
        <w:rPr>
          <w:rFonts w:cs="B Lotus" w:hint="cs"/>
          <w:sz w:val="28"/>
          <w:szCs w:val="28"/>
          <w:rtl/>
        </w:rPr>
        <w:t>،</w:t>
      </w:r>
      <w:r w:rsidRPr="003F2315">
        <w:rPr>
          <w:rFonts w:cs="B Lotus" w:hint="cs"/>
          <w:sz w:val="28"/>
          <w:szCs w:val="28"/>
          <w:rtl/>
        </w:rPr>
        <w:t xml:space="preserve"> در اين فرآيند ابتدا يك ايده كه به اندازه كافي بازار دارد از منابع مختلف ايجاد مي‌شود و پرورش مي‌يابد</w:t>
      </w:r>
      <w:r>
        <w:rPr>
          <w:rFonts w:cs="B Lotus" w:hint="cs"/>
          <w:sz w:val="28"/>
          <w:szCs w:val="28"/>
          <w:rtl/>
        </w:rPr>
        <w:t>،</w:t>
      </w:r>
      <w:r w:rsidRPr="003F2315">
        <w:rPr>
          <w:rFonts w:cs="B Lotus" w:hint="cs"/>
          <w:sz w:val="28"/>
          <w:szCs w:val="28"/>
          <w:rtl/>
        </w:rPr>
        <w:t xml:space="preserve"> در مرحله توسعه اين ايده به فناوري يا محصول مورد نظر تبديل مي‌شود.</w:t>
      </w:r>
    </w:p>
    <w:p w:rsidR="007E5F62" w:rsidRPr="003F2315" w:rsidRDefault="007E5F62" w:rsidP="007E5F62">
      <w:pPr>
        <w:spacing w:line="360" w:lineRule="auto"/>
        <w:jc w:val="center"/>
        <w:rPr>
          <w:rFonts w:cs="B Lotus"/>
          <w:sz w:val="28"/>
          <w:szCs w:val="28"/>
          <w:rtl/>
        </w:rPr>
      </w:pPr>
      <w:r>
        <w:rPr>
          <w:rFonts w:cs="B Lotus"/>
          <w:noProof/>
          <w:sz w:val="28"/>
          <w:szCs w:val="28"/>
        </w:rPr>
        <w:drawing>
          <wp:inline distT="0" distB="0" distL="0" distR="0">
            <wp:extent cx="2993653" cy="1562100"/>
            <wp:effectExtent l="6093" t="0" r="629" b="0"/>
            <wp:docPr id="2"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6544" cy="3857652"/>
                      <a:chOff x="1928794" y="1142984"/>
                      <a:chExt cx="6286544" cy="3857652"/>
                    </a:xfrm>
                  </a:grpSpPr>
                  <a:sp>
                    <a:nvSpPr>
                      <a:cNvPr id="4" name="Rounded Rectangle 3"/>
                      <a:cNvSpPr/>
                    </a:nvSpPr>
                    <a:spPr>
                      <a:xfrm>
                        <a:off x="1928794" y="1142984"/>
                        <a:ext cx="3357586" cy="857256"/>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Titr" pitchFamily="2" charset="-78"/>
                            </a:rPr>
                            <a:t>توسعه دانش/ایده پردازی</a:t>
                          </a:r>
                          <a:endParaRPr lang="fa-IR"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3428992" y="2643182"/>
                        <a:ext cx="3357586" cy="857256"/>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Titr" pitchFamily="2" charset="-78"/>
                            </a:rPr>
                            <a:t>توسعه فناوری/محصول</a:t>
                          </a:r>
                          <a:endParaRPr lang="fa-IR"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4857752" y="4143380"/>
                        <a:ext cx="3357586" cy="857256"/>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Titr" pitchFamily="2" charset="-78"/>
                            </a:rPr>
                            <a:t>تجاری سازی</a:t>
                          </a:r>
                          <a:endParaRPr lang="fa-IR"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Arrow Connector 7"/>
                      <a:cNvCxnSpPr/>
                    </a:nvCxnSpPr>
                    <a:spPr>
                      <a:xfrm rot="5400000">
                        <a:off x="4250529" y="2321711"/>
                        <a:ext cx="64294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 name="Straight Arrow Connector 8"/>
                      <a:cNvCxnSpPr/>
                    </a:nvCxnSpPr>
                    <a:spPr>
                      <a:xfrm rot="5400000">
                        <a:off x="5680083" y="3821115"/>
                        <a:ext cx="64294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943074" w:rsidRDefault="007E5F62" w:rsidP="007E5F62">
      <w:pPr>
        <w:spacing w:line="360" w:lineRule="auto"/>
        <w:jc w:val="center"/>
        <w:rPr>
          <w:rFonts w:cs="B Lotus"/>
          <w:b/>
          <w:bCs/>
          <w:sz w:val="28"/>
          <w:szCs w:val="28"/>
          <w:rtl/>
        </w:rPr>
      </w:pPr>
      <w:r w:rsidRPr="00943074">
        <w:rPr>
          <w:rFonts w:cs="B Lotus" w:hint="cs"/>
          <w:b/>
          <w:bCs/>
          <w:sz w:val="28"/>
          <w:szCs w:val="28"/>
          <w:rtl/>
        </w:rPr>
        <w:t>شكل 2-</w:t>
      </w:r>
      <w:r>
        <w:rPr>
          <w:rFonts w:cs="B Lotus" w:hint="cs"/>
          <w:b/>
          <w:bCs/>
          <w:sz w:val="28"/>
          <w:szCs w:val="28"/>
          <w:rtl/>
        </w:rPr>
        <w:t>2</w:t>
      </w:r>
      <w:r w:rsidRPr="00943074">
        <w:rPr>
          <w:rFonts w:cs="B Lotus" w:hint="cs"/>
          <w:b/>
          <w:bCs/>
          <w:sz w:val="28"/>
          <w:szCs w:val="28"/>
          <w:rtl/>
        </w:rPr>
        <w:t xml:space="preserve">- مراحل اصلي فرآيند توسعه فناوري جديد </w:t>
      </w:r>
      <w:r w:rsidRPr="00943074">
        <w:rPr>
          <w:rFonts w:cs="B Lotus" w:hint="cs"/>
          <w:sz w:val="24"/>
          <w:szCs w:val="24"/>
          <w:rtl/>
        </w:rPr>
        <w:t>(بندريان،1387: 120)</w:t>
      </w:r>
    </w:p>
    <w:p w:rsidR="007E5F62" w:rsidRPr="003F2315" w:rsidRDefault="007E5F62" w:rsidP="007E5F62">
      <w:pPr>
        <w:spacing w:line="360" w:lineRule="auto"/>
        <w:jc w:val="both"/>
        <w:rPr>
          <w:rFonts w:cs="B Lotus"/>
          <w:sz w:val="28"/>
          <w:szCs w:val="28"/>
          <w:rtl/>
        </w:rPr>
      </w:pPr>
      <w:r>
        <w:rPr>
          <w:rFonts w:cs="B Lotus" w:hint="cs"/>
          <w:sz w:val="28"/>
          <w:szCs w:val="28"/>
          <w:rtl/>
        </w:rPr>
        <w:lastRenderedPageBreak/>
        <w:t xml:space="preserve">   </w:t>
      </w:r>
      <w:r w:rsidRPr="003F2315">
        <w:rPr>
          <w:rFonts w:cs="B Lotus" w:hint="cs"/>
          <w:sz w:val="28"/>
          <w:szCs w:val="28"/>
          <w:rtl/>
        </w:rPr>
        <w:t>هنگامي كه يك دستاورد قابل ارائه به بازار شد مرحله تجاري‌سازي آغاز مي‌شود. مديريت همه جانبه فرآيند ايده تا بازار شامل سازماندهي و جهت‌دهي منابع انساني و سرمايه‌اي در جهت اجراي م</w:t>
      </w:r>
      <w:r>
        <w:rPr>
          <w:rFonts w:cs="B Lotus" w:hint="cs"/>
          <w:sz w:val="28"/>
          <w:szCs w:val="28"/>
          <w:rtl/>
        </w:rPr>
        <w:t>ؤ</w:t>
      </w:r>
      <w:r w:rsidRPr="003F2315">
        <w:rPr>
          <w:rFonts w:cs="B Lotus" w:hint="cs"/>
          <w:sz w:val="28"/>
          <w:szCs w:val="28"/>
          <w:rtl/>
        </w:rPr>
        <w:t>ثر تمامي فعاليت‌هاي ذيل مي‌باشد: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خلق دانش جديد</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خلق ايده‌هاي تكنيكي با هدف ارائه محصولات، فرآيندهاي توليدي و خدمات جديد يا بهبود يافته</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توسعه ايده‌ها با هدف ساختن نمونه‌هاي اوليه (كاربردي)</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انتقال نتايج به سمت صنعت، توزيع و استفاده </w:t>
      </w:r>
      <w:r w:rsidRPr="0086507C">
        <w:rPr>
          <w:rFonts w:cs="B Lotus" w:hint="cs"/>
          <w:sz w:val="24"/>
          <w:szCs w:val="24"/>
          <w:rtl/>
        </w:rPr>
        <w:t>(بندريان، 52:1387).</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در بين ايده‌هاي توليد شده توسط پژوهشگران، ايده "ايده‌آل" از نظر تجاري داراي شرايط زير مي‌باشد:</w:t>
      </w:r>
    </w:p>
    <w:p w:rsidR="007E5F62" w:rsidRPr="003F2315" w:rsidRDefault="007E5F62" w:rsidP="007E5F62">
      <w:pPr>
        <w:spacing w:line="360" w:lineRule="auto"/>
        <w:jc w:val="both"/>
        <w:rPr>
          <w:rFonts w:cs="B Lotus"/>
          <w:sz w:val="28"/>
          <w:szCs w:val="28"/>
          <w:rtl/>
        </w:rPr>
      </w:pPr>
      <w:r w:rsidRPr="003F2315">
        <w:rPr>
          <w:rFonts w:cs="B Lotus" w:hint="cs"/>
          <w:sz w:val="28"/>
          <w:szCs w:val="28"/>
        </w:rPr>
        <w:sym w:font="Wingdings" w:char="F0FC"/>
      </w:r>
      <w:r w:rsidRPr="003F2315">
        <w:rPr>
          <w:rFonts w:cs="B Lotus" w:hint="cs"/>
          <w:sz w:val="28"/>
          <w:szCs w:val="28"/>
          <w:rtl/>
        </w:rPr>
        <w:t xml:space="preserve"> به سرمايه‌گذاري اوليه نيازي نداشته باشد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Pr>
        <w:sym w:font="Wingdings" w:char="F0FC"/>
      </w:r>
      <w:r w:rsidRPr="003F2315">
        <w:rPr>
          <w:rFonts w:cs="B Lotus" w:hint="cs"/>
          <w:sz w:val="28"/>
          <w:szCs w:val="28"/>
          <w:rtl/>
        </w:rPr>
        <w:t xml:space="preserve"> حجم بازاري را كه به دست خواهد آورد از لحاظ كمي بتوان محاسبه كرد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Pr>
        <w:sym w:font="Wingdings" w:char="F0FC"/>
      </w:r>
      <w:r w:rsidRPr="003F2315">
        <w:rPr>
          <w:rFonts w:cs="B Lotus" w:hint="cs"/>
          <w:sz w:val="28"/>
          <w:szCs w:val="28"/>
          <w:rtl/>
        </w:rPr>
        <w:t xml:space="preserve"> نياز بازار به كالا يا خدمات نويني كه عرضه خواهد شد كاملاً محسوس و قابل درك باشد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Pr>
        <w:sym w:font="Wingdings" w:char="F0FC"/>
      </w:r>
      <w:r w:rsidRPr="003F2315">
        <w:rPr>
          <w:rFonts w:cs="B Lotus" w:hint="cs"/>
          <w:sz w:val="28"/>
          <w:szCs w:val="28"/>
          <w:rtl/>
        </w:rPr>
        <w:t xml:space="preserve"> استفاده از آن به تدوين مقررات دولتي نيازي نداشته باشد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Pr>
        <w:sym w:font="Wingdings" w:char="F0FC"/>
      </w:r>
      <w:r w:rsidRPr="003F2315">
        <w:rPr>
          <w:rFonts w:cs="B Lotus" w:hint="cs"/>
          <w:sz w:val="28"/>
          <w:szCs w:val="28"/>
          <w:rtl/>
        </w:rPr>
        <w:t xml:space="preserve"> خريداران به دفعات به خريد آن اقدام كنند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Pr>
        <w:sym w:font="Wingdings" w:char="F0FC"/>
      </w:r>
      <w:r w:rsidRPr="003F2315">
        <w:rPr>
          <w:rFonts w:cs="B Lotus" w:hint="cs"/>
          <w:sz w:val="28"/>
          <w:szCs w:val="28"/>
          <w:rtl/>
        </w:rPr>
        <w:t>ابداع كننده يا توليد كننده انديشه از معافيت مالياتي يا امتيازات مناسبي در اين زمينه برخوردار شود؛</w:t>
      </w:r>
    </w:p>
    <w:p w:rsidR="007E5F62" w:rsidRPr="003F2315" w:rsidRDefault="007E5F62" w:rsidP="007E5F62">
      <w:pPr>
        <w:spacing w:line="360" w:lineRule="auto"/>
        <w:jc w:val="both"/>
        <w:rPr>
          <w:rFonts w:cs="B Lotus"/>
          <w:sz w:val="28"/>
          <w:szCs w:val="28"/>
          <w:rtl/>
        </w:rPr>
      </w:pPr>
      <w:r w:rsidRPr="003F2315">
        <w:rPr>
          <w:rFonts w:cs="B Lotus" w:hint="cs"/>
          <w:sz w:val="28"/>
          <w:szCs w:val="28"/>
        </w:rPr>
        <w:sym w:font="Wingdings" w:char="F0FC"/>
      </w:r>
      <w:r w:rsidRPr="003F2315">
        <w:rPr>
          <w:rFonts w:cs="B Lotus" w:hint="cs"/>
          <w:sz w:val="28"/>
          <w:szCs w:val="28"/>
          <w:rtl/>
        </w:rPr>
        <w:t xml:space="preserve"> ارزش تبليغات وسيع را داشته باشد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Pr>
        <w:lastRenderedPageBreak/>
        <w:sym w:font="Wingdings" w:char="F0FC"/>
      </w:r>
      <w:r w:rsidRPr="003F2315">
        <w:rPr>
          <w:rFonts w:cs="B Lotus" w:hint="cs"/>
          <w:sz w:val="28"/>
          <w:szCs w:val="28"/>
          <w:rtl/>
        </w:rPr>
        <w:t xml:space="preserve"> مشتريان حاضرند براي دسترسي به آن بيعانه پرداخت كنند يا بهاي آن را قبلاً پرداخت نمايند </w:t>
      </w:r>
      <w:r w:rsidRPr="0086507C">
        <w:rPr>
          <w:rFonts w:cs="B Lotus" w:hint="cs"/>
          <w:sz w:val="24"/>
          <w:szCs w:val="24"/>
          <w:rtl/>
        </w:rPr>
        <w:t xml:space="preserve">(علمي، </w:t>
      </w:r>
      <w:r w:rsidRPr="00943074">
        <w:rPr>
          <w:rFonts w:cs="B Lotus" w:hint="cs"/>
          <w:sz w:val="24"/>
          <w:szCs w:val="24"/>
          <w:rtl/>
        </w:rPr>
        <w:t>10:1388).</w:t>
      </w:r>
      <w:r w:rsidRPr="00943074">
        <w:rPr>
          <w:rFonts w:cs="B Lotus" w:hint="cs"/>
          <w:sz w:val="28"/>
          <w:szCs w:val="28"/>
          <w:rtl/>
        </w:rPr>
        <w:t xml:space="preserve">" سيگل و همكاران" </w:t>
      </w:r>
      <w:r w:rsidRPr="00943074">
        <w:rPr>
          <w:rFonts w:cs="B Lotus" w:hint="cs"/>
          <w:sz w:val="24"/>
          <w:szCs w:val="24"/>
          <w:rtl/>
        </w:rPr>
        <w:t>(</w:t>
      </w:r>
      <w:r w:rsidRPr="00943074">
        <w:rPr>
          <w:rFonts w:cs="B Lotus"/>
          <w:sz w:val="24"/>
          <w:szCs w:val="24"/>
        </w:rPr>
        <w:t>Siegel et al,2003:101</w:t>
      </w:r>
      <w:r w:rsidRPr="00943074">
        <w:rPr>
          <w:rFonts w:cs="B Lotus" w:hint="cs"/>
          <w:sz w:val="24"/>
          <w:szCs w:val="24"/>
          <w:rtl/>
        </w:rPr>
        <w:t>)</w:t>
      </w:r>
      <w:r w:rsidRPr="00943074">
        <w:rPr>
          <w:rFonts w:cs="B Lotus" w:hint="cs"/>
          <w:sz w:val="28"/>
          <w:szCs w:val="28"/>
          <w:rtl/>
        </w:rPr>
        <w:t xml:space="preserve"> در تحقيقي در زمينه انتقال تجاري دانش از</w:t>
      </w:r>
      <w:r w:rsidRPr="003F2315">
        <w:rPr>
          <w:rFonts w:cs="B Lotus" w:hint="cs"/>
          <w:sz w:val="28"/>
          <w:szCs w:val="28"/>
          <w:rtl/>
        </w:rPr>
        <w:t xml:space="preserve"> دانشگاه به شركت‌ها، </w:t>
      </w:r>
      <w:r w:rsidRPr="00F80B03">
        <w:rPr>
          <w:rFonts w:cs="B Lotus" w:hint="cs"/>
          <w:sz w:val="28"/>
          <w:szCs w:val="28"/>
          <w:rtl/>
        </w:rPr>
        <w:t xml:space="preserve">شكل 2-3- </w:t>
      </w:r>
      <w:r w:rsidRPr="003F2315">
        <w:rPr>
          <w:rFonts w:cs="B Lotus" w:hint="cs"/>
          <w:sz w:val="28"/>
          <w:szCs w:val="28"/>
          <w:rtl/>
        </w:rPr>
        <w:t>را براي انتقال فناوري ترسيم نموده‌اند:</w:t>
      </w:r>
    </w:p>
    <w:p w:rsidR="007E5F62" w:rsidRPr="003F2315" w:rsidRDefault="007E5F62" w:rsidP="007E5F62">
      <w:pPr>
        <w:spacing w:line="360" w:lineRule="auto"/>
        <w:jc w:val="both"/>
        <w:rPr>
          <w:rFonts w:cs="B Lotus"/>
          <w:sz w:val="28"/>
          <w:szCs w:val="28"/>
          <w:rtl/>
        </w:rPr>
      </w:pPr>
      <w:r>
        <w:rPr>
          <w:rFonts w:cs="B Lotus"/>
          <w:noProof/>
          <w:sz w:val="28"/>
          <w:szCs w:val="28"/>
        </w:rPr>
        <w:drawing>
          <wp:inline distT="0" distB="0" distL="0" distR="0">
            <wp:extent cx="5727955" cy="609600"/>
            <wp:effectExtent l="6095" t="0" r="0" b="0"/>
            <wp:docPr id="3"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715700" cy="1143008"/>
                      <a:chOff x="-785850" y="2357430"/>
                      <a:chExt cx="10715700" cy="1143008"/>
                    </a:xfrm>
                  </a:grpSpPr>
                  <a:sp>
                    <a:nvSpPr>
                      <a:cNvPr id="4" name="Rounded Rectangle 3"/>
                      <a:cNvSpPr/>
                    </a:nvSpPr>
                    <a:spPr>
                      <a:xfrm>
                        <a:off x="7215206" y="2357430"/>
                        <a:ext cx="1143008" cy="114300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Titr" pitchFamily="2" charset="-78"/>
                            </a:rPr>
                            <a:t>مذاکرات برای اعطای امتیاز</a:t>
                          </a:r>
                          <a:endParaRPr lang="fa-IR" sz="1400"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8786842" y="2357430"/>
                        <a:ext cx="1143008" cy="114300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Titr" pitchFamily="2" charset="-78"/>
                            </a:rPr>
                            <a:t>واگذاری امتیاز به شرکت</a:t>
                          </a:r>
                          <a:endParaRPr lang="fa-IR" sz="1400"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785850" y="2357430"/>
                        <a:ext cx="1214446" cy="114300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Titr" pitchFamily="2" charset="-78"/>
                            </a:rPr>
                            <a:t>اکتشافات علمی</a:t>
                          </a:r>
                          <a:endParaRPr lang="fa-IR" sz="1400"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928662" y="2357430"/>
                        <a:ext cx="1143008" cy="114300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Titr" pitchFamily="2" charset="-78"/>
                            </a:rPr>
                            <a:t>افشای اختراع</a:t>
                          </a:r>
                          <a:endParaRPr lang="fa-IR" sz="1400"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2500298" y="2357430"/>
                        <a:ext cx="1143008" cy="114300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Titr" pitchFamily="2" charset="-78"/>
                            </a:rPr>
                            <a:t>ا</a:t>
                          </a:r>
                          <a:r>
                            <a:rPr lang="fa-IR" sz="1400" dirty="0" smtClean="0">
                              <a:solidFill>
                                <a:schemeClr val="tx1"/>
                              </a:solidFill>
                              <a:cs typeface="2  Titr" pitchFamily="2" charset="-78"/>
                            </a:rPr>
                            <a:t>رزیابی اختراع برای ثبت آن</a:t>
                          </a:r>
                          <a:endParaRPr lang="fa-IR"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4071934" y="2357430"/>
                        <a:ext cx="1143008" cy="114300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Titr" pitchFamily="2" charset="-78"/>
                            </a:rPr>
                            <a:t>ثبت اختراع</a:t>
                          </a:r>
                          <a:endParaRPr lang="fa-IR" sz="1400"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5643570" y="2357430"/>
                        <a:ext cx="1143008" cy="114300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Titr" pitchFamily="2" charset="-78"/>
                            </a:rPr>
                            <a:t>بازاریابی فناوری برای شرکت ها</a:t>
                          </a:r>
                          <a:endParaRPr lang="fa-IR" sz="1400" dirty="0">
                            <a:solidFill>
                              <a:schemeClr val="tx1"/>
                            </a:solidFill>
                            <a:cs typeface="2  Tit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 name="Straight Arrow Connector 11"/>
                      <a:cNvCxnSpPr/>
                    </a:nvCxnSpPr>
                    <a:spPr>
                      <a:xfrm>
                        <a:off x="6786578" y="2928934"/>
                        <a:ext cx="42862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nvCxnSpPr>
                    <a:spPr>
                      <a:xfrm>
                        <a:off x="5214942" y="2928934"/>
                        <a:ext cx="42862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a:off x="3643306" y="2928934"/>
                        <a:ext cx="42862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a:off x="2071670" y="2928934"/>
                        <a:ext cx="42862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 name="Straight Arrow Connector 15"/>
                      <a:cNvCxnSpPr/>
                    </a:nvCxnSpPr>
                    <a:spPr>
                      <a:xfrm>
                        <a:off x="500034" y="2928934"/>
                        <a:ext cx="42862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a:off x="8358214" y="2928934"/>
                        <a:ext cx="42862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3F2315" w:rsidRDefault="007E5F62" w:rsidP="007E5F62">
      <w:pPr>
        <w:spacing w:line="360" w:lineRule="auto"/>
        <w:jc w:val="center"/>
        <w:rPr>
          <w:rFonts w:cs="B Lotus"/>
          <w:sz w:val="28"/>
          <w:szCs w:val="28"/>
        </w:rPr>
      </w:pPr>
      <w:r w:rsidRPr="0086507C">
        <w:rPr>
          <w:rFonts w:cs="B Lotus" w:hint="cs"/>
          <w:b/>
          <w:bCs/>
          <w:sz w:val="28"/>
          <w:szCs w:val="28"/>
          <w:rtl/>
        </w:rPr>
        <w:t xml:space="preserve">شكل </w:t>
      </w:r>
      <w:r>
        <w:rPr>
          <w:rFonts w:cs="B Lotus" w:hint="cs"/>
          <w:b/>
          <w:bCs/>
          <w:sz w:val="28"/>
          <w:szCs w:val="28"/>
          <w:rtl/>
        </w:rPr>
        <w:t xml:space="preserve">2-3- </w:t>
      </w:r>
      <w:r w:rsidRPr="0086507C">
        <w:rPr>
          <w:rFonts w:cs="B Lotus" w:hint="cs"/>
          <w:b/>
          <w:bCs/>
          <w:sz w:val="28"/>
          <w:szCs w:val="28"/>
          <w:rtl/>
        </w:rPr>
        <w:t>فرآيند نظري انتقال فناوري از دانشگاه به يك شركت</w:t>
      </w:r>
      <w:r w:rsidRPr="003F2315">
        <w:rPr>
          <w:rFonts w:cs="B Lotus" w:hint="cs"/>
          <w:sz w:val="28"/>
          <w:szCs w:val="28"/>
          <w:rtl/>
        </w:rPr>
        <w:t xml:space="preserve"> </w:t>
      </w:r>
      <w:r w:rsidRPr="0086507C">
        <w:rPr>
          <w:rFonts w:cs="B Lotus"/>
          <w:sz w:val="24"/>
          <w:szCs w:val="24"/>
        </w:rPr>
        <w:t>Source:(Siegel et al, 2003</w:t>
      </w:r>
      <w:r>
        <w:rPr>
          <w:rFonts w:cs="B Lotus"/>
          <w:sz w:val="24"/>
          <w:szCs w:val="24"/>
        </w:rPr>
        <w:t>:</w:t>
      </w:r>
      <w:r w:rsidRPr="0086507C">
        <w:rPr>
          <w:rFonts w:cs="B Lotus"/>
          <w:sz w:val="24"/>
          <w:szCs w:val="24"/>
        </w:rPr>
        <w:t xml:space="preserve"> 119)</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 xml:space="preserve"> </w:t>
      </w:r>
      <w:r>
        <w:rPr>
          <w:rFonts w:cs="B Lotus" w:hint="cs"/>
          <w:sz w:val="28"/>
          <w:szCs w:val="28"/>
          <w:rtl/>
        </w:rPr>
        <w:t xml:space="preserve">  </w:t>
      </w:r>
      <w:r w:rsidRPr="003F2315">
        <w:rPr>
          <w:rFonts w:cs="B Lotus" w:hint="cs"/>
          <w:sz w:val="28"/>
          <w:szCs w:val="28"/>
          <w:rtl/>
        </w:rPr>
        <w:t>در اين پژوهش فرآيند انتقال فناوري از دانشگاه به صنعت به صورت فرآيندي هفت مرحله‌اي تعريف شده است كه از اكتشاف علمي شروع شده و به واگذاري امتياز به شركت‌ها ختم مي‌شود. آنها ذينفعان اصلي انتقال فناوري از دانشگاه به صنعت را به سه گروه تقسيم كرده‌اند كه هر كدام در بخشي از اين فرآيند ايفاي نقش مي‌كنند. اين سه گروه در برگيرنده:</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1- پژوهشگران دانشگاهي كه فناوري جديد را كشف كرده‌اند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2- مديران فناوري دانشگاهي كه به عنوان رابط دانشگاه و صنعت و مدير مالكيت فكري دانشگاه انجام وظيفه مي‌كنند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3- مديران كارآفرين شركت‌ها كه فناوري‌هاي حاصل از تحقيقات دانشگاهي را تجاري‌ مي‌كنند، مي‌باشد.</w:t>
      </w:r>
    </w:p>
    <w:p w:rsidR="007E5F62" w:rsidRPr="003F2315" w:rsidRDefault="007E5F62" w:rsidP="007E5F62">
      <w:pPr>
        <w:spacing w:line="360" w:lineRule="auto"/>
        <w:jc w:val="both"/>
        <w:rPr>
          <w:rFonts w:cs="B Lotus"/>
          <w:sz w:val="28"/>
          <w:szCs w:val="28"/>
          <w:rtl/>
        </w:rPr>
      </w:pPr>
      <w:r w:rsidRPr="003945B2">
        <w:rPr>
          <w:rFonts w:cs="B Lotus" w:hint="cs"/>
          <w:b/>
          <w:bCs/>
          <w:sz w:val="28"/>
          <w:szCs w:val="28"/>
          <w:rtl/>
        </w:rPr>
        <w:t>مرحله اول:</w:t>
      </w:r>
      <w:r w:rsidRPr="003F2315">
        <w:rPr>
          <w:rFonts w:cs="B Lotus" w:hint="cs"/>
          <w:sz w:val="28"/>
          <w:szCs w:val="28"/>
          <w:rtl/>
        </w:rPr>
        <w:t xml:space="preserve"> از فرآيند فوق توسط پژوهشگران دانشگاهي صورت مي‌گيرد، مرحله دوم، سوم و چهارم توسط پژوهشگران دانشگاهي و دفاتر انتقال فناوري كه به وسيله مديران فناوري دانشگاه اداره مي‌شود، انجام مي‌گردد. مرحله پنجم، ششم و مرحله آخر توسط هر سه گروه مذكور صورت مي‌گيرد.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lastRenderedPageBreak/>
        <w:t>" نونزوا</w:t>
      </w:r>
      <w:r>
        <w:rPr>
          <w:rStyle w:val="FootnoteReference"/>
          <w:rFonts w:cs="B Lotus"/>
          <w:rtl/>
        </w:rPr>
        <w:footnoteReference w:id="41"/>
      </w:r>
      <w:r w:rsidRPr="003F2315">
        <w:rPr>
          <w:rFonts w:cs="B Lotus" w:hint="cs"/>
          <w:sz w:val="28"/>
          <w:szCs w:val="28"/>
          <w:rtl/>
        </w:rPr>
        <w:t>، سورلمونت</w:t>
      </w:r>
      <w:r>
        <w:rPr>
          <w:rStyle w:val="FootnoteReference"/>
          <w:rFonts w:cs="B Lotus"/>
          <w:rtl/>
        </w:rPr>
        <w:footnoteReference w:id="42"/>
      </w:r>
      <w:r w:rsidRPr="003F2315">
        <w:rPr>
          <w:rFonts w:cs="B Lotus" w:hint="cs"/>
          <w:sz w:val="28"/>
          <w:szCs w:val="28"/>
          <w:rtl/>
        </w:rPr>
        <w:t xml:space="preserve"> و پيرني</w:t>
      </w:r>
      <w:r>
        <w:rPr>
          <w:rStyle w:val="FootnoteReference"/>
          <w:rFonts w:cs="B Lotus"/>
          <w:rtl/>
        </w:rPr>
        <w:footnoteReference w:id="43"/>
      </w:r>
      <w:r w:rsidRPr="003F2315">
        <w:rPr>
          <w:rFonts w:cs="B Lotus" w:hint="cs"/>
          <w:sz w:val="28"/>
          <w:szCs w:val="28"/>
          <w:rtl/>
        </w:rPr>
        <w:t xml:space="preserve"> نيز چهار مرحله را در رابطه با تبديل نتايج پژوهش دانشگاهي به ارزش اقتصادي، البته از طريق ايجاد شركت‌هاي انشعابي</w:t>
      </w:r>
      <w:r>
        <w:rPr>
          <w:rStyle w:val="FootnoteReference"/>
          <w:rFonts w:cs="B Lotus"/>
          <w:rtl/>
        </w:rPr>
        <w:footnoteReference w:id="44"/>
      </w:r>
      <w:r w:rsidRPr="003F2315">
        <w:rPr>
          <w:rFonts w:cs="B Lotus" w:hint="cs"/>
          <w:sz w:val="28"/>
          <w:szCs w:val="28"/>
          <w:rtl/>
        </w:rPr>
        <w:t>، معرفي مي‌كنند:</w:t>
      </w:r>
    </w:p>
    <w:p w:rsidR="007E5F62" w:rsidRPr="003F2315" w:rsidRDefault="007E5F62" w:rsidP="007E5F62">
      <w:pPr>
        <w:spacing w:line="360" w:lineRule="auto"/>
        <w:jc w:val="both"/>
        <w:rPr>
          <w:rFonts w:cs="B Lotus"/>
          <w:sz w:val="28"/>
          <w:szCs w:val="28"/>
          <w:rtl/>
        </w:rPr>
      </w:pPr>
      <w:r w:rsidRPr="003945B2">
        <w:rPr>
          <w:rFonts w:cs="B Lotus" w:hint="cs"/>
          <w:b/>
          <w:bCs/>
          <w:sz w:val="28"/>
          <w:szCs w:val="28"/>
          <w:rtl/>
        </w:rPr>
        <w:t xml:space="preserve">مرحله </w:t>
      </w:r>
      <w:r>
        <w:rPr>
          <w:rFonts w:cs="B Lotus" w:hint="cs"/>
          <w:b/>
          <w:bCs/>
          <w:sz w:val="28"/>
          <w:szCs w:val="28"/>
          <w:rtl/>
        </w:rPr>
        <w:t>1</w:t>
      </w:r>
      <w:r w:rsidRPr="003945B2">
        <w:rPr>
          <w:rFonts w:cs="B Lotus" w:hint="cs"/>
          <w:b/>
          <w:bCs/>
          <w:sz w:val="28"/>
          <w:szCs w:val="28"/>
          <w:rtl/>
        </w:rPr>
        <w:t>:</w:t>
      </w:r>
      <w:r w:rsidRPr="003F2315">
        <w:rPr>
          <w:rFonts w:cs="B Lotus" w:hint="cs"/>
          <w:sz w:val="28"/>
          <w:szCs w:val="28"/>
          <w:rtl/>
        </w:rPr>
        <w:t xml:space="preserve"> زايش ايده كسب و كار از پژوهش</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945B2">
        <w:rPr>
          <w:rFonts w:cs="B Lotus" w:hint="cs"/>
          <w:b/>
          <w:bCs/>
          <w:sz w:val="28"/>
          <w:szCs w:val="28"/>
          <w:rtl/>
        </w:rPr>
        <w:t>مرحله 2:</w:t>
      </w:r>
      <w:r w:rsidRPr="003F2315">
        <w:rPr>
          <w:rFonts w:cs="B Lotus" w:hint="cs"/>
          <w:sz w:val="28"/>
          <w:szCs w:val="28"/>
          <w:rtl/>
        </w:rPr>
        <w:t xml:space="preserve"> استخراج پروژه‌هاي مخاطره‌اي جديد، از ايده‌ها</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945B2">
        <w:rPr>
          <w:rFonts w:cs="B Lotus" w:hint="cs"/>
          <w:b/>
          <w:bCs/>
          <w:sz w:val="28"/>
          <w:szCs w:val="28"/>
          <w:rtl/>
        </w:rPr>
        <w:t>مرحله 3:</w:t>
      </w:r>
      <w:r w:rsidRPr="003F2315">
        <w:rPr>
          <w:rFonts w:cs="B Lotus" w:hint="cs"/>
          <w:sz w:val="28"/>
          <w:szCs w:val="28"/>
          <w:rtl/>
        </w:rPr>
        <w:t xml:space="preserve"> راه‌اندازي شركت‌هاي انشعابي از پروژه‌ها</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945B2">
        <w:rPr>
          <w:rFonts w:cs="B Lotus" w:hint="cs"/>
          <w:b/>
          <w:bCs/>
          <w:sz w:val="28"/>
          <w:szCs w:val="28"/>
          <w:rtl/>
        </w:rPr>
        <w:t>مرحله 4:</w:t>
      </w:r>
      <w:r w:rsidRPr="003F2315">
        <w:rPr>
          <w:rFonts w:cs="B Lotus" w:hint="cs"/>
          <w:sz w:val="28"/>
          <w:szCs w:val="28"/>
          <w:rtl/>
        </w:rPr>
        <w:t xml:space="preserve"> تحكيم ارزش اقتصادي خلق شده از طريق شركت‌هاي انشعابي.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 xml:space="preserve">هر يك از اين چهار مرحله داراي كاركردي ويژه در فرآيند ايجاد شركت‌هاي انشعابي جهاني هستند. </w:t>
      </w:r>
      <w:r w:rsidRPr="00F80B03">
        <w:rPr>
          <w:rFonts w:cs="B Lotus" w:hint="cs"/>
          <w:b/>
          <w:bCs/>
          <w:sz w:val="28"/>
          <w:szCs w:val="28"/>
          <w:rtl/>
        </w:rPr>
        <w:t>اولين مرحله</w:t>
      </w:r>
      <w:r w:rsidRPr="003F2315">
        <w:rPr>
          <w:rFonts w:cs="B Lotus" w:hint="cs"/>
          <w:sz w:val="28"/>
          <w:szCs w:val="28"/>
          <w:rtl/>
        </w:rPr>
        <w:t xml:space="preserve">، ايده‌هايي با امكان تجاري‌سازي ايجاد و آن‌ها را ارزيابي مي‌كند، </w:t>
      </w:r>
      <w:r w:rsidRPr="00B9329F">
        <w:rPr>
          <w:rFonts w:cs="B Lotus" w:hint="cs"/>
          <w:b/>
          <w:bCs/>
          <w:sz w:val="28"/>
          <w:szCs w:val="28"/>
          <w:rtl/>
        </w:rPr>
        <w:t>مرحله دوم</w:t>
      </w:r>
      <w:r w:rsidRPr="003F2315">
        <w:rPr>
          <w:rFonts w:cs="B Lotus" w:hint="cs"/>
          <w:sz w:val="28"/>
          <w:szCs w:val="28"/>
          <w:rtl/>
        </w:rPr>
        <w:t xml:space="preserve">، ايده‌ها را مورد بررسي قرار داده و محتمل‌ترين آن‌ها را به پروژه‌هاي كارآفرينانه واقعي تبديل مي‌كند، </w:t>
      </w:r>
      <w:r w:rsidRPr="00B9329F">
        <w:rPr>
          <w:rFonts w:cs="B Lotus" w:hint="cs"/>
          <w:b/>
          <w:bCs/>
          <w:sz w:val="28"/>
          <w:szCs w:val="28"/>
          <w:rtl/>
        </w:rPr>
        <w:t>مرحله سوم</w:t>
      </w:r>
      <w:r w:rsidRPr="003F2315">
        <w:rPr>
          <w:rFonts w:cs="B Lotus" w:hint="cs"/>
          <w:sz w:val="28"/>
          <w:szCs w:val="28"/>
          <w:rtl/>
        </w:rPr>
        <w:t xml:space="preserve"> بهترين پروژه‌ها را با ايجاد شركت‌هاي انشعابي جديد تحقق مي‌بخشد و </w:t>
      </w:r>
      <w:r w:rsidRPr="00B9329F">
        <w:rPr>
          <w:rFonts w:cs="B Lotus" w:hint="cs"/>
          <w:b/>
          <w:bCs/>
          <w:sz w:val="28"/>
          <w:szCs w:val="28"/>
          <w:rtl/>
        </w:rPr>
        <w:t>چهارمين مرحله</w:t>
      </w:r>
      <w:r w:rsidRPr="003F2315">
        <w:rPr>
          <w:rFonts w:cs="B Lotus" w:hint="cs"/>
          <w:sz w:val="28"/>
          <w:szCs w:val="28"/>
          <w:rtl/>
        </w:rPr>
        <w:t xml:space="preserve"> ارزش اقتصادي خلق شده توسط اين شركت‌ها را تحكيم و تقويت مي‌كند. اين چهار مرحله به صورت</w:t>
      </w:r>
      <w:r w:rsidRPr="00F80B03">
        <w:rPr>
          <w:rFonts w:cs="B Lotus" w:hint="cs"/>
          <w:sz w:val="28"/>
          <w:szCs w:val="28"/>
          <w:rtl/>
        </w:rPr>
        <w:t xml:space="preserve"> شكل </w:t>
      </w:r>
      <w:r>
        <w:rPr>
          <w:rFonts w:cs="B Lotus" w:hint="cs"/>
          <w:sz w:val="28"/>
          <w:szCs w:val="28"/>
          <w:rtl/>
        </w:rPr>
        <w:t xml:space="preserve">2-4- </w:t>
      </w:r>
      <w:r w:rsidRPr="003F2315">
        <w:rPr>
          <w:rFonts w:cs="B Lotus" w:hint="cs"/>
          <w:sz w:val="28"/>
          <w:szCs w:val="28"/>
          <w:rtl/>
        </w:rPr>
        <w:t xml:space="preserve">نشان داده مي‌شوند </w:t>
      </w:r>
      <w:r w:rsidRPr="00B9329F">
        <w:rPr>
          <w:rFonts w:cs="B Lotus" w:hint="cs"/>
          <w:sz w:val="24"/>
          <w:szCs w:val="24"/>
          <w:rtl/>
        </w:rPr>
        <w:t>(نديرخانلو، 28:1387).</w:t>
      </w:r>
    </w:p>
    <w:p w:rsidR="007E5F62" w:rsidRPr="003F2315" w:rsidRDefault="007E5F62" w:rsidP="007E5F62">
      <w:pPr>
        <w:spacing w:line="360" w:lineRule="auto"/>
        <w:jc w:val="center"/>
        <w:rPr>
          <w:rFonts w:cs="B Lotus"/>
          <w:sz w:val="28"/>
          <w:szCs w:val="28"/>
          <w:rtl/>
        </w:rPr>
      </w:pPr>
      <w:r>
        <w:rPr>
          <w:rFonts w:cs="B Lotus"/>
          <w:noProof/>
          <w:sz w:val="28"/>
          <w:szCs w:val="28"/>
        </w:rPr>
        <w:lastRenderedPageBreak/>
        <w:drawing>
          <wp:inline distT="0" distB="0" distL="0" distR="0">
            <wp:extent cx="5947030" cy="2000250"/>
            <wp:effectExtent l="6095" t="0" r="0" b="0"/>
            <wp:docPr id="4"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9412" cy="2928958"/>
                      <a:chOff x="142844" y="1214422"/>
                      <a:chExt cx="8719412" cy="2928958"/>
                    </a:xfrm>
                  </a:grpSpPr>
                  <a:sp>
                    <a:nvSpPr>
                      <a:cNvPr id="4" name="Rectangle 3"/>
                      <a:cNvSpPr/>
                    </a:nvSpPr>
                    <a:spPr>
                      <a:xfrm>
                        <a:off x="142844" y="1214422"/>
                        <a:ext cx="8501122" cy="2928958"/>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Content Placeholder 16"/>
                      <a:cNvSpPr>
                        <a:spLocks noGrp="1"/>
                      </a:cNvSpPr>
                    </a:nvSpPr>
                    <a:spPr>
                      <a:xfrm rot="5400000">
                        <a:off x="3393261" y="-678673"/>
                        <a:ext cx="2143140" cy="6786586"/>
                      </a:xfrm>
                      <a:prstGeom prst="can">
                        <a:avLst/>
                      </a:prstGeom>
                      <a:noFill/>
                      <a:ln>
                        <a:solidFill>
                          <a:schemeClr val="tx1"/>
                        </a:solidFill>
                      </a:ln>
                    </a:spPr>
                    <a:txSp>
                      <a:txBody>
                        <a:bodyPr vert="horz" lIns="91440" tIns="45720" rIns="91440" bIns="45720" rtlCol="1" anchor="ctr">
                          <a:normAutofit/>
                        </a:bodyPr>
                        <a:lstStyle>
                          <a:lvl1pPr marL="342900" indent="-342900" algn="r" defTabSz="914400" rtl="1" eaLnBrk="1" latinLnBrk="0" hangingPunct="1">
                            <a:spcBef>
                              <a:spcPct val="20000"/>
                            </a:spcBef>
                            <a:buFont typeface="Arial" pitchFamily="34" charset="0"/>
                            <a:buChar char="•"/>
                            <a:defRPr sz="3200" kern="1200">
                              <a:solidFill>
                                <a:schemeClr val="lt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lt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lt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lt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lt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lt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lt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lt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lt1"/>
                              </a:solidFill>
                              <a:latin typeface="+mn-lt"/>
                              <a:ea typeface="+mn-ea"/>
                              <a:cs typeface="+mn-cs"/>
                            </a:defRPr>
                          </a:lvl9pPr>
                        </a:lstStyle>
                        <a:p>
                          <a:endParaRPr lang="fa-IR"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Can 23"/>
                      <a:cNvSpPr/>
                    </a:nvSpPr>
                    <a:spPr>
                      <a:xfrm rot="5400000">
                        <a:off x="6393669" y="2250273"/>
                        <a:ext cx="642942" cy="1000132"/>
                      </a:xfrm>
                      <a:prstGeom prst="can">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a:ln>
                        <a:solidFill>
                          <a:schemeClr val="tx1"/>
                        </a:solidFill>
                      </a:ln>
                    </a:spPr>
                    <a:txSp>
                      <a:txBody>
                        <a:bodyPr vert="vert270"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rPr>
                            <a:t>40</a:t>
                          </a:r>
                          <a:endParaRPr lang="fa-IR"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Can 24"/>
                      <a:cNvSpPr/>
                    </a:nvSpPr>
                    <a:spPr>
                      <a:xfrm rot="5400000">
                        <a:off x="4750595" y="2250273"/>
                        <a:ext cx="642942" cy="1000132"/>
                      </a:xfrm>
                      <a:prstGeom prst="can">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a:ln>
                        <a:solidFill>
                          <a:schemeClr val="tx1"/>
                        </a:solidFill>
                      </a:ln>
                    </a:spPr>
                    <a:txSp>
                      <a:txBody>
                        <a:bodyPr vert="vert270"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rPr>
                            <a:t>30</a:t>
                          </a:r>
                          <a:endParaRPr lang="fa-IR"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Can 25"/>
                      <a:cNvSpPr/>
                    </a:nvSpPr>
                    <a:spPr>
                      <a:xfrm rot="5400000">
                        <a:off x="2964645" y="2250273"/>
                        <a:ext cx="642942" cy="1000132"/>
                      </a:xfrm>
                      <a:prstGeom prst="can">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a:ln>
                        <a:solidFill>
                          <a:schemeClr val="tx1"/>
                        </a:solidFill>
                      </a:ln>
                    </a:spPr>
                    <a:txSp>
                      <a:txBody>
                        <a:bodyPr vert="vert270"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rPr>
                            <a:t>20</a:t>
                          </a:r>
                          <a:endParaRPr lang="fa-IR"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Can 26"/>
                      <a:cNvSpPr/>
                    </a:nvSpPr>
                    <a:spPr>
                      <a:xfrm rot="5400000">
                        <a:off x="1250133" y="2250273"/>
                        <a:ext cx="642942" cy="1000132"/>
                      </a:xfrm>
                      <a:prstGeom prst="can">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a:ln>
                        <a:solidFill>
                          <a:schemeClr val="tx1"/>
                        </a:solidFill>
                      </a:ln>
                    </a:spPr>
                    <a:txSp>
                      <a:txBody>
                        <a:bodyPr vert="vert270"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rPr>
                            <a:t>10</a:t>
                          </a:r>
                          <a:endParaRPr lang="fa-IR"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Straight Arrow Connector 30"/>
                      <a:cNvCxnSpPr/>
                    </a:nvCxnSpPr>
                    <a:spPr>
                      <a:xfrm rot="5400000" flipH="1" flipV="1">
                        <a:off x="785786" y="2714620"/>
                        <a:ext cx="214314" cy="21431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rot="5400000" flipH="1" flipV="1">
                        <a:off x="5929322" y="2714620"/>
                        <a:ext cx="214314" cy="21431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rot="5400000" flipH="1" flipV="1">
                        <a:off x="4286248" y="2643182"/>
                        <a:ext cx="214314" cy="21431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rot="5400000" flipH="1" flipV="1">
                        <a:off x="2500298" y="2714620"/>
                        <a:ext cx="214314" cy="21431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rot="16200000" flipH="1">
                        <a:off x="2143108" y="2714620"/>
                        <a:ext cx="204790" cy="20479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nvCxnSpPr>
                    <a:spPr>
                      <a:xfrm rot="16200000" flipH="1">
                        <a:off x="3857620" y="2643182"/>
                        <a:ext cx="204790" cy="20479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rot="16200000" flipH="1">
                        <a:off x="5572132" y="2714620"/>
                        <a:ext cx="204790" cy="20479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rot="16200000" flipH="1">
                        <a:off x="7929586" y="2714620"/>
                        <a:ext cx="204790" cy="20479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9" name="Right Arrow 48"/>
                      <a:cNvSpPr/>
                    </a:nvSpPr>
                    <a:spPr>
                      <a:xfrm>
                        <a:off x="1285852" y="3143248"/>
                        <a:ext cx="428628" cy="168014"/>
                      </a:xfrm>
                      <a:prstGeom prst="rightArrow">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TextBox 52"/>
                      <a:cNvSpPr txBox="1"/>
                    </a:nvSpPr>
                    <a:spPr>
                      <a:xfrm>
                        <a:off x="1216402" y="1965515"/>
                        <a:ext cx="646918" cy="4001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2000" b="1" u="sng" dirty="0" smtClean="0">
                              <a:latin typeface="2 Lotus"/>
                              <a:cs typeface="2  Lotus" pitchFamily="2" charset="-78"/>
                            </a:rPr>
                            <a:t>ایجاد</a:t>
                          </a:r>
                          <a:endParaRPr lang="fa-IR" sz="2000" b="1" u="sng" dirty="0">
                            <a:latin typeface="2 Lotus"/>
                            <a:cs typeface="2  Lotus" pitchFamily="2" charset="-78"/>
                          </a:endParaRPr>
                        </a:p>
                      </a:txBody>
                      <a:useSpRect/>
                    </a:txSp>
                  </a:sp>
                  <a:sp>
                    <a:nvSpPr>
                      <a:cNvPr id="54" name="TextBox 53"/>
                      <a:cNvSpPr txBox="1"/>
                    </a:nvSpPr>
                    <a:spPr>
                      <a:xfrm>
                        <a:off x="2728175" y="1977090"/>
                        <a:ext cx="1075546" cy="4001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2000" b="1" u="sng" dirty="0" smtClean="0">
                              <a:latin typeface="2 Lotus"/>
                              <a:cs typeface="2  Lotus" pitchFamily="2" charset="-78"/>
                            </a:rPr>
                            <a:t>استخراج</a:t>
                          </a:r>
                          <a:endParaRPr lang="fa-IR" sz="2000" b="1" u="sng" dirty="0">
                            <a:latin typeface="2 Lotus"/>
                            <a:cs typeface="2  Lotus" pitchFamily="2" charset="-78"/>
                          </a:endParaRPr>
                        </a:p>
                      </a:txBody>
                      <a:useSpRect/>
                    </a:txSp>
                  </a:sp>
                  <a:sp>
                    <a:nvSpPr>
                      <a:cNvPr id="55" name="TextBox 54"/>
                      <a:cNvSpPr txBox="1"/>
                    </a:nvSpPr>
                    <a:spPr>
                      <a:xfrm>
                        <a:off x="4525700" y="1975102"/>
                        <a:ext cx="1071570" cy="4001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2000" b="1" u="sng" dirty="0" smtClean="0">
                              <a:latin typeface="2 Lotus"/>
                              <a:cs typeface="2  Lotus" pitchFamily="2" charset="-78"/>
                            </a:rPr>
                            <a:t>راه اندازی</a:t>
                          </a:r>
                          <a:endParaRPr lang="fa-IR" sz="2000" b="1" u="sng" dirty="0">
                            <a:latin typeface="2 Lotus"/>
                            <a:cs typeface="2  Lotus" pitchFamily="2" charset="-78"/>
                          </a:endParaRPr>
                        </a:p>
                      </a:txBody>
                      <a:useSpRect/>
                    </a:txSp>
                  </a:sp>
                  <a:sp>
                    <a:nvSpPr>
                      <a:cNvPr id="56" name="TextBox 55"/>
                      <a:cNvSpPr txBox="1"/>
                    </a:nvSpPr>
                    <a:spPr>
                      <a:xfrm>
                        <a:off x="6321237" y="1965515"/>
                        <a:ext cx="785818" cy="4001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2000" b="1" u="sng" dirty="0" smtClean="0">
                              <a:latin typeface="2 Lotus"/>
                              <a:cs typeface="2  Lotus" pitchFamily="2" charset="-78"/>
                            </a:rPr>
                            <a:t>تحکیم</a:t>
                          </a:r>
                          <a:endParaRPr lang="fa-IR" sz="2000" b="1" u="sng" dirty="0">
                            <a:latin typeface="2 Lotus"/>
                            <a:cs typeface="2  Lotus" pitchFamily="2" charset="-78"/>
                          </a:endParaRPr>
                        </a:p>
                      </a:txBody>
                      <a:useSpRect/>
                    </a:txSp>
                  </a:sp>
                  <a:sp>
                    <a:nvSpPr>
                      <a:cNvPr id="57" name="TextBox 56"/>
                      <a:cNvSpPr txBox="1"/>
                    </a:nvSpPr>
                    <a:spPr>
                      <a:xfrm>
                        <a:off x="1785918" y="3071810"/>
                        <a:ext cx="1075546"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ایدهای کسب وکار</a:t>
                          </a:r>
                          <a:endParaRPr lang="fa-IR" sz="1100" b="1" dirty="0">
                            <a:latin typeface="2 Lotus"/>
                            <a:cs typeface="2  Lotus" pitchFamily="2" charset="-78"/>
                          </a:endParaRPr>
                        </a:p>
                      </a:txBody>
                      <a:useSpRect/>
                    </a:txSp>
                  </a:sp>
                  <a:sp>
                    <a:nvSpPr>
                      <a:cNvPr id="58" name="TextBox 57"/>
                      <a:cNvSpPr txBox="1"/>
                    </a:nvSpPr>
                    <a:spPr>
                      <a:xfrm>
                        <a:off x="3571868" y="3071810"/>
                        <a:ext cx="1214446" cy="430887"/>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پروژهای مخاطره ای جدید</a:t>
                          </a:r>
                          <a:endParaRPr lang="fa-IR" sz="1100" b="1" dirty="0">
                            <a:latin typeface="2 Lotus"/>
                            <a:cs typeface="2  Lotus" pitchFamily="2" charset="-78"/>
                          </a:endParaRPr>
                        </a:p>
                      </a:txBody>
                      <a:useSpRect/>
                    </a:txSp>
                  </a:sp>
                  <a:sp>
                    <a:nvSpPr>
                      <a:cNvPr id="59" name="TextBox 58"/>
                      <a:cNvSpPr txBox="1"/>
                    </a:nvSpPr>
                    <a:spPr>
                      <a:xfrm>
                        <a:off x="142844" y="3286124"/>
                        <a:ext cx="1075546"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نتایج پژوهش</a:t>
                          </a:r>
                          <a:endParaRPr lang="fa-IR" sz="1100" b="1" dirty="0">
                            <a:latin typeface="2 Lotus"/>
                            <a:cs typeface="2  Lotus" pitchFamily="2" charset="-78"/>
                          </a:endParaRPr>
                        </a:p>
                      </a:txBody>
                      <a:useSpRect/>
                    </a:txSp>
                  </a:sp>
                  <a:sp>
                    <a:nvSpPr>
                      <a:cNvPr id="60" name="TextBox 59"/>
                      <a:cNvSpPr txBox="1"/>
                    </a:nvSpPr>
                    <a:spPr>
                      <a:xfrm>
                        <a:off x="5429256" y="3071810"/>
                        <a:ext cx="1075546" cy="430887"/>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شرکت های انشعابی</a:t>
                          </a:r>
                          <a:endParaRPr lang="fa-IR" sz="1100" b="1" dirty="0">
                            <a:latin typeface="2 Lotus"/>
                            <a:cs typeface="2  Lotus" pitchFamily="2" charset="-78"/>
                          </a:endParaRPr>
                        </a:p>
                      </a:txBody>
                      <a:useSpRect/>
                    </a:txSp>
                  </a:sp>
                  <a:sp>
                    <a:nvSpPr>
                      <a:cNvPr id="61" name="TextBox 60"/>
                      <a:cNvSpPr txBox="1"/>
                    </a:nvSpPr>
                    <a:spPr>
                      <a:xfrm>
                        <a:off x="7786710" y="3143248"/>
                        <a:ext cx="1075546" cy="430887"/>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خلق ارزش اقتصادی</a:t>
                          </a:r>
                          <a:endParaRPr lang="fa-IR" sz="1100" b="1" dirty="0">
                            <a:latin typeface="2 Lotus"/>
                            <a:cs typeface="2  Lotus" pitchFamily="2" charset="-78"/>
                          </a:endParaRPr>
                        </a:p>
                      </a:txBody>
                      <a:useSpRect/>
                    </a:txSp>
                  </a:sp>
                  <a:sp>
                    <a:nvSpPr>
                      <a:cNvPr id="62" name="Right Arrow 61"/>
                      <a:cNvSpPr/>
                    </a:nvSpPr>
                    <a:spPr>
                      <a:xfrm>
                        <a:off x="3071802" y="3143248"/>
                        <a:ext cx="428628" cy="168014"/>
                      </a:xfrm>
                      <a:prstGeom prst="rightArrow">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Right Arrow 62"/>
                      <a:cNvSpPr/>
                    </a:nvSpPr>
                    <a:spPr>
                      <a:xfrm>
                        <a:off x="5000628" y="3143248"/>
                        <a:ext cx="428628" cy="168014"/>
                      </a:xfrm>
                      <a:prstGeom prst="rightArrow">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ight Arrow 63"/>
                      <a:cNvSpPr/>
                    </a:nvSpPr>
                    <a:spPr>
                      <a:xfrm>
                        <a:off x="6786578" y="3143248"/>
                        <a:ext cx="428628" cy="168014"/>
                      </a:xfrm>
                      <a:prstGeom prst="rightArrow">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E5F62" w:rsidRPr="00943074" w:rsidRDefault="007E5F62" w:rsidP="007E5F62">
      <w:pPr>
        <w:spacing w:line="360" w:lineRule="auto"/>
        <w:jc w:val="center"/>
        <w:rPr>
          <w:rFonts w:cs="B Lotus" w:hint="cs"/>
          <w:b/>
          <w:bCs/>
          <w:sz w:val="28"/>
          <w:szCs w:val="28"/>
          <w:rtl/>
        </w:rPr>
      </w:pPr>
      <w:r w:rsidRPr="00943074">
        <w:rPr>
          <w:rFonts w:cs="B Lotus" w:hint="cs"/>
          <w:b/>
          <w:bCs/>
          <w:sz w:val="28"/>
          <w:szCs w:val="28"/>
          <w:rtl/>
        </w:rPr>
        <w:t xml:space="preserve">شكل 2-4- فرآيند جهاني ايجاد ارزش از طريق ايجاد شركت‌هاي انشعابي </w:t>
      </w:r>
      <w:r w:rsidRPr="00943074">
        <w:rPr>
          <w:rFonts w:cs="B Lotus" w:hint="cs"/>
          <w:sz w:val="24"/>
          <w:szCs w:val="24"/>
          <w:rtl/>
        </w:rPr>
        <w:t xml:space="preserve">(نديرخانلو، 1387: 189)      </w:t>
      </w:r>
    </w:p>
    <w:p w:rsidR="007E5F62" w:rsidRPr="00F97F91" w:rsidRDefault="007E5F62" w:rsidP="007E5F62">
      <w:pPr>
        <w:spacing w:line="360" w:lineRule="auto"/>
        <w:jc w:val="both"/>
        <w:rPr>
          <w:rFonts w:cs="B Lotus"/>
          <w:b/>
          <w:bCs/>
          <w:sz w:val="28"/>
          <w:szCs w:val="28"/>
          <w:rtl/>
        </w:rPr>
      </w:pPr>
      <w:r w:rsidRPr="00F97F91">
        <w:rPr>
          <w:rFonts w:cs="B Lotus" w:hint="cs"/>
          <w:b/>
          <w:bCs/>
          <w:sz w:val="28"/>
          <w:szCs w:val="28"/>
          <w:rtl/>
        </w:rPr>
        <w:t>"فكور"(1385) فرآيند تجاري‌سازي را به سه مرحله تقسيم كرده است:</w:t>
      </w:r>
    </w:p>
    <w:p w:rsidR="007E5F62" w:rsidRPr="003F2315" w:rsidRDefault="007E5F62" w:rsidP="007E5F62">
      <w:pPr>
        <w:spacing w:line="360" w:lineRule="auto"/>
        <w:jc w:val="both"/>
        <w:rPr>
          <w:rFonts w:cs="B Lotus"/>
          <w:sz w:val="28"/>
          <w:szCs w:val="28"/>
          <w:rtl/>
        </w:rPr>
      </w:pPr>
      <w:r>
        <w:rPr>
          <w:rFonts w:cs="B Lotus" w:hint="cs"/>
          <w:b/>
          <w:bCs/>
          <w:sz w:val="28"/>
          <w:szCs w:val="28"/>
          <w:rtl/>
        </w:rPr>
        <w:t xml:space="preserve">   </w:t>
      </w:r>
      <w:r w:rsidRPr="00B9329F">
        <w:rPr>
          <w:rFonts w:cs="B Lotus" w:hint="cs"/>
          <w:b/>
          <w:bCs/>
          <w:sz w:val="28"/>
          <w:szCs w:val="28"/>
          <w:rtl/>
        </w:rPr>
        <w:t>مرحله اول يا مرحله انجام تحقيق:</w:t>
      </w:r>
      <w:r w:rsidRPr="003F2315">
        <w:rPr>
          <w:rFonts w:cs="B Lotus" w:hint="cs"/>
          <w:sz w:val="28"/>
          <w:szCs w:val="28"/>
          <w:rtl/>
        </w:rPr>
        <w:t xml:space="preserve"> در اين مرحله فعاليت‌هاي تحقيقاتي جهت دستيابي به نتايج صورت مي‌گيرد و براساس محقق، شيوه ت</w:t>
      </w:r>
      <w:r>
        <w:rPr>
          <w:rFonts w:cs="B Lotus" w:hint="cs"/>
          <w:sz w:val="28"/>
          <w:szCs w:val="28"/>
          <w:rtl/>
        </w:rPr>
        <w:t>أ</w:t>
      </w:r>
      <w:r w:rsidRPr="003F2315">
        <w:rPr>
          <w:rFonts w:cs="B Lotus" w:hint="cs"/>
          <w:sz w:val="28"/>
          <w:szCs w:val="28"/>
          <w:rtl/>
        </w:rPr>
        <w:t>مين مالي تحقيق و نحوه مشاركت صورت گرفته در آن مي‌تواند در قالب مدل‌هاي مختلفي مطرح گردد. با توسعه دانش جديد در قالب اين يافته‌ها و يا اختراعات مبتني بر فناوري اين مرحله به پايان مي‌رسد.</w:t>
      </w:r>
    </w:p>
    <w:p w:rsidR="007E5F62" w:rsidRPr="003F2315" w:rsidRDefault="007E5F62" w:rsidP="007E5F62">
      <w:pPr>
        <w:spacing w:line="360" w:lineRule="auto"/>
        <w:jc w:val="both"/>
        <w:rPr>
          <w:rFonts w:cs="B Lotus"/>
          <w:sz w:val="28"/>
          <w:szCs w:val="28"/>
          <w:rtl/>
        </w:rPr>
      </w:pPr>
      <w:r>
        <w:rPr>
          <w:rFonts w:cs="B Lotus" w:hint="cs"/>
          <w:b/>
          <w:bCs/>
          <w:sz w:val="28"/>
          <w:szCs w:val="28"/>
          <w:rtl/>
        </w:rPr>
        <w:t xml:space="preserve">   </w:t>
      </w:r>
      <w:r w:rsidRPr="00B9329F">
        <w:rPr>
          <w:rFonts w:cs="B Lotus" w:hint="cs"/>
          <w:b/>
          <w:bCs/>
          <w:sz w:val="28"/>
          <w:szCs w:val="28"/>
          <w:rtl/>
        </w:rPr>
        <w:t>مرحله دوم يا مرحله انتقال نتايج حاصل از تحقيق:</w:t>
      </w:r>
      <w:r w:rsidRPr="003F2315">
        <w:rPr>
          <w:rFonts w:cs="B Lotus" w:hint="cs"/>
          <w:sz w:val="28"/>
          <w:szCs w:val="28"/>
          <w:rtl/>
        </w:rPr>
        <w:t xml:space="preserve"> فعاليت‌هاي اين مرحله نيز تحت ت</w:t>
      </w:r>
      <w:r>
        <w:rPr>
          <w:rFonts w:cs="B Lotus" w:hint="cs"/>
          <w:sz w:val="28"/>
          <w:szCs w:val="28"/>
          <w:rtl/>
        </w:rPr>
        <w:t>أ</w:t>
      </w:r>
      <w:r w:rsidRPr="003F2315">
        <w:rPr>
          <w:rFonts w:cs="B Lotus" w:hint="cs"/>
          <w:sz w:val="28"/>
          <w:szCs w:val="28"/>
          <w:rtl/>
        </w:rPr>
        <w:t>ثير مدلي است كه تحقيق براساس آن انجام شده است. اما اساساً در اين مرحله فعاليت‌‌هاي مربوط به انتقال صورت مي‌گيرد كه عمدتاً شامل موارد روبرو مي‌گردد: ارزيابي قابليت تجاري‌سازي نتايج، ارزيابي قابليت ثبت و حفاظت قانوني از نتايج، مطالعه بازار و بازاريابي، بررسي و انتخاب مكانيزم‌هاي مختلف قابل و در نهايت انتقال نتايج.</w:t>
      </w:r>
    </w:p>
    <w:p w:rsidR="007E5F62" w:rsidRPr="003F2315" w:rsidRDefault="007E5F62" w:rsidP="007E5F62">
      <w:pPr>
        <w:spacing w:line="360" w:lineRule="auto"/>
        <w:jc w:val="both"/>
        <w:rPr>
          <w:rFonts w:cs="B Lotus"/>
          <w:sz w:val="28"/>
          <w:szCs w:val="28"/>
          <w:rtl/>
        </w:rPr>
      </w:pPr>
      <w:r w:rsidRPr="00B9329F">
        <w:rPr>
          <w:rFonts w:cs="B Lotus" w:hint="cs"/>
          <w:b/>
          <w:bCs/>
          <w:sz w:val="28"/>
          <w:szCs w:val="28"/>
          <w:rtl/>
        </w:rPr>
        <w:t>مرحله سوم يا مرحله پس از انتقال:</w:t>
      </w:r>
      <w:r w:rsidRPr="003F2315">
        <w:rPr>
          <w:rFonts w:cs="B Lotus" w:hint="cs"/>
          <w:sz w:val="28"/>
          <w:szCs w:val="28"/>
          <w:rtl/>
        </w:rPr>
        <w:t xml:space="preserve"> فعاليت‌هاي اين مرحله با تصاحب نتايج منتقل شده از طرف انتقال گيرنده شروع شده و فعاليت‌هاي بهره‌برداري از نتايج و فعاليت‌ها و روابط متقابل طرفين انتقال دهنده و </w:t>
      </w:r>
      <w:r w:rsidRPr="003F2315">
        <w:rPr>
          <w:rFonts w:cs="B Lotus" w:hint="cs"/>
          <w:sz w:val="28"/>
          <w:szCs w:val="28"/>
          <w:rtl/>
        </w:rPr>
        <w:lastRenderedPageBreak/>
        <w:t xml:space="preserve">انتقال گيرنده مطرح مي‌باشد </w:t>
      </w:r>
      <w:r w:rsidRPr="00B9329F">
        <w:rPr>
          <w:rFonts w:cs="B Lotus" w:hint="cs"/>
          <w:sz w:val="24"/>
          <w:szCs w:val="24"/>
          <w:rtl/>
        </w:rPr>
        <w:t>(فكور، 28:1385).</w:t>
      </w:r>
      <w:r>
        <w:rPr>
          <w:rFonts w:cs="B Lotus" w:hint="cs"/>
          <w:sz w:val="28"/>
          <w:szCs w:val="28"/>
          <w:rtl/>
        </w:rPr>
        <w:t xml:space="preserve"> </w:t>
      </w:r>
      <w:r w:rsidRPr="003F2315">
        <w:rPr>
          <w:rFonts w:cs="B Lotus" w:hint="cs"/>
          <w:sz w:val="28"/>
          <w:szCs w:val="28"/>
          <w:rtl/>
        </w:rPr>
        <w:t>از ديدگاه همرستد و بلچ</w:t>
      </w:r>
      <w:r>
        <w:rPr>
          <w:rStyle w:val="FootnoteReference"/>
          <w:rFonts w:cs="B Lotus"/>
          <w:rtl/>
        </w:rPr>
        <w:footnoteReference w:id="45"/>
      </w:r>
      <w:r w:rsidRPr="003F2315">
        <w:rPr>
          <w:rFonts w:cs="B Lotus" w:hint="cs"/>
          <w:sz w:val="28"/>
          <w:szCs w:val="28"/>
          <w:rtl/>
        </w:rPr>
        <w:t xml:space="preserve"> فرآيند تجاري‌سازي دانش فرآيندي بسيار پيچيده است، به ويژه براي كساني كه دائماً درگير فرآيند توليد دانش (علم) مي‌باشند</w:t>
      </w:r>
      <w:r>
        <w:rPr>
          <w:rFonts w:cs="B Lotus" w:hint="cs"/>
          <w:sz w:val="28"/>
          <w:szCs w:val="28"/>
          <w:rtl/>
        </w:rPr>
        <w:t xml:space="preserve"> </w:t>
      </w:r>
      <w:r w:rsidRPr="00B9329F">
        <w:rPr>
          <w:rFonts w:cs="B Lotus" w:hint="cs"/>
          <w:sz w:val="24"/>
          <w:szCs w:val="24"/>
          <w:rtl/>
        </w:rPr>
        <w:t>(</w:t>
      </w:r>
      <w:r w:rsidRPr="00B9329F">
        <w:rPr>
          <w:rFonts w:cs="B Lotus"/>
          <w:sz w:val="24"/>
          <w:szCs w:val="24"/>
        </w:rPr>
        <w:t>Hammerstedt&amp;Blach,2008:176</w:t>
      </w:r>
      <w:r w:rsidRPr="00B9329F">
        <w:rPr>
          <w:rFonts w:cs="B Lotus" w:hint="cs"/>
          <w:sz w:val="24"/>
          <w:szCs w:val="24"/>
          <w:rtl/>
        </w:rPr>
        <w:t>).</w:t>
      </w:r>
      <w:r w:rsidRPr="003F2315">
        <w:rPr>
          <w:rFonts w:cs="B Lotus" w:hint="cs"/>
          <w:sz w:val="28"/>
          <w:szCs w:val="28"/>
          <w:rtl/>
        </w:rPr>
        <w:t>"محمدنقي مهدوي" مشاور انجمن تخصصي مراكز تحقيق و توسعه صنايع و معادن فرآيند تجاري كردن فناوري را در قالب 4 مرحله زير خلاصه مي‌كند.</w:t>
      </w:r>
    </w:p>
    <w:p w:rsidR="007E5F62" w:rsidRPr="003F2315" w:rsidRDefault="007E5F62" w:rsidP="007E5F62">
      <w:pPr>
        <w:pStyle w:val="ListParagraph"/>
        <w:spacing w:line="360" w:lineRule="auto"/>
        <w:ind w:left="-2"/>
        <w:jc w:val="both"/>
        <w:rPr>
          <w:rFonts w:cs="B Lotus"/>
          <w:sz w:val="28"/>
          <w:szCs w:val="28"/>
          <w:rtl/>
        </w:rPr>
      </w:pPr>
      <w:r w:rsidRPr="003F2315">
        <w:rPr>
          <w:rFonts w:cs="B Lotus" w:hint="cs"/>
          <w:sz w:val="28"/>
          <w:szCs w:val="28"/>
          <w:rtl/>
        </w:rPr>
        <w:t xml:space="preserve">1- كشف، 2- توسعه، 3- معرفي به بازار، 4- تجاري كردن. هر مرحله به مراحل جزئي‌تري تقسيم  مي‌شود. ممكن است پروژه شما، به طور متوالي همه مراحل را دنبال نكند و بسته به نوع پروژه، مراحل ديگري مورد نياز باشد. مراحل عنوان شده، تضمين مي‌كند كه هيچ چيز از قلم نيفتد و </w:t>
      </w:r>
      <w:r>
        <w:rPr>
          <w:rFonts w:cs="B Lotus" w:hint="cs"/>
          <w:sz w:val="28"/>
          <w:szCs w:val="28"/>
          <w:rtl/>
        </w:rPr>
        <w:t>شكل 2-5</w:t>
      </w:r>
      <w:r w:rsidRPr="003F2315">
        <w:rPr>
          <w:rFonts w:cs="B Lotus" w:hint="cs"/>
          <w:sz w:val="28"/>
          <w:szCs w:val="28"/>
          <w:rtl/>
        </w:rPr>
        <w:t xml:space="preserve"> كمك خواهد كرد تا اين مراحل را از ابتدا تا انتها با دقت طي كنيد و هر مرحله‌اي را كه پيش مي‌رويد، سابقه دقيقي از پيشرفت‌هاي خود را ثبت و ضبط كنيد.</w:t>
      </w:r>
    </w:p>
    <w:p w:rsidR="007E5F62" w:rsidRPr="003F2315" w:rsidRDefault="007E5F62" w:rsidP="007E5F62">
      <w:pPr>
        <w:spacing w:line="360" w:lineRule="auto"/>
        <w:jc w:val="both"/>
        <w:rPr>
          <w:rFonts w:cs="B Lotus"/>
          <w:sz w:val="28"/>
          <w:szCs w:val="28"/>
          <w:rtl/>
        </w:rPr>
      </w:pPr>
      <w:r>
        <w:rPr>
          <w:rFonts w:cs="B Lotus"/>
          <w:noProof/>
          <w:sz w:val="28"/>
          <w:szCs w:val="28"/>
        </w:rPr>
        <w:drawing>
          <wp:inline distT="0" distB="0" distL="0" distR="0">
            <wp:extent cx="5727955" cy="1295400"/>
            <wp:effectExtent l="6095" t="0" r="0" b="0"/>
            <wp:docPr id="5" name="Object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501222" cy="2143140"/>
                      <a:chOff x="-357222" y="1785926"/>
                      <a:chExt cx="9501222" cy="2143140"/>
                    </a:xfrm>
                  </a:grpSpPr>
                  <a:sp>
                    <a:nvSpPr>
                      <a:cNvPr id="6" name="Rounded Rectangle 5"/>
                      <a:cNvSpPr/>
                    </a:nvSpPr>
                    <a:spPr>
                      <a:xfrm>
                        <a:off x="6929422" y="2857496"/>
                        <a:ext cx="2214578" cy="107157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Elham" pitchFamily="2" charset="-78"/>
                            </a:rPr>
                            <a:t>تولبد انبوه فعالیت(عملیات)روزمره</a:t>
                          </a:r>
                          <a:endParaRPr lang="fa-IR" dirty="0">
                            <a:solidFill>
                              <a:schemeClr val="tx1"/>
                            </a:solidFill>
                            <a:cs typeface="2  Elham"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57222" y="2857496"/>
                        <a:ext cx="2214578" cy="107157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Elham" pitchFamily="2" charset="-78"/>
                            </a:rPr>
                            <a:t>انتقال ایده،تحقیق ذر بازار وارزیابی هزینه ها</a:t>
                          </a:r>
                          <a:endParaRPr lang="fa-IR" dirty="0">
                            <a:solidFill>
                              <a:schemeClr val="tx1"/>
                            </a:solidFill>
                            <a:cs typeface="2  Elham"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2071670" y="2857496"/>
                        <a:ext cx="2214578" cy="107157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Elham" pitchFamily="2" charset="-78"/>
                            </a:rPr>
                            <a:t>ساخت نمونه،تمرکز بر بازار،ایجاد استراتژی وساختار فعالیت تجاری</a:t>
                          </a:r>
                          <a:endParaRPr lang="fa-IR" dirty="0">
                            <a:solidFill>
                              <a:schemeClr val="tx1"/>
                            </a:solidFill>
                            <a:cs typeface="2  Elham"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4500562" y="2857496"/>
                        <a:ext cx="2214578" cy="1071570"/>
                      </a:xfrm>
                      <a:prstGeom prst="roundRect">
                        <a:avLst/>
                      </a:prstGeom>
                      <a:gradFill flip="none" rotWithShape="1">
                        <a:gsLst>
                          <a:gs pos="0">
                            <a:schemeClr val="bg1">
                              <a:shade val="30000"/>
                              <a:satMod val="115000"/>
                            </a:schemeClr>
                          </a:gs>
                          <a:gs pos="50000">
                            <a:schemeClr val="bg1">
                              <a:shade val="67500"/>
                              <a:satMod val="115000"/>
                            </a:schemeClr>
                          </a:gs>
                          <a:gs pos="100000">
                            <a:schemeClr val="bg1">
                              <a:shade val="100000"/>
                              <a:satMod val="115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Elham" pitchFamily="2" charset="-78"/>
                            </a:rPr>
                            <a:t>نهایی کرذن محصول،نمایش آن،شروع فعالیت تجاری</a:t>
                          </a:r>
                          <a:endParaRPr lang="fa-IR" dirty="0">
                            <a:solidFill>
                              <a:schemeClr val="tx1"/>
                            </a:solidFill>
                            <a:cs typeface="2  Elham"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Pentagon 10"/>
                      <a:cNvSpPr/>
                    </a:nvSpPr>
                    <a:spPr>
                      <a:xfrm>
                        <a:off x="7286644" y="1785926"/>
                        <a:ext cx="1571636" cy="571504"/>
                      </a:xfrm>
                      <a:prstGeom prst="homePlat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Elham" pitchFamily="2" charset="-78"/>
                            </a:rPr>
                            <a:t>تجاری کردن</a:t>
                          </a:r>
                          <a:endParaRPr lang="fa-IR" dirty="0">
                            <a:solidFill>
                              <a:schemeClr val="tx1"/>
                            </a:solidFill>
                            <a:cs typeface="2  Elham"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Pentagon 11"/>
                      <a:cNvSpPr/>
                    </a:nvSpPr>
                    <a:spPr>
                      <a:xfrm>
                        <a:off x="4857752" y="1785926"/>
                        <a:ext cx="1571636" cy="571504"/>
                      </a:xfrm>
                      <a:prstGeom prst="homePlat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Elham" pitchFamily="2" charset="-78"/>
                            </a:rPr>
                            <a:t>معرفی به بازار</a:t>
                          </a:r>
                          <a:endParaRPr lang="fa-IR" dirty="0">
                            <a:solidFill>
                              <a:schemeClr val="tx1"/>
                            </a:solidFill>
                            <a:cs typeface="2  Elham"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Pentagon 12"/>
                      <a:cNvSpPr/>
                    </a:nvSpPr>
                    <a:spPr>
                      <a:xfrm>
                        <a:off x="2428860" y="1785926"/>
                        <a:ext cx="1571636" cy="571504"/>
                      </a:xfrm>
                      <a:prstGeom prst="homePlat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Elham" pitchFamily="2" charset="-78"/>
                            </a:rPr>
                            <a:t>توسعه</a:t>
                          </a:r>
                          <a:endParaRPr lang="fa-IR" dirty="0">
                            <a:solidFill>
                              <a:schemeClr val="tx1"/>
                            </a:solidFill>
                            <a:cs typeface="2  Elham"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Pentagon 13"/>
                      <a:cNvSpPr/>
                    </a:nvSpPr>
                    <a:spPr>
                      <a:xfrm>
                        <a:off x="0" y="1785926"/>
                        <a:ext cx="1571636" cy="571504"/>
                      </a:xfrm>
                      <a:prstGeom prst="homePlat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Elham" pitchFamily="2" charset="-78"/>
                            </a:rPr>
                            <a:t>کشف</a:t>
                          </a:r>
                          <a:endParaRPr lang="fa-IR" dirty="0">
                            <a:solidFill>
                              <a:schemeClr val="tx1"/>
                            </a:solidFill>
                            <a:cs typeface="2  Elham"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nvCxnSpPr>
                    <a:spPr>
                      <a:xfrm rot="5400000" flipH="1" flipV="1">
                        <a:off x="465109" y="2606669"/>
                        <a:ext cx="499272"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nvCxnSpPr>
                    <a:spPr>
                      <a:xfrm rot="5400000" flipH="1" flipV="1">
                        <a:off x="2894001" y="2606669"/>
                        <a:ext cx="499272"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rot="5400000" flipH="1" flipV="1">
                        <a:off x="5322893" y="2606669"/>
                        <a:ext cx="499272"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rot="5400000" flipH="1" flipV="1">
                        <a:off x="7751785" y="2606669"/>
                        <a:ext cx="499272"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943074" w:rsidRDefault="007E5F62" w:rsidP="007E5F62">
      <w:pPr>
        <w:spacing w:line="360" w:lineRule="auto"/>
        <w:jc w:val="center"/>
        <w:rPr>
          <w:rFonts w:cs="B Lotus"/>
          <w:b/>
          <w:bCs/>
          <w:sz w:val="28"/>
          <w:szCs w:val="28"/>
          <w:rtl/>
        </w:rPr>
      </w:pPr>
      <w:r w:rsidRPr="00943074">
        <w:rPr>
          <w:rFonts w:cs="B Lotus" w:hint="cs"/>
          <w:b/>
          <w:bCs/>
          <w:sz w:val="28"/>
          <w:szCs w:val="28"/>
          <w:rtl/>
        </w:rPr>
        <w:t xml:space="preserve">شكل </w:t>
      </w:r>
      <w:r w:rsidRPr="00943074">
        <w:rPr>
          <w:rFonts w:cs="B Lotus"/>
          <w:b/>
          <w:bCs/>
          <w:sz w:val="28"/>
          <w:szCs w:val="28"/>
        </w:rPr>
        <w:t>2</w:t>
      </w:r>
      <w:r w:rsidRPr="00943074">
        <w:rPr>
          <w:rFonts w:cs="B Lotus" w:hint="cs"/>
          <w:b/>
          <w:bCs/>
          <w:sz w:val="28"/>
          <w:szCs w:val="28"/>
          <w:rtl/>
        </w:rPr>
        <w:t>-</w:t>
      </w:r>
      <w:r w:rsidRPr="00943074">
        <w:rPr>
          <w:rFonts w:cs="B Lotus"/>
          <w:b/>
          <w:bCs/>
          <w:sz w:val="28"/>
          <w:szCs w:val="28"/>
        </w:rPr>
        <w:t>5</w:t>
      </w:r>
      <w:r w:rsidRPr="00943074">
        <w:rPr>
          <w:rFonts w:cs="B Lotus" w:hint="cs"/>
          <w:b/>
          <w:bCs/>
          <w:sz w:val="28"/>
          <w:szCs w:val="28"/>
          <w:rtl/>
        </w:rPr>
        <w:t xml:space="preserve"> فرآيند انتقال دانش </w:t>
      </w:r>
      <w:r w:rsidRPr="00943074">
        <w:rPr>
          <w:rFonts w:cs="B Lotus" w:hint="cs"/>
          <w:sz w:val="24"/>
          <w:szCs w:val="24"/>
          <w:rtl/>
        </w:rPr>
        <w:t>(مهدوي، 1384: 233)</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در مقاله‌اي ديگر پرايس و گيلد، روش‌هاي تجاري‌سازي نوآوري در راستاي فرآيند تجاري‌سازي را به صورت زير مطرح كرده‌اند: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ايجاد كسب و كار جديد بر مبناي نوآوري و اختراع</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راه‌اندازي و شروع فعاليت به كمك يك كارآفرين</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lastRenderedPageBreak/>
        <w:sym w:font="Wingdings 2" w:char="F050"/>
      </w:r>
      <w:r w:rsidRPr="003F2315">
        <w:rPr>
          <w:rFonts w:cs="B Lotus" w:hint="cs"/>
          <w:sz w:val="28"/>
          <w:szCs w:val="28"/>
          <w:rtl/>
        </w:rPr>
        <w:t xml:space="preserve"> بازاريابي و گسترش مداوم نوآوري</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انتقال نوآوري به يك شركت</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توليد اختراع جديد در شركت و تبديل آن به ثروت </w:t>
      </w:r>
      <w:r w:rsidRPr="007F2764">
        <w:rPr>
          <w:rFonts w:cs="B Lotus" w:hint="cs"/>
          <w:sz w:val="24"/>
          <w:szCs w:val="24"/>
          <w:rtl/>
        </w:rPr>
        <w:t>(</w:t>
      </w:r>
      <w:r w:rsidRPr="007F2764">
        <w:rPr>
          <w:rFonts w:cs="B Lotus"/>
          <w:sz w:val="24"/>
          <w:szCs w:val="24"/>
        </w:rPr>
        <w:t>Prise and Guild,2003:1</w:t>
      </w:r>
      <w:r w:rsidRPr="007F2764">
        <w:rPr>
          <w:rFonts w:cs="B Lotus" w:hint="cs"/>
          <w:sz w:val="24"/>
          <w:szCs w:val="24"/>
          <w:rtl/>
        </w:rPr>
        <w:t>).</w:t>
      </w:r>
    </w:p>
    <w:p w:rsidR="007E5F62" w:rsidRPr="00943074"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 xml:space="preserve">در تعريف فرآیند تجاري‌سازي بيان مي‌شود تجاري‌سازي فرآیند انتقال دانش و فناوري از يك شخص يا گروه به شخص يا گروه ديگر به منظور بكارگيري آن دانش جديد در يك سيستم، فرآيند، محصول و </w:t>
      </w:r>
      <w:r w:rsidRPr="00943074">
        <w:rPr>
          <w:rFonts w:cs="B Lotus" w:hint="cs"/>
          <w:sz w:val="28"/>
          <w:szCs w:val="28"/>
          <w:rtl/>
        </w:rPr>
        <w:t xml:space="preserve">يا يك شيوه انجام كار است </w:t>
      </w:r>
      <w:r w:rsidRPr="00943074">
        <w:rPr>
          <w:rFonts w:cs="B Lotus" w:hint="cs"/>
          <w:sz w:val="24"/>
          <w:szCs w:val="24"/>
          <w:rtl/>
        </w:rPr>
        <w:t>(فكور،1388: 160)</w:t>
      </w:r>
      <w:r>
        <w:rPr>
          <w:rFonts w:cs="B Lotus" w:hint="cs"/>
          <w:sz w:val="28"/>
          <w:szCs w:val="28"/>
          <w:rtl/>
        </w:rPr>
        <w:t>.</w:t>
      </w:r>
    </w:p>
    <w:p w:rsidR="007E5F62" w:rsidRPr="007F2764" w:rsidRDefault="007E5F62" w:rsidP="007E5F62">
      <w:pPr>
        <w:spacing w:line="360" w:lineRule="auto"/>
        <w:jc w:val="both"/>
        <w:rPr>
          <w:rFonts w:cs="B Lotus"/>
          <w:sz w:val="24"/>
          <w:szCs w:val="24"/>
          <w:rtl/>
        </w:rPr>
      </w:pPr>
      <w:r>
        <w:rPr>
          <w:rFonts w:cs="B Lotus" w:hint="cs"/>
          <w:sz w:val="28"/>
          <w:szCs w:val="28"/>
          <w:rtl/>
        </w:rPr>
        <w:t xml:space="preserve">   </w:t>
      </w:r>
      <w:r w:rsidRPr="003F2315">
        <w:rPr>
          <w:rFonts w:cs="B Lotus" w:hint="cs"/>
          <w:sz w:val="28"/>
          <w:szCs w:val="28"/>
          <w:rtl/>
        </w:rPr>
        <w:t>انتقال تجاري دانش، فرآیندي است كه از ايجاد دارايي فكري توسط دانشگاهيان در درون دانشگاه آغاز شده و به ايجاد ارزش اقتصادي، ختم مي‌شود. اين فرآیند به شكل‌هاي گوناگوني در دانشگاه‌ها اجرا مي‌شود كه عمده‌ترين آنها عبارت است از واگذاري امتياز دارايي‌هاي فكري، ايجاد شركت‌هاي جديد و ارائه خدمات مشاوره‌اي</w:t>
      </w:r>
      <w:r>
        <w:rPr>
          <w:rFonts w:cs="B Lotus" w:hint="cs"/>
          <w:sz w:val="28"/>
          <w:szCs w:val="28"/>
          <w:rtl/>
        </w:rPr>
        <w:t xml:space="preserve">، </w:t>
      </w:r>
      <w:r w:rsidRPr="003F2315">
        <w:rPr>
          <w:rFonts w:cs="B Lotus" w:hint="cs"/>
          <w:sz w:val="28"/>
          <w:szCs w:val="28"/>
          <w:rtl/>
        </w:rPr>
        <w:t xml:space="preserve">واگذاري امتياز دارايي‌هاي فكري و مشاوره، از اشكال سنتي تجاري‌سازي محسوب مي‌شوند، در حالي كه ايجاد شركت‌هاي جديد پديده‌ايست كه به تازگي مورد توجه قرار گرفته است </w:t>
      </w:r>
      <w:r w:rsidRPr="007F2764">
        <w:rPr>
          <w:rFonts w:cs="B Lotus" w:hint="cs"/>
          <w:sz w:val="24"/>
          <w:szCs w:val="24"/>
          <w:rtl/>
        </w:rPr>
        <w:t>( نديرخانلو،1387</w:t>
      </w:r>
      <w:r>
        <w:rPr>
          <w:rFonts w:cs="B Lotus" w:hint="cs"/>
          <w:sz w:val="24"/>
          <w:szCs w:val="24"/>
          <w:rtl/>
        </w:rPr>
        <w:t>: 25</w:t>
      </w:r>
      <w:r w:rsidRPr="007F2764">
        <w:rPr>
          <w:rFonts w:cs="B Lotus" w:hint="cs"/>
          <w:sz w:val="24"/>
          <w:szCs w:val="24"/>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 xml:space="preserve"> </w:t>
      </w:r>
      <w:r>
        <w:rPr>
          <w:rFonts w:cs="B Lotus" w:hint="cs"/>
          <w:sz w:val="28"/>
          <w:szCs w:val="28"/>
          <w:rtl/>
        </w:rPr>
        <w:t xml:space="preserve">  </w:t>
      </w:r>
      <w:r w:rsidRPr="003F2315">
        <w:rPr>
          <w:rFonts w:cs="B Lotus" w:hint="cs"/>
          <w:sz w:val="28"/>
          <w:szCs w:val="28"/>
          <w:rtl/>
        </w:rPr>
        <w:t xml:space="preserve">افزايش توجه و تأكيد بر انتقال دانش و فناوري از ميان مرزهاي نهادي دانشگاه و صنعت، منجربه ايجاد و بكارگيري مكانيزم‌هاي گوناگون انتقال محور، گشته است. اين مكانيزم‌ها شامل دفاتر ارتباط با صنعت يا دفاتر انتقال فناوري، شركت‌هاي انشعابي دانشگاهي، مخاطرات مشترك، پارك‌هاي علم و فناوري و مراكز رشد كسب و كار يا مخاطرات مشتركي كه در آنها دانشگاه‌ها به عنوان سهامداران ايفاي </w:t>
      </w:r>
      <w:r w:rsidRPr="00943074">
        <w:rPr>
          <w:rFonts w:cs="B Lotus" w:hint="cs"/>
          <w:sz w:val="28"/>
          <w:szCs w:val="28"/>
          <w:rtl/>
        </w:rPr>
        <w:t xml:space="preserve">نقش مي‌كنند مي‌گردند </w:t>
      </w:r>
      <w:r w:rsidRPr="00943074">
        <w:rPr>
          <w:rFonts w:cs="B Lotus" w:hint="cs"/>
          <w:sz w:val="24"/>
          <w:szCs w:val="24"/>
          <w:rtl/>
        </w:rPr>
        <w:t>(300:</w:t>
      </w:r>
      <w:r w:rsidRPr="00943074">
        <w:rPr>
          <w:rFonts w:cs="B Lotus"/>
          <w:sz w:val="24"/>
          <w:szCs w:val="24"/>
        </w:rPr>
        <w:t>Looy et al,2004,Tijssen,2006</w:t>
      </w:r>
      <w:r w:rsidRPr="00943074">
        <w:rPr>
          <w:rFonts w:cs="B Lotus" w:hint="cs"/>
          <w:sz w:val="24"/>
          <w:szCs w:val="24"/>
          <w:rtl/>
        </w:rPr>
        <w:t xml:space="preserve">). </w:t>
      </w:r>
      <w:r w:rsidRPr="00943074">
        <w:rPr>
          <w:rFonts w:cs="B Lotus" w:hint="cs"/>
          <w:sz w:val="28"/>
          <w:szCs w:val="28"/>
          <w:rtl/>
        </w:rPr>
        <w:t>شايان ذكر است يكي از مهم</w:t>
      </w:r>
      <w:r>
        <w:rPr>
          <w:rFonts w:cs="B Lotus" w:hint="cs"/>
          <w:sz w:val="28"/>
          <w:szCs w:val="28"/>
          <w:rtl/>
        </w:rPr>
        <w:t>‌</w:t>
      </w:r>
      <w:r w:rsidRPr="00943074">
        <w:rPr>
          <w:rFonts w:cs="B Lotus" w:hint="cs"/>
          <w:sz w:val="28"/>
          <w:szCs w:val="28"/>
          <w:rtl/>
        </w:rPr>
        <w:t>ترين و</w:t>
      </w:r>
      <w:r w:rsidRPr="003F2315">
        <w:rPr>
          <w:rFonts w:cs="B Lotus" w:hint="cs"/>
          <w:sz w:val="28"/>
          <w:szCs w:val="28"/>
          <w:rtl/>
        </w:rPr>
        <w:t xml:space="preserve"> مؤثرترين روش‌هاي تبديل توليدات علمي به كالا و خدمات از طريق ايجاد شركت‌هاي دانشگاهي است </w:t>
      </w:r>
      <w:r w:rsidRPr="007F2764">
        <w:rPr>
          <w:rFonts w:cs="B Lotus" w:hint="cs"/>
          <w:sz w:val="24"/>
          <w:szCs w:val="24"/>
          <w:rtl/>
        </w:rPr>
        <w:t xml:space="preserve">(شمس و افضلان، </w:t>
      </w:r>
      <w:r>
        <w:rPr>
          <w:rFonts w:cs="B Lotus" w:hint="cs"/>
          <w:sz w:val="24"/>
          <w:szCs w:val="24"/>
          <w:rtl/>
        </w:rPr>
        <w:t>1</w:t>
      </w:r>
      <w:r w:rsidRPr="007F2764">
        <w:rPr>
          <w:rFonts w:cs="B Lotus" w:hint="cs"/>
          <w:sz w:val="24"/>
          <w:szCs w:val="24"/>
          <w:rtl/>
        </w:rPr>
        <w:t>383:</w:t>
      </w:r>
      <w:r>
        <w:rPr>
          <w:rFonts w:cs="B Lotus" w:hint="cs"/>
          <w:sz w:val="24"/>
          <w:szCs w:val="24"/>
          <w:rtl/>
        </w:rPr>
        <w:t xml:space="preserve"> </w:t>
      </w:r>
      <w:r w:rsidRPr="007F2764">
        <w:rPr>
          <w:rFonts w:cs="B Lotus" w:hint="cs"/>
          <w:sz w:val="24"/>
          <w:szCs w:val="24"/>
          <w:rtl/>
        </w:rPr>
        <w:lastRenderedPageBreak/>
        <w:t>42).</w:t>
      </w:r>
      <w:r w:rsidRPr="003F2315">
        <w:rPr>
          <w:rFonts w:cs="B Lotus" w:hint="cs"/>
          <w:sz w:val="28"/>
          <w:szCs w:val="28"/>
          <w:rtl/>
        </w:rPr>
        <w:t xml:space="preserve"> به شركت‌هاي دانشگاهي، بنگاه‌هاي دانشگاهي، شركت‌هاي انشعابي، "</w:t>
      </w:r>
      <w:r w:rsidRPr="007F2764">
        <w:rPr>
          <w:rFonts w:cs="B Lotus"/>
          <w:sz w:val="28"/>
          <w:szCs w:val="28"/>
        </w:rPr>
        <w:t xml:space="preserve">spin out,spin off </w:t>
      </w:r>
      <w:r w:rsidRPr="003F2315">
        <w:rPr>
          <w:rFonts w:cs="B Lotus" w:hint="cs"/>
          <w:sz w:val="28"/>
          <w:szCs w:val="28"/>
          <w:rtl/>
        </w:rPr>
        <w:t>" نيز گفته مي‌شود.</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ساسديو</w:t>
      </w:r>
      <w:r>
        <w:rPr>
          <w:rStyle w:val="FootnoteReference"/>
          <w:rFonts w:cs="B Lotus"/>
          <w:rtl/>
        </w:rPr>
        <w:footnoteReference w:id="46"/>
      </w:r>
      <w:r w:rsidRPr="003F2315">
        <w:rPr>
          <w:rFonts w:cs="B Lotus" w:hint="cs"/>
          <w:sz w:val="28"/>
          <w:szCs w:val="28"/>
          <w:rtl/>
        </w:rPr>
        <w:t>و همكارانش (2004) با بررسي رويه‌هاي سنتي تجاري‌سازي دانش به اين نتيجه دست يافتند كه رويكرد سنتي به تجاري‌سازي دانش، به صورت فرآیندي خطي بوده است كه با يك پژوهش خاص آغاز شده، تا توسعه ادامه يافته و سپس به توليد و بازار ختم مي‌شود. بيشتر كشورهاي در حال توسعه، هنوز اين فرآیند خطي را دنبال مي‌كنند.</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گام‌هاي نگرش خطي به تجاري‌سازي به شرح شكل 2-6- است</w:t>
      </w:r>
      <w:r w:rsidRPr="00943074">
        <w:rPr>
          <w:rFonts w:cs="B Lotus" w:hint="cs"/>
          <w:sz w:val="24"/>
          <w:szCs w:val="24"/>
          <w:rtl/>
        </w:rPr>
        <w:t xml:space="preserve"> (</w:t>
      </w:r>
      <w:r w:rsidRPr="00943074">
        <w:rPr>
          <w:rFonts w:cs="B Lotus"/>
          <w:sz w:val="24"/>
          <w:szCs w:val="24"/>
        </w:rPr>
        <w:t>Swasdio et al,2004:50</w:t>
      </w:r>
      <w:r w:rsidRPr="00943074">
        <w:rPr>
          <w:rFonts w:cs="B Lotus" w:hint="cs"/>
          <w:sz w:val="24"/>
          <w:szCs w:val="24"/>
          <w:rtl/>
        </w:rPr>
        <w:t>)</w:t>
      </w:r>
    </w:p>
    <w:p w:rsidR="007E5F62" w:rsidRDefault="007E5F62" w:rsidP="007E5F62">
      <w:pPr>
        <w:spacing w:line="360" w:lineRule="auto"/>
        <w:rPr>
          <w:rFonts w:cs="B Lotus" w:hint="cs"/>
          <w:sz w:val="28"/>
          <w:szCs w:val="28"/>
          <w:rtl/>
        </w:rPr>
      </w:pPr>
      <w:r w:rsidRPr="003F2315">
        <w:rPr>
          <w:rFonts w:cs="B Lotus"/>
          <w:noProof/>
          <w:sz w:val="28"/>
          <w:szCs w:val="28"/>
          <w:rtl/>
        </w:rPr>
        <w:pict>
          <v:shapetype id="_x0000_t32" coordsize="21600,21600" o:spt="32" o:oned="t" path="m,l21600,21600e" filled="f">
            <v:path arrowok="t" fillok="f" o:connecttype="none"/>
            <o:lock v:ext="edit" shapetype="t"/>
          </v:shapetype>
          <v:shape id="Straight Arrow Connector 12" o:spid="_x0000_s1036" type="#_x0000_t32" style="position:absolute;left:0;text-align:left;margin-left:110.25pt;margin-top:19.9pt;width:19.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" strokeweight="3pt">
            <v:stroke endarrow="open"/>
            <v:shadow on="t" color="black" opacity="22937f" origin=",.5" offset="0,.63889mm"/>
          </v:shape>
        </w:pict>
      </w:r>
      <w:r w:rsidRPr="003F2315">
        <w:rPr>
          <w:rFonts w:cs="B Lotus"/>
          <w:noProof/>
          <w:sz w:val="28"/>
          <w:szCs w:val="28"/>
          <w:rtl/>
        </w:rPr>
        <w:pict>
          <v:shape id="Straight Arrow Connector 15" o:spid="_x0000_s1037" type="#_x0000_t32" style="position:absolute;left:0;text-align:left;margin-left:231.75pt;margin-top:19.9pt;width:19.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" strokeweight="3pt">
            <v:stroke endarrow="open"/>
            <v:shadow on="t" color="black" opacity="22937f" origin=",.5" offset="0,.63889mm"/>
          </v:shape>
        </w:pict>
      </w:r>
      <w:r w:rsidRPr="003F2315">
        <w:rPr>
          <w:rFonts w:cs="B Lotus"/>
          <w:noProof/>
          <w:sz w:val="28"/>
          <w:szCs w:val="28"/>
          <w:rtl/>
        </w:rPr>
        <w:pict>
          <v:shape id="Straight Arrow Connector 16" o:spid="_x0000_s1038" type="#_x0000_t32" style="position:absolute;left:0;text-align:left;margin-left:328.4pt;margin-top:19.9pt;width:19.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" strokeweight="3pt">
            <v:stroke endarrow="open"/>
            <v:shadow on="t" color="black" opacity="22937f" origin=",.5" offset="0,.63889mm"/>
          </v:shape>
        </w:pict>
      </w:r>
      <w:r w:rsidRPr="003F2315">
        <w:rPr>
          <w:rFonts w:cs="B Lotus"/>
          <w:noProof/>
          <w:sz w:val="28"/>
          <w:szCs w:val="28"/>
          <w:rtl/>
        </w:rPr>
        <w:pict>
          <v:rect id="Rectangle 6" o:spid="_x0000_s1035" style="position:absolute;left:0;text-align:left;margin-left:37.35pt;margin-top:6.6pt;width:398.35pt;height:31.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" strokeweight="2pt">
            <v:textbox>
              <w:txbxContent>
                <w:p w:rsidR="007E5F62" w:rsidRPr="00644A2C" w:rsidRDefault="007E5F62" w:rsidP="007E5F62">
                  <w:pPr>
                    <w:jc w:val="center"/>
                    <w:rPr>
                      <w:rFonts w:cs="B Lotus"/>
                      <w:b/>
                      <w:bCs/>
                    </w:rPr>
                  </w:pPr>
                  <w:r w:rsidRPr="00644A2C">
                    <w:rPr>
                      <w:rFonts w:cs="B Lotus" w:hint="cs"/>
                      <w:b/>
                      <w:bCs/>
                      <w:rtl/>
                    </w:rPr>
                    <w:t xml:space="preserve">تحقيق و توسعه بيشتر    </w:t>
                  </w:r>
                  <w:r>
                    <w:rPr>
                      <w:rFonts w:cs="B Lotus" w:hint="cs"/>
                      <w:b/>
                      <w:bCs/>
                      <w:rtl/>
                    </w:rPr>
                    <w:t xml:space="preserve">     </w:t>
                  </w:r>
                  <w:r w:rsidRPr="00644A2C">
                    <w:rPr>
                      <w:rFonts w:cs="B Lotus" w:hint="cs"/>
                      <w:b/>
                      <w:bCs/>
                      <w:rtl/>
                    </w:rPr>
                    <w:t xml:space="preserve">  محصول و بازاريابي         مهندسي و توسعه محصول           تحقيق و توسعه</w:t>
                  </w:r>
                </w:p>
              </w:txbxContent>
            </v:textbox>
          </v:rect>
        </w:pict>
      </w:r>
    </w:p>
    <w:p w:rsidR="007E5F62" w:rsidRPr="007F2764" w:rsidRDefault="007E5F62" w:rsidP="007E5F62">
      <w:pPr>
        <w:spacing w:line="360" w:lineRule="auto"/>
        <w:jc w:val="center"/>
        <w:rPr>
          <w:rFonts w:cs="B Lotus"/>
          <w:b/>
          <w:bCs/>
          <w:sz w:val="28"/>
          <w:szCs w:val="28"/>
          <w:rtl/>
        </w:rPr>
      </w:pPr>
      <w:r>
        <w:rPr>
          <w:rFonts w:cs="B Lotus" w:hint="cs"/>
          <w:b/>
          <w:bCs/>
          <w:sz w:val="28"/>
          <w:szCs w:val="28"/>
          <w:rtl/>
        </w:rPr>
        <w:t>شكل2-6</w:t>
      </w:r>
      <w:r w:rsidRPr="007F2764">
        <w:rPr>
          <w:rFonts w:cs="B Lotus" w:hint="cs"/>
          <w:b/>
          <w:bCs/>
          <w:sz w:val="28"/>
          <w:szCs w:val="28"/>
          <w:rtl/>
        </w:rPr>
        <w:t>- فرآیند خطي تجاري‌سازي دانش</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رابرت</w:t>
      </w:r>
      <w:r>
        <w:rPr>
          <w:rStyle w:val="FootnoteReference"/>
          <w:rFonts w:cs="B Lotus"/>
          <w:rtl/>
        </w:rPr>
        <w:footnoteReference w:id="47"/>
      </w:r>
      <w:r w:rsidRPr="003F2315">
        <w:rPr>
          <w:rFonts w:cs="B Lotus" w:hint="cs"/>
          <w:sz w:val="28"/>
          <w:szCs w:val="28"/>
          <w:rtl/>
        </w:rPr>
        <w:t xml:space="preserve"> و همكاران (2007) معتقدند كه فرآیند مديريت انتقال فناوري به دو بازوي اصلي متكي است كه عبارتند از: صدور حق امتياز براي ايجاد شركت و ايجاد شركت‌هاي انشعابي.</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از ديدگاه برخي پژوهشگران فرآیند تجاري‌سازي فناوري را مي‌توان در سه مرحله توصيف كرد: توليد ايده، توسعه محصول و فناوري و تجاري‌سازي.</w:t>
      </w:r>
    </w:p>
    <w:p w:rsidR="007E5F62" w:rsidRPr="003F2315" w:rsidRDefault="007E5F62" w:rsidP="007E5F62">
      <w:pPr>
        <w:spacing w:line="360" w:lineRule="auto"/>
        <w:jc w:val="both"/>
        <w:rPr>
          <w:rFonts w:cs="B Lotus"/>
          <w:sz w:val="28"/>
          <w:szCs w:val="28"/>
          <w:rtl/>
        </w:rPr>
      </w:pPr>
      <w:r w:rsidRPr="002967CA">
        <w:rPr>
          <w:rFonts w:cs="B Lotus" w:hint="cs"/>
          <w:sz w:val="28"/>
          <w:szCs w:val="28"/>
          <w:rtl/>
        </w:rPr>
        <w:t xml:space="preserve">   </w:t>
      </w:r>
      <w:r>
        <w:rPr>
          <w:rFonts w:cs="B Lotus" w:hint="cs"/>
          <w:sz w:val="28"/>
          <w:szCs w:val="28"/>
          <w:rtl/>
        </w:rPr>
        <w:t>شكل</w:t>
      </w:r>
      <w:r w:rsidRPr="002967CA">
        <w:rPr>
          <w:rFonts w:cs="B Lotus" w:hint="cs"/>
          <w:sz w:val="28"/>
          <w:szCs w:val="28"/>
          <w:rtl/>
        </w:rPr>
        <w:t xml:space="preserve"> </w:t>
      </w:r>
      <w:r>
        <w:rPr>
          <w:rFonts w:cs="B Lotus" w:hint="cs"/>
          <w:sz w:val="28"/>
          <w:szCs w:val="28"/>
          <w:rtl/>
        </w:rPr>
        <w:t xml:space="preserve">2-7 </w:t>
      </w:r>
      <w:r w:rsidRPr="003F2315">
        <w:rPr>
          <w:rFonts w:cs="B Lotus" w:hint="cs"/>
          <w:sz w:val="28"/>
          <w:szCs w:val="28"/>
          <w:rtl/>
        </w:rPr>
        <w:t xml:space="preserve">عناصر اصلي اين مراحل را نشان مي‌دهد: همانگونه كه مشاهده مي‌شود، اين فرآیند بر نقاط تصميم‌گيري در طول فرآیند توسعه محصول، تمركز دارد. </w:t>
      </w:r>
      <w:r>
        <w:rPr>
          <w:rFonts w:cs="B Lotus" w:hint="cs"/>
          <w:sz w:val="28"/>
          <w:szCs w:val="28"/>
          <w:rtl/>
        </w:rPr>
        <w:t>شكل 2-7</w:t>
      </w:r>
      <w:r w:rsidRPr="003F2315">
        <w:rPr>
          <w:rFonts w:cs="B Lotus" w:hint="cs"/>
          <w:sz w:val="28"/>
          <w:szCs w:val="28"/>
          <w:rtl/>
        </w:rPr>
        <w:t xml:space="preserve"> را وايت و گالاهار</w:t>
      </w:r>
      <w:r>
        <w:rPr>
          <w:rStyle w:val="FootnoteReference"/>
          <w:rFonts w:cs="B Lotus"/>
          <w:rtl/>
        </w:rPr>
        <w:footnoteReference w:id="48"/>
      </w:r>
      <w:r w:rsidRPr="003F2315">
        <w:rPr>
          <w:rFonts w:cs="B Lotus" w:hint="cs"/>
          <w:sz w:val="28"/>
          <w:szCs w:val="28"/>
          <w:rtl/>
        </w:rPr>
        <w:t xml:space="preserve"> با عنوان مدل تجاري‌سازي محصولات جديد ارائه كردند.</w:t>
      </w:r>
    </w:p>
    <w:p w:rsidR="007E5F62" w:rsidRPr="003F2315" w:rsidRDefault="007E5F62" w:rsidP="007E5F62">
      <w:pPr>
        <w:spacing w:line="360" w:lineRule="auto"/>
        <w:jc w:val="center"/>
        <w:rPr>
          <w:rFonts w:cs="B Lotus" w:hint="cs"/>
          <w:sz w:val="28"/>
          <w:szCs w:val="28"/>
          <w:rtl/>
        </w:rPr>
      </w:pPr>
      <w:r>
        <w:rPr>
          <w:rFonts w:cs="B Lotus" w:hint="cs"/>
          <w:noProof/>
          <w:color w:val="FF0000"/>
          <w:sz w:val="28"/>
          <w:szCs w:val="28"/>
          <w:u w:val="single"/>
          <w:rtl/>
        </w:rPr>
        <w:lastRenderedPageBreak/>
        <w:pict>
          <v:shape id="_x0000_s1042" type="#_x0000_t32" style="position:absolute;left:0;text-align:left;margin-left:95.15pt;margin-top:373.1pt;width:0;height:13.3pt;z-index:251676672" o:connectortype="straight">
            <w10:wrap anchorx="page"/>
          </v:shape>
        </w:pict>
      </w:r>
      <w:r w:rsidRPr="00DC72F2">
        <w:rPr>
          <w:rFonts w:cs="B Lotus" w:hint="cs"/>
          <w:noProof/>
          <w:color w:val="FF0000"/>
          <w:sz w:val="28"/>
          <w:szCs w:val="28"/>
          <w:u w:val="single"/>
          <w:rtl/>
        </w:rPr>
        <w:pict>
          <v:shape id="_x0000_s1040" type="#_x0000_t32" style="position:absolute;left:0;text-align:left;margin-left:94.8pt;margin-top:372.75pt;width:170.3pt;height:0;flip:x;z-index:251674624" o:connectortype="straight">
            <w10:wrap anchorx="page"/>
          </v:shape>
        </w:pict>
      </w:r>
      <w:r w:rsidRPr="003F2315">
        <w:rPr>
          <w:rFonts w:cs="B Lotus" w:hint="cs"/>
          <w:noProof/>
          <w:sz w:val="28"/>
          <w:szCs w:val="28"/>
          <w:rtl/>
        </w:rPr>
        <w:pict>
          <v:shape id="_x0000_s1039" type="#_x0000_t32" style="position:absolute;left:0;text-align:left;margin-left:265.1pt;margin-top:359.45pt;width:0;height:13.3pt;z-index:251673600" o:connectortype="straight">
            <w10:wrap anchorx="page"/>
          </v:shape>
        </w:pict>
      </w:r>
      <w:r>
        <w:rPr>
          <w:rFonts w:cs="B Lotus"/>
          <w:noProof/>
          <w:color w:val="FF0000"/>
          <w:sz w:val="28"/>
          <w:szCs w:val="28"/>
        </w:rPr>
        <w:drawing>
          <wp:inline distT="0" distB="0" distL="0" distR="0">
            <wp:extent cx="4676775" cy="1114425"/>
            <wp:effectExtent l="0" t="0" r="0" b="0"/>
            <wp:docPr id="6" name="Object 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20701" cy="1565749"/>
                      <a:chOff x="1575513" y="1195171"/>
                      <a:chExt cx="6020701" cy="1565749"/>
                    </a:xfrm>
                  </a:grpSpPr>
                  <a:sp>
                    <a:nvSpPr>
                      <a:cNvPr id="2050" name="Rectangle 2"/>
                      <a:cNvSpPr>
                        <a:spLocks noChangeArrowheads="1"/>
                      </a:cNvSpPr>
                    </a:nvSpPr>
                    <a:spPr bwMode="auto">
                      <a:xfrm>
                        <a:off x="1575513" y="1309010"/>
                        <a:ext cx="1339850" cy="711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تولید ایده</a:t>
                          </a:r>
                        </a:p>
                        <a:p>
                          <a:pPr algn="ctr"/>
                          <a:r>
                            <a:rPr lang="fa-IR" sz="1200" dirty="0" smtClean="0">
                              <a:cs typeface="2  Lotus" pitchFamily="2" charset="-78"/>
                            </a:rPr>
                            <a:t>پژوهش بنیادی انتشارات</a:t>
                          </a:r>
                          <a:endParaRPr lang="fa-IR" sz="1200" dirty="0">
                            <a:cs typeface="2  Lotus" pitchFamily="2" charset="-78"/>
                          </a:endParaRPr>
                        </a:p>
                      </a:txBody>
                      <a:useSpRect/>
                    </a:txSp>
                  </a:sp>
                  <a:sp>
                    <a:nvSpPr>
                      <a:cNvPr id="2051" name="AutoShape 3"/>
                      <a:cNvSpPr>
                        <a:spLocks noChangeArrowheads="1"/>
                      </a:cNvSpPr>
                    </a:nvSpPr>
                    <a:spPr bwMode="auto">
                      <a:xfrm>
                        <a:off x="3093175" y="1195171"/>
                        <a:ext cx="1679576" cy="911232"/>
                      </a:xfrm>
                      <a:prstGeom prst="flowChartDecision">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آیا ایده قابل عرضه بازار</a:t>
                          </a:r>
                          <a:endParaRPr lang="fa-IR" sz="1200" dirty="0">
                            <a:cs typeface="2  Lotus" pitchFamily="2" charset="-78"/>
                          </a:endParaRPr>
                        </a:p>
                      </a:txBody>
                      <a:useSpRect/>
                    </a:txSp>
                  </a:sp>
                  <a:sp>
                    <a:nvSpPr>
                      <a:cNvPr id="2052" name="AutoShape 4"/>
                      <a:cNvSpPr>
                        <a:spLocks noChangeArrowheads="1"/>
                      </a:cNvSpPr>
                    </a:nvSpPr>
                    <a:spPr bwMode="auto">
                      <a:xfrm>
                        <a:off x="5929322" y="1428736"/>
                        <a:ext cx="1666892" cy="444500"/>
                      </a:xfrm>
                      <a:prstGeom prst="flowChartTerminator">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بازگشت به تولید ایده</a:t>
                          </a:r>
                          <a:endParaRPr lang="fa-IR" sz="1400" dirty="0">
                            <a:cs typeface="2  Lotus" pitchFamily="2" charset="-78"/>
                          </a:endParaRPr>
                        </a:p>
                      </a:txBody>
                      <a:useSpRect/>
                    </a:txSp>
                  </a:sp>
                  <a:sp>
                    <a:nvSpPr>
                      <a:cNvPr id="7" name="Rectangle 12"/>
                      <a:cNvSpPr>
                        <a:spLocks noChangeArrowheads="1"/>
                      </a:cNvSpPr>
                    </a:nvSpPr>
                    <a:spPr bwMode="auto">
                      <a:xfrm>
                        <a:off x="4929190" y="1493830"/>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خیر</a:t>
                          </a:r>
                          <a:endParaRPr lang="fa-IR" sz="1400" dirty="0">
                            <a:cs typeface="2  Lotus" pitchFamily="2" charset="-78"/>
                          </a:endParaRPr>
                        </a:p>
                      </a:txBody>
                      <a:useSpRect/>
                    </a:txSp>
                  </a:sp>
                  <a:sp>
                    <a:nvSpPr>
                      <a:cNvPr id="8" name="Rectangle 12"/>
                      <a:cNvSpPr>
                        <a:spLocks noChangeArrowheads="1"/>
                      </a:cNvSpPr>
                    </a:nvSpPr>
                    <a:spPr bwMode="auto">
                      <a:xfrm>
                        <a:off x="3712756" y="2249279"/>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بله</a:t>
                          </a:r>
                          <a:endParaRPr lang="fa-IR" sz="1400" dirty="0">
                            <a:cs typeface="2  Lotus" pitchFamily="2" charset="-78"/>
                          </a:endParaRPr>
                        </a:p>
                      </a:txBody>
                      <a:useSpRect/>
                    </a:txSp>
                  </a:sp>
                  <a:cxnSp>
                    <a:nvCxnSpPr>
                      <a:cNvPr id="9" name="Straight Arrow Connector 8"/>
                      <a:cNvCxnSpPr/>
                    </a:nvCxnSpPr>
                    <a:spPr>
                      <a:xfrm>
                        <a:off x="5417681" y="1643050"/>
                        <a:ext cx="50006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rot="5400000">
                        <a:off x="3856825" y="2179035"/>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 name="Straight Arrow Connector 11"/>
                      <a:cNvCxnSpPr/>
                    </a:nvCxnSpPr>
                    <a:spPr>
                      <a:xfrm>
                        <a:off x="4787902" y="1641462"/>
                        <a:ext cx="14128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a:off x="2926938" y="1654625"/>
                        <a:ext cx="14128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rot="5400000">
                        <a:off x="3858414" y="2688688"/>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r>
        <w:rPr>
          <w:rFonts w:cs="B Lotus"/>
          <w:noProof/>
          <w:sz w:val="28"/>
          <w:szCs w:val="28"/>
        </w:rPr>
        <w:drawing>
          <wp:inline distT="0" distB="0" distL="0" distR="0">
            <wp:extent cx="4564298" cy="3543300"/>
            <wp:effectExtent l="5281" t="0" r="2421" b="0"/>
            <wp:docPr id="7" name="Object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64150" cy="4787140"/>
                      <a:chOff x="1571604" y="1285860"/>
                      <a:chExt cx="5264150" cy="4787140"/>
                    </a:xfrm>
                  </a:grpSpPr>
                  <a:sp>
                    <a:nvSpPr>
                      <a:cNvPr id="1026" name="Rectangle 2"/>
                      <a:cNvSpPr>
                        <a:spLocks noChangeArrowheads="1"/>
                      </a:cNvSpPr>
                    </a:nvSpPr>
                    <a:spPr bwMode="auto">
                      <a:xfrm>
                        <a:off x="1571604" y="1285860"/>
                        <a:ext cx="5264150" cy="4786346"/>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dirty="0" smtClean="0">
                              <a:cs typeface="2  Lotus" pitchFamily="2" charset="-78"/>
                            </a:rPr>
                            <a:t>توسعه فناوری ومحصول</a:t>
                          </a:r>
                          <a:endParaRPr lang="fa-IR" dirty="0">
                            <a:cs typeface="2  Lotus" pitchFamily="2" charset="-78"/>
                          </a:endParaRPr>
                        </a:p>
                      </a:txBody>
                      <a:useSpRect/>
                    </a:txSp>
                  </a:sp>
                  <a:sp>
                    <a:nvSpPr>
                      <a:cNvPr id="1027" name="Rectangle 3"/>
                      <a:cNvSpPr>
                        <a:spLocks noChangeArrowheads="1"/>
                      </a:cNvSpPr>
                    </a:nvSpPr>
                    <a:spPr bwMode="auto">
                      <a:xfrm>
                        <a:off x="1785918" y="1812916"/>
                        <a:ext cx="1193800" cy="330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b="1" dirty="0" smtClean="0">
                              <a:cs typeface="2  Lotus" pitchFamily="2" charset="-78"/>
                            </a:rPr>
                            <a:t>کسب بودجه</a:t>
                          </a:r>
                          <a:endParaRPr lang="fa-IR" sz="1400" b="1" dirty="0">
                            <a:cs typeface="2  Lotus" pitchFamily="2" charset="-78"/>
                          </a:endParaRPr>
                        </a:p>
                      </a:txBody>
                      <a:useSpRect/>
                    </a:txSp>
                  </a:sp>
                  <a:sp>
                    <a:nvSpPr>
                      <a:cNvPr id="1028" name="Rectangle 4"/>
                      <a:cNvSpPr>
                        <a:spLocks noChangeArrowheads="1"/>
                      </a:cNvSpPr>
                    </a:nvSpPr>
                    <a:spPr bwMode="auto">
                      <a:xfrm>
                        <a:off x="1643042" y="3429000"/>
                        <a:ext cx="1500198" cy="330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جستجوی بودجه بیشتر</a:t>
                          </a:r>
                          <a:endParaRPr lang="fa-IR" sz="1400" dirty="0">
                            <a:cs typeface="2  Lotus" pitchFamily="2" charset="-78"/>
                          </a:endParaRPr>
                        </a:p>
                      </a:txBody>
                      <a:useSpRect/>
                    </a:txSp>
                  </a:sp>
                  <a:sp>
                    <a:nvSpPr>
                      <a:cNvPr id="1029" name="Rectangle 5"/>
                      <a:cNvSpPr>
                        <a:spLocks noChangeArrowheads="1"/>
                      </a:cNvSpPr>
                    </a:nvSpPr>
                    <a:spPr bwMode="auto">
                      <a:xfrm>
                        <a:off x="5357818" y="1812916"/>
                        <a:ext cx="1296982" cy="330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ارزیابی وضعیت فنی</a:t>
                          </a:r>
                          <a:endParaRPr lang="fa-IR" sz="1400" dirty="0">
                            <a:cs typeface="2  Lotus" pitchFamily="2" charset="-78"/>
                          </a:endParaRPr>
                        </a:p>
                      </a:txBody>
                      <a:useSpRect/>
                    </a:txSp>
                  </a:sp>
                  <a:sp>
                    <a:nvSpPr>
                      <a:cNvPr id="1030" name="Rectangle 6"/>
                      <a:cNvSpPr>
                        <a:spLocks noChangeArrowheads="1"/>
                      </a:cNvSpPr>
                    </a:nvSpPr>
                    <a:spPr bwMode="auto">
                      <a:xfrm>
                        <a:off x="3643306" y="1812916"/>
                        <a:ext cx="1193800" cy="330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توسعه فناوری</a:t>
                          </a:r>
                          <a:endParaRPr lang="fa-IR" sz="1400" dirty="0">
                            <a:cs typeface="2  Lotus" pitchFamily="2" charset="-78"/>
                          </a:endParaRPr>
                        </a:p>
                      </a:txBody>
                      <a:useSpRect/>
                    </a:txSp>
                  </a:sp>
                  <a:sp>
                    <a:nvSpPr>
                      <a:cNvPr id="1036" name="Rectangle 12"/>
                      <a:cNvSpPr>
                        <a:spLocks noChangeArrowheads="1"/>
                      </a:cNvSpPr>
                    </a:nvSpPr>
                    <a:spPr bwMode="auto">
                      <a:xfrm>
                        <a:off x="4071934" y="2565400"/>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خیر</a:t>
                          </a:r>
                          <a:endParaRPr lang="fa-IR" sz="1400" dirty="0">
                            <a:cs typeface="2  Lotus" pitchFamily="2" charset="-78"/>
                          </a:endParaRPr>
                        </a:p>
                      </a:txBody>
                      <a:useSpRect/>
                    </a:txSp>
                  </a:sp>
                  <a:sp>
                    <a:nvSpPr>
                      <a:cNvPr id="1037" name="AutoShape 13"/>
                      <a:cNvSpPr>
                        <a:spLocks noChangeArrowheads="1"/>
                      </a:cNvSpPr>
                    </a:nvSpPr>
                    <a:spPr bwMode="auto">
                      <a:xfrm>
                        <a:off x="5286380" y="2285992"/>
                        <a:ext cx="1428760" cy="785818"/>
                      </a:xfrm>
                      <a:prstGeom prst="flowChartDecision">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b="1" dirty="0" smtClean="0">
                              <a:cs typeface="2  Lotus" pitchFamily="2" charset="-78"/>
                            </a:rPr>
                            <a:t>موفقیت فناوریکی</a:t>
                          </a:r>
                          <a:endParaRPr lang="fa-IR" sz="1400" b="1" dirty="0">
                            <a:cs typeface="2  Lotus" pitchFamily="2" charset="-78"/>
                          </a:endParaRPr>
                        </a:p>
                      </a:txBody>
                      <a:useSpRect/>
                    </a:txSp>
                  </a:sp>
                  <a:sp>
                    <a:nvSpPr>
                      <a:cNvPr id="1038" name="AutoShape 14"/>
                      <a:cNvSpPr>
                        <a:spLocks noChangeArrowheads="1"/>
                      </a:cNvSpPr>
                    </a:nvSpPr>
                    <a:spPr bwMode="auto">
                      <a:xfrm>
                        <a:off x="4214810" y="3227390"/>
                        <a:ext cx="1246190" cy="773114"/>
                      </a:xfrm>
                      <a:prstGeom prst="flowChartDecision">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000" dirty="0" smtClean="0">
                              <a:cs typeface="2  Lotus" pitchFamily="2" charset="-78"/>
                            </a:rPr>
                            <a:t>نیازهای بودجه ای بیشتر</a:t>
                          </a:r>
                          <a:endParaRPr lang="fa-IR" sz="1000" dirty="0">
                            <a:cs typeface="2  Lotus" pitchFamily="2" charset="-78"/>
                          </a:endParaRPr>
                        </a:p>
                      </a:txBody>
                      <a:useSpRect/>
                    </a:txSp>
                  </a:sp>
                  <a:sp>
                    <a:nvSpPr>
                      <a:cNvPr id="1039" name="AutoShape 15"/>
                      <a:cNvSpPr>
                        <a:spLocks noChangeArrowheads="1"/>
                      </a:cNvSpPr>
                    </a:nvSpPr>
                    <a:spPr bwMode="auto">
                      <a:xfrm>
                        <a:off x="1785918" y="4214818"/>
                        <a:ext cx="1347806" cy="725482"/>
                      </a:xfrm>
                      <a:prstGeom prst="flowChartDecision">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دسترسی به صندوق</a:t>
                          </a:r>
                          <a:endParaRPr lang="fa-IR" sz="1200" dirty="0">
                            <a:cs typeface="2  Lotus" pitchFamily="2" charset="-78"/>
                          </a:endParaRPr>
                        </a:p>
                      </a:txBody>
                      <a:useSpRect/>
                    </a:txSp>
                  </a:sp>
                  <a:sp>
                    <a:nvSpPr>
                      <a:cNvPr id="1040" name="Rectangle 16"/>
                      <a:cNvSpPr>
                        <a:spLocks noChangeArrowheads="1"/>
                      </a:cNvSpPr>
                    </a:nvSpPr>
                    <a:spPr bwMode="auto">
                      <a:xfrm>
                        <a:off x="4214810" y="4584700"/>
                        <a:ext cx="1206500" cy="7493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کاربرد وتوسعه محصول/فناوری</a:t>
                          </a:r>
                          <a:endParaRPr lang="fa-IR" sz="1400" dirty="0">
                            <a:cs typeface="2  Lotus" pitchFamily="2" charset="-78"/>
                          </a:endParaRPr>
                        </a:p>
                      </a:txBody>
                      <a:useSpRect/>
                    </a:txSp>
                  </a:sp>
                  <a:sp>
                    <a:nvSpPr>
                      <a:cNvPr id="1041" name="Rectangle 17"/>
                      <a:cNvSpPr>
                        <a:spLocks noChangeArrowheads="1"/>
                      </a:cNvSpPr>
                    </a:nvSpPr>
                    <a:spPr bwMode="auto">
                      <a:xfrm>
                        <a:off x="5661040" y="3613875"/>
                        <a:ext cx="1054100" cy="6477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توسعه فناوری مرکزی</a:t>
                          </a:r>
                          <a:endParaRPr lang="fa-IR" sz="1400" dirty="0">
                            <a:cs typeface="2  Lotus" pitchFamily="2" charset="-78"/>
                          </a:endParaRPr>
                        </a:p>
                      </a:txBody>
                      <a:useSpRect/>
                    </a:txSp>
                  </a:sp>
                  <a:sp>
                    <a:nvSpPr>
                      <a:cNvPr id="1042" name="AutoShape 18"/>
                      <a:cNvSpPr>
                        <a:spLocks noChangeArrowheads="1"/>
                      </a:cNvSpPr>
                    </a:nvSpPr>
                    <a:spPr bwMode="auto">
                      <a:xfrm>
                        <a:off x="1714480" y="5429264"/>
                        <a:ext cx="1447800" cy="444500"/>
                      </a:xfrm>
                      <a:prstGeom prst="flowChartTerminator">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توقف کار</a:t>
                          </a:r>
                          <a:endParaRPr lang="fa-IR" sz="1400" dirty="0">
                            <a:cs typeface="2  Lotus" pitchFamily="2" charset="-78"/>
                          </a:endParaRPr>
                        </a:p>
                      </a:txBody>
                      <a:useSpRect/>
                    </a:txSp>
                  </a:sp>
                  <a:sp>
                    <a:nvSpPr>
                      <a:cNvPr id="26" name="Rectangle 12"/>
                      <a:cNvSpPr>
                        <a:spLocks noChangeArrowheads="1"/>
                      </a:cNvSpPr>
                    </a:nvSpPr>
                    <a:spPr bwMode="auto">
                      <a:xfrm>
                        <a:off x="2214546" y="5000636"/>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خیر</a:t>
                          </a:r>
                          <a:endParaRPr lang="fa-IR" sz="1400" dirty="0">
                            <a:cs typeface="2  Lotus" pitchFamily="2" charset="-78"/>
                          </a:endParaRPr>
                        </a:p>
                      </a:txBody>
                      <a:useSpRect/>
                    </a:txSp>
                  </a:sp>
                  <a:sp>
                    <a:nvSpPr>
                      <a:cNvPr id="27" name="Rectangle 12"/>
                      <a:cNvSpPr>
                        <a:spLocks noChangeArrowheads="1"/>
                      </a:cNvSpPr>
                    </a:nvSpPr>
                    <a:spPr bwMode="auto">
                      <a:xfrm>
                        <a:off x="4643438" y="4137036"/>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خیر</a:t>
                          </a:r>
                          <a:endParaRPr lang="fa-IR" sz="1400" dirty="0">
                            <a:cs typeface="2  Lotus" pitchFamily="2" charset="-78"/>
                          </a:endParaRPr>
                        </a:p>
                      </a:txBody>
                      <a:useSpRect/>
                    </a:txSp>
                  </a:sp>
                  <a:sp>
                    <a:nvSpPr>
                      <a:cNvPr id="28" name="Rectangle 12"/>
                      <a:cNvSpPr>
                        <a:spLocks noChangeArrowheads="1"/>
                      </a:cNvSpPr>
                    </a:nvSpPr>
                    <a:spPr bwMode="auto">
                      <a:xfrm>
                        <a:off x="5786446" y="3143248"/>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بله</a:t>
                          </a:r>
                          <a:endParaRPr lang="fa-IR" sz="1400" dirty="0">
                            <a:cs typeface="2  Lotus" pitchFamily="2" charset="-78"/>
                          </a:endParaRPr>
                        </a:p>
                      </a:txBody>
                      <a:useSpRect/>
                    </a:txSp>
                  </a:sp>
                  <a:sp>
                    <a:nvSpPr>
                      <a:cNvPr id="29" name="Rectangle 12"/>
                      <a:cNvSpPr>
                        <a:spLocks noChangeArrowheads="1"/>
                      </a:cNvSpPr>
                    </a:nvSpPr>
                    <a:spPr bwMode="auto">
                      <a:xfrm>
                        <a:off x="3428992" y="4429132"/>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بله</a:t>
                          </a:r>
                          <a:endParaRPr lang="fa-IR" sz="1400" dirty="0">
                            <a:cs typeface="2  Lotus" pitchFamily="2" charset="-78"/>
                          </a:endParaRPr>
                        </a:p>
                      </a:txBody>
                      <a:useSpRect/>
                    </a:txSp>
                  </a:sp>
                  <a:sp>
                    <a:nvSpPr>
                      <a:cNvPr id="30" name="Rectangle 12"/>
                      <a:cNvSpPr>
                        <a:spLocks noChangeArrowheads="1"/>
                      </a:cNvSpPr>
                    </a:nvSpPr>
                    <a:spPr bwMode="auto">
                      <a:xfrm>
                        <a:off x="3428992" y="3429000"/>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بله</a:t>
                          </a:r>
                          <a:endParaRPr lang="fa-IR" sz="1400" dirty="0">
                            <a:cs typeface="2  Lotus" pitchFamily="2" charset="-78"/>
                          </a:endParaRPr>
                        </a:p>
                      </a:txBody>
                      <a:useSpRect/>
                    </a:txSp>
                  </a:sp>
                  <a:cxnSp>
                    <a:nvCxnSpPr>
                      <a:cNvPr id="32" name="Straight Arrow Connector 31"/>
                      <a:cNvCxnSpPr/>
                    </a:nvCxnSpPr>
                    <a:spPr>
                      <a:xfrm>
                        <a:off x="3071802" y="2000240"/>
                        <a:ext cx="50006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a:off x="4857752" y="2000240"/>
                        <a:ext cx="50006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rot="5400000" flipH="1" flipV="1">
                        <a:off x="4106859" y="2392355"/>
                        <a:ext cx="35719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a:off x="3929058" y="4572008"/>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Straight Arrow Connector 48"/>
                      <a:cNvCxnSpPr/>
                    </a:nvCxnSpPr>
                    <a:spPr>
                      <a:xfrm rot="5400000">
                        <a:off x="2214944" y="4000106"/>
                        <a:ext cx="428626"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nvCxnSpPr>
                    <a:spPr>
                      <a:xfrm rot="10800000">
                        <a:off x="3143240" y="3643314"/>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endCxn id="1037" idx="0"/>
                      </a:cNvCxnSpPr>
                    </a:nvCxnSpPr>
                    <a:spPr>
                      <a:xfrm rot="5400000">
                        <a:off x="5929322" y="2214554"/>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rot="5400000">
                        <a:off x="5930116" y="357108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nvCxnSpPr>
                    <a:spPr>
                      <a:xfrm rot="10800000">
                        <a:off x="5500694" y="3643314"/>
                        <a:ext cx="14446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6" idx="2"/>
                      </a:cNvCxnSpPr>
                    </a:nvCxnSpPr>
                    <a:spPr>
                      <a:xfrm rot="5400000">
                        <a:off x="2395519" y="5395923"/>
                        <a:ext cx="6509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nvCxnSpPr>
                    <a:spPr>
                      <a:xfrm rot="5400000">
                        <a:off x="4824411" y="4532323"/>
                        <a:ext cx="6509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1" name="Straight Arrow Connector 80"/>
                      <a:cNvCxnSpPr/>
                    </a:nvCxnSpPr>
                    <a:spPr>
                      <a:xfrm rot="5400000">
                        <a:off x="4499768" y="5715016"/>
                        <a:ext cx="715174"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3" name="Straight Arrow Connector 92"/>
                      <a:cNvCxnSpPr/>
                    </a:nvCxnSpPr>
                    <a:spPr>
                      <a:xfrm rot="5400000">
                        <a:off x="2397107" y="4960951"/>
                        <a:ext cx="6509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4" name="Straight Arrow Connector 93"/>
                      <a:cNvCxnSpPr/>
                    </a:nvCxnSpPr>
                    <a:spPr>
                      <a:xfrm rot="10800000">
                        <a:off x="3929058" y="3643314"/>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nvCxnSpPr>
                    <a:spPr>
                      <a:xfrm rot="5400000">
                        <a:off x="4785520" y="4071148"/>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6" name="Straight Arrow Connector 95"/>
                      <a:cNvCxnSpPr/>
                    </a:nvCxnSpPr>
                    <a:spPr>
                      <a:xfrm rot="10800000" flipV="1">
                        <a:off x="4572000" y="2713825"/>
                        <a:ext cx="642942"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8" name="Straight Arrow Connector 97"/>
                      <a:cNvCxnSpPr/>
                    </a:nvCxnSpPr>
                    <a:spPr>
                      <a:xfrm rot="5400000">
                        <a:off x="5969007" y="3109907"/>
                        <a:ext cx="6509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9" name="Straight Arrow Connector 98"/>
                      <a:cNvCxnSpPr/>
                    </a:nvCxnSpPr>
                    <a:spPr>
                      <a:xfrm>
                        <a:off x="3143240" y="4572008"/>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3F2315" w:rsidRDefault="007E5F62" w:rsidP="007E5F62">
      <w:pPr>
        <w:spacing w:line="360" w:lineRule="auto"/>
        <w:rPr>
          <w:rFonts w:cs="B Lotus" w:hint="cs"/>
          <w:sz w:val="28"/>
          <w:szCs w:val="28"/>
          <w:rtl/>
        </w:rPr>
      </w:pPr>
      <w:r>
        <w:rPr>
          <w:rFonts w:cs="B Lotus"/>
          <w:noProof/>
          <w:sz w:val="28"/>
          <w:szCs w:val="28"/>
        </w:rPr>
        <w:drawing>
          <wp:inline distT="0" distB="0" distL="0" distR="0">
            <wp:extent cx="5947030" cy="2771775"/>
            <wp:effectExtent l="6095" t="0" r="0" b="0"/>
            <wp:docPr id="8" name="Object 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94393" cy="3265689"/>
                      <a:chOff x="1417809" y="1749213"/>
                      <a:chExt cx="6994393" cy="3265689"/>
                    </a:xfrm>
                  </a:grpSpPr>
                  <a:sp>
                    <a:nvSpPr>
                      <a:cNvPr id="3074" name="Rectangle 2"/>
                      <a:cNvSpPr>
                        <a:spLocks noChangeArrowheads="1"/>
                      </a:cNvSpPr>
                    </a:nvSpPr>
                    <a:spPr bwMode="auto">
                      <a:xfrm>
                        <a:off x="4487902" y="1928802"/>
                        <a:ext cx="3924300" cy="3429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تجاری سازی</a:t>
                          </a:r>
                          <a:endParaRPr lang="fa-IR" sz="1400" dirty="0">
                            <a:cs typeface="2  Lotus" pitchFamily="2" charset="-78"/>
                          </a:endParaRPr>
                        </a:p>
                      </a:txBody>
                      <a:useSpRect/>
                    </a:txSp>
                  </a:sp>
                  <a:sp>
                    <a:nvSpPr>
                      <a:cNvPr id="3075" name="Rectangle 3"/>
                      <a:cNvSpPr>
                        <a:spLocks noChangeArrowheads="1"/>
                      </a:cNvSpPr>
                    </a:nvSpPr>
                    <a:spPr bwMode="auto">
                      <a:xfrm>
                        <a:off x="4487902" y="2271702"/>
                        <a:ext cx="3924300" cy="2743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fa-IR"/>
                        </a:p>
                      </a:txBody>
                      <a:useSpRect/>
                    </a:txSp>
                  </a:sp>
                  <a:sp>
                    <a:nvSpPr>
                      <a:cNvPr id="3076" name="Rectangle 4"/>
                      <a:cNvSpPr>
                        <a:spLocks noChangeArrowheads="1"/>
                      </a:cNvSpPr>
                    </a:nvSpPr>
                    <a:spPr bwMode="auto">
                      <a:xfrm>
                        <a:off x="6873916" y="4504410"/>
                        <a:ext cx="1412892" cy="330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ارائه کاربردهای جدید</a:t>
                          </a:r>
                          <a:endParaRPr lang="fa-IR" sz="1400" dirty="0">
                            <a:cs typeface="2  Lotus" pitchFamily="2" charset="-78"/>
                          </a:endParaRPr>
                        </a:p>
                      </a:txBody>
                      <a:useSpRect/>
                    </a:txSp>
                  </a:sp>
                  <a:sp>
                    <a:nvSpPr>
                      <a:cNvPr id="3077" name="Rectangle 5"/>
                      <a:cNvSpPr>
                        <a:spLocks noChangeArrowheads="1"/>
                      </a:cNvSpPr>
                    </a:nvSpPr>
                    <a:spPr bwMode="auto">
                      <a:xfrm>
                        <a:off x="4631895" y="4513997"/>
                        <a:ext cx="1785950" cy="330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ادامه فروش محصول اصلی</a:t>
                          </a:r>
                          <a:endParaRPr lang="fa-IR" sz="1400" dirty="0">
                            <a:cs typeface="2  Lotus" pitchFamily="2" charset="-78"/>
                          </a:endParaRPr>
                        </a:p>
                      </a:txBody>
                      <a:useSpRect/>
                    </a:txSp>
                  </a:sp>
                  <a:sp>
                    <a:nvSpPr>
                      <a:cNvPr id="3078" name="Rectangle 6"/>
                      <a:cNvSpPr>
                        <a:spLocks noChangeArrowheads="1"/>
                      </a:cNvSpPr>
                    </a:nvSpPr>
                    <a:spPr bwMode="auto">
                      <a:xfrm>
                        <a:off x="4523744" y="2500302"/>
                        <a:ext cx="952500" cy="330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کسب بودجه</a:t>
                          </a:r>
                          <a:endParaRPr lang="fa-IR" sz="1400" dirty="0">
                            <a:cs typeface="2  Lotus" pitchFamily="2" charset="-78"/>
                          </a:endParaRPr>
                        </a:p>
                      </a:txBody>
                      <a:useSpRect/>
                    </a:txSp>
                  </a:sp>
                  <a:sp>
                    <a:nvSpPr>
                      <a:cNvPr id="3079" name="AutoShape 7"/>
                      <a:cNvSpPr>
                        <a:spLocks noChangeArrowheads="1"/>
                      </a:cNvSpPr>
                    </a:nvSpPr>
                    <a:spPr bwMode="auto">
                      <a:xfrm>
                        <a:off x="5611127" y="2357430"/>
                        <a:ext cx="1079500" cy="622300"/>
                      </a:xfrm>
                      <a:prstGeom prst="flowChartDecision">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dirty="0" smtClean="0">
                              <a:cs typeface="2  Lotus" pitchFamily="2" charset="-78"/>
                            </a:rPr>
                            <a:t>موقعیت</a:t>
                          </a:r>
                          <a:endParaRPr lang="fa-IR" sz="1100" dirty="0">
                            <a:cs typeface="2  Lotus" pitchFamily="2" charset="-78"/>
                          </a:endParaRPr>
                        </a:p>
                      </a:txBody>
                      <a:useSpRect/>
                    </a:txSp>
                  </a:sp>
                  <a:sp>
                    <a:nvSpPr>
                      <a:cNvPr id="3080" name="AutoShape 8"/>
                      <a:cNvSpPr>
                        <a:spLocks noChangeArrowheads="1"/>
                      </a:cNvSpPr>
                    </a:nvSpPr>
                    <a:spPr bwMode="auto">
                      <a:xfrm>
                        <a:off x="5408126" y="3643314"/>
                        <a:ext cx="1390652" cy="571504"/>
                      </a:xfrm>
                      <a:prstGeom prst="flowChartDecision">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کاربردهای</a:t>
                          </a:r>
                          <a:endParaRPr lang="fa-IR" sz="1200" dirty="0">
                            <a:cs typeface="2  Lotus" pitchFamily="2" charset="-78"/>
                          </a:endParaRPr>
                        </a:p>
                      </a:txBody>
                      <a:useSpRect/>
                    </a:txSp>
                  </a:sp>
                  <a:sp>
                    <a:nvSpPr>
                      <a:cNvPr id="3082" name="AutoShape 10"/>
                      <a:cNvSpPr>
                        <a:spLocks noChangeArrowheads="1"/>
                      </a:cNvSpPr>
                    </a:nvSpPr>
                    <a:spPr bwMode="auto">
                      <a:xfrm>
                        <a:off x="7332702" y="2500302"/>
                        <a:ext cx="1025544" cy="355600"/>
                      </a:xfrm>
                      <a:prstGeom prst="flowChartTerminator">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توقف فروش</a:t>
                          </a:r>
                          <a:endParaRPr lang="fa-IR" sz="1400" dirty="0">
                            <a:cs typeface="2  Lotus" pitchFamily="2" charset="-78"/>
                          </a:endParaRPr>
                        </a:p>
                      </a:txBody>
                      <a:useSpRect/>
                    </a:txSp>
                  </a:sp>
                  <a:sp>
                    <a:nvSpPr>
                      <a:cNvPr id="14" name="Rectangle 12"/>
                      <a:cNvSpPr>
                        <a:spLocks noChangeArrowheads="1"/>
                      </a:cNvSpPr>
                    </a:nvSpPr>
                    <a:spPr bwMode="auto">
                      <a:xfrm>
                        <a:off x="6703597" y="2493962"/>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خیر</a:t>
                          </a:r>
                          <a:endParaRPr lang="fa-IR" sz="1400" dirty="0">
                            <a:cs typeface="2  Lotus" pitchFamily="2" charset="-78"/>
                          </a:endParaRPr>
                        </a:p>
                      </a:txBody>
                      <a:useSpRect/>
                    </a:txSp>
                  </a:sp>
                  <a:sp>
                    <a:nvSpPr>
                      <a:cNvPr id="15" name="Rectangle 12"/>
                      <a:cNvSpPr>
                        <a:spLocks noChangeArrowheads="1"/>
                      </a:cNvSpPr>
                    </a:nvSpPr>
                    <a:spPr bwMode="auto">
                      <a:xfrm>
                        <a:off x="5931342" y="3143248"/>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بله</a:t>
                          </a:r>
                          <a:endParaRPr lang="fa-IR" sz="1400" dirty="0">
                            <a:cs typeface="2  Lotus" pitchFamily="2" charset="-78"/>
                          </a:endParaRPr>
                        </a:p>
                      </a:txBody>
                      <a:useSpRect/>
                    </a:txSp>
                  </a:sp>
                  <a:cxnSp>
                    <a:nvCxnSpPr>
                      <a:cNvPr id="16" name="Straight Arrow Connector 15"/>
                      <a:cNvCxnSpPr/>
                    </a:nvCxnSpPr>
                    <a:spPr>
                      <a:xfrm rot="5400000">
                        <a:off x="6071436" y="357108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rot="5400000">
                        <a:off x="6071436" y="3071016"/>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a:off x="5490739" y="2666332"/>
                        <a:ext cx="141288" cy="952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a:off x="7182101" y="2666332"/>
                        <a:ext cx="141288" cy="952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stCxn id="3080" idx="3"/>
                      </a:cNvCxnSpPr>
                    </a:nvCxnSpPr>
                    <a:spPr>
                      <a:xfrm>
                        <a:off x="6798778" y="3929066"/>
                        <a:ext cx="63077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a:off x="4786346" y="3929066"/>
                        <a:ext cx="63077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rot="5400000">
                        <a:off x="4499799" y="4214024"/>
                        <a:ext cx="57150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8" name="Straight Arrow Connector 27"/>
                      <a:cNvCxnSpPr/>
                    </a:nvCxnSpPr>
                    <a:spPr>
                      <a:xfrm rot="5400000">
                        <a:off x="7143006" y="4214024"/>
                        <a:ext cx="57150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083" name="Rectangle 11"/>
                      <a:cNvSpPr>
                        <a:spLocks noChangeArrowheads="1"/>
                      </a:cNvSpPr>
                    </a:nvSpPr>
                    <a:spPr bwMode="auto">
                      <a:xfrm>
                        <a:off x="2620024" y="1924826"/>
                        <a:ext cx="1285884" cy="3302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ارزیابی قابلیت بازار</a:t>
                          </a:r>
                          <a:endParaRPr lang="fa-IR" sz="1400" dirty="0">
                            <a:cs typeface="2  Lotus" pitchFamily="2" charset="-78"/>
                          </a:endParaRPr>
                        </a:p>
                      </a:txBody>
                      <a:useSpRect/>
                    </a:txSp>
                  </a:sp>
                  <a:sp>
                    <a:nvSpPr>
                      <a:cNvPr id="3084" name="AutoShape 12"/>
                      <a:cNvSpPr>
                        <a:spLocks noChangeArrowheads="1"/>
                      </a:cNvSpPr>
                    </a:nvSpPr>
                    <a:spPr bwMode="auto">
                      <a:xfrm>
                        <a:off x="2706682" y="2380060"/>
                        <a:ext cx="1079500" cy="622300"/>
                      </a:xfrm>
                      <a:prstGeom prst="flowChartDecision">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قابلیت</a:t>
                          </a:r>
                          <a:endParaRPr lang="fa-IR" sz="1400" dirty="0">
                            <a:cs typeface="2  Lotus" pitchFamily="2" charset="-78"/>
                          </a:endParaRPr>
                        </a:p>
                      </a:txBody>
                      <a:useSpRect/>
                    </a:txSp>
                  </a:sp>
                  <a:sp>
                    <a:nvSpPr>
                      <a:cNvPr id="3085" name="AutoShape 13"/>
                      <a:cNvSpPr>
                        <a:spLocks noChangeArrowheads="1"/>
                      </a:cNvSpPr>
                    </a:nvSpPr>
                    <a:spPr bwMode="auto">
                      <a:xfrm>
                        <a:off x="1417809" y="3157526"/>
                        <a:ext cx="1833582" cy="342912"/>
                      </a:xfrm>
                      <a:prstGeom prst="flowChartTerminator">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بازگشت به توسعه محصول</a:t>
                          </a:r>
                          <a:endParaRPr lang="fa-IR" sz="1400" dirty="0">
                            <a:cs typeface="2  Lotus" pitchFamily="2" charset="-78"/>
                          </a:endParaRPr>
                        </a:p>
                      </a:txBody>
                      <a:useSpRect/>
                    </a:txSp>
                  </a:sp>
                  <a:sp>
                    <a:nvSpPr>
                      <a:cNvPr id="36" name="Rectangle 12"/>
                      <a:cNvSpPr>
                        <a:spLocks noChangeArrowheads="1"/>
                      </a:cNvSpPr>
                    </a:nvSpPr>
                    <a:spPr bwMode="auto">
                      <a:xfrm>
                        <a:off x="2131533" y="2519100"/>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400" dirty="0" smtClean="0">
                              <a:cs typeface="2  Lotus" pitchFamily="2" charset="-78"/>
                            </a:rPr>
                            <a:t>خیر</a:t>
                          </a:r>
                          <a:endParaRPr lang="fa-IR" sz="1400" dirty="0">
                            <a:cs typeface="2  Lotus" pitchFamily="2" charset="-78"/>
                          </a:endParaRPr>
                        </a:p>
                      </a:txBody>
                      <a:useSpRect/>
                    </a:txSp>
                  </a:sp>
                  <a:sp>
                    <a:nvSpPr>
                      <a:cNvPr id="37" name="Rectangle 12"/>
                      <a:cNvSpPr>
                        <a:spLocks noChangeArrowheads="1"/>
                      </a:cNvSpPr>
                    </a:nvSpPr>
                    <a:spPr bwMode="auto">
                      <a:xfrm>
                        <a:off x="3940633" y="2535031"/>
                        <a:ext cx="428628" cy="36353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dirty="0" smtClean="0">
                              <a:cs typeface="2  Lotus" pitchFamily="2" charset="-78"/>
                            </a:rPr>
                            <a:t>بله</a:t>
                          </a:r>
                          <a:endParaRPr lang="fa-IR" sz="1400" dirty="0">
                            <a:cs typeface="2  Lotus" pitchFamily="2" charset="-78"/>
                          </a:endParaRPr>
                        </a:p>
                      </a:txBody>
                      <a:useSpRect/>
                    </a:txSp>
                  </a:sp>
                  <a:cxnSp>
                    <a:nvCxnSpPr>
                      <a:cNvPr id="38" name="Straight Arrow Connector 37"/>
                      <a:cNvCxnSpPr/>
                    </a:nvCxnSpPr>
                    <a:spPr>
                      <a:xfrm>
                        <a:off x="4368861" y="2677907"/>
                        <a:ext cx="141288" cy="952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a:off x="3793781" y="2681946"/>
                        <a:ext cx="141288" cy="952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nvCxnSpPr>
                    <a:spPr>
                      <a:xfrm rot="5400000">
                        <a:off x="3178759" y="2319923"/>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rot="10800000">
                        <a:off x="2558174" y="2691470"/>
                        <a:ext cx="14446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rot="5400000">
                        <a:off x="2192190" y="3013141"/>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nvCxnSpPr>
                    <a:spPr>
                      <a:xfrm rot="5400000">
                        <a:off x="3201909" y="1819857"/>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943074" w:rsidRDefault="007E5F62" w:rsidP="007E5F62">
      <w:pPr>
        <w:spacing w:line="360" w:lineRule="auto"/>
        <w:jc w:val="center"/>
        <w:rPr>
          <w:rFonts w:cs="B Lotus" w:hint="cs"/>
          <w:b/>
          <w:bCs/>
          <w:sz w:val="28"/>
          <w:szCs w:val="28"/>
          <w:rtl/>
        </w:rPr>
      </w:pPr>
      <w:r w:rsidRPr="00943074">
        <w:rPr>
          <w:rFonts w:cs="B Lotus" w:hint="cs"/>
          <w:b/>
          <w:bCs/>
          <w:sz w:val="28"/>
          <w:szCs w:val="28"/>
          <w:rtl/>
        </w:rPr>
        <w:t>شكل2-7- فراگرد تجاري‌سازي محصول (</w:t>
      </w:r>
      <w:r w:rsidRPr="00943074">
        <w:rPr>
          <w:rFonts w:cs="B Lotus"/>
          <w:b/>
          <w:bCs/>
          <w:sz w:val="28"/>
          <w:szCs w:val="28"/>
        </w:rPr>
        <w:t>Jeuna2008</w:t>
      </w:r>
      <w:r w:rsidRPr="00943074">
        <w:rPr>
          <w:rFonts w:cs="B Lotus" w:hint="cs"/>
          <w:b/>
          <w:bCs/>
          <w:sz w:val="28"/>
          <w:szCs w:val="28"/>
          <w:rtl/>
        </w:rPr>
        <w:t>)</w:t>
      </w:r>
    </w:p>
    <w:p w:rsidR="007E5F62" w:rsidRPr="003F2315" w:rsidRDefault="007E5F62" w:rsidP="007E5F62">
      <w:pPr>
        <w:spacing w:line="360" w:lineRule="auto"/>
        <w:rPr>
          <w:rFonts w:cs="B Lotus"/>
          <w:sz w:val="28"/>
          <w:szCs w:val="28"/>
          <w:rtl/>
        </w:rPr>
      </w:pPr>
      <w:r w:rsidRPr="00943074">
        <w:rPr>
          <w:rFonts w:cs="B Lotus" w:hint="cs"/>
          <w:sz w:val="28"/>
          <w:szCs w:val="28"/>
          <w:rtl/>
        </w:rPr>
        <w:lastRenderedPageBreak/>
        <w:t xml:space="preserve">   برخي محققين </w:t>
      </w:r>
      <w:r w:rsidRPr="00943074">
        <w:rPr>
          <w:rFonts w:cs="B Lotus" w:hint="cs"/>
          <w:sz w:val="24"/>
          <w:szCs w:val="24"/>
          <w:rtl/>
        </w:rPr>
        <w:t>(</w:t>
      </w:r>
      <w:r w:rsidRPr="00943074">
        <w:rPr>
          <w:rFonts w:cs="B Lotus"/>
          <w:sz w:val="24"/>
          <w:szCs w:val="24"/>
        </w:rPr>
        <w:t>Debackere and Veugelers,2005:290</w:t>
      </w:r>
      <w:r w:rsidRPr="00943074">
        <w:rPr>
          <w:rFonts w:cs="B Lotus" w:hint="cs"/>
          <w:sz w:val="24"/>
          <w:szCs w:val="24"/>
          <w:rtl/>
        </w:rPr>
        <w:t>)</w:t>
      </w:r>
      <w:r w:rsidRPr="00943074">
        <w:rPr>
          <w:rFonts w:cs="B Lotus" w:hint="cs"/>
          <w:sz w:val="28"/>
          <w:szCs w:val="28"/>
          <w:rtl/>
        </w:rPr>
        <w:t xml:space="preserve"> نيز اشكال رسمي رابطه بين صنعت و مراكز</w:t>
      </w:r>
      <w:r w:rsidRPr="003F2315">
        <w:rPr>
          <w:rFonts w:cs="B Lotus" w:hint="cs"/>
          <w:sz w:val="28"/>
          <w:szCs w:val="28"/>
          <w:rtl/>
        </w:rPr>
        <w:t xml:space="preserve"> توليد علم را به صورت زير طبقه‌بندي مي‌كنند: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الف- راه‌اندازي بنگاه‌هاي اقتصادي مبتني بر فناوري توليد شده توسط پژوهشگران مؤسسات پژوهشي</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ب- توسعه پژوهش‌هاي مشاركتي، مانند تعريف و اجراي پروژه‌هاي تحقيق و توسعه با مشاركت شركت‌ها و مؤسسات پژوهشي، بدون مبناي انتفاعي دو طرفه و يا يك طرفه</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ج- توسعه پژوهش‌هاي قراردادي و مشاوره‌هاي مبتني بر كارشناسي علمي توسط صنعت</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د- ايجاد حقوق دارايي‌هاي فكري براي علوم، هم به مثابه ابزاري براي نشان دادن قابليت‌هاي مبتني بر فناوري و هم به منزله اساسي براي واگذاري امتياز فناوري به شركت‌ها</w:t>
      </w:r>
      <w:r>
        <w:rPr>
          <w:rFonts w:cs="B Lotus" w:hint="cs"/>
          <w:sz w:val="28"/>
          <w:szCs w:val="28"/>
          <w:rtl/>
        </w:rPr>
        <w:t>،</w:t>
      </w:r>
      <w:r w:rsidRPr="003F2315">
        <w:rPr>
          <w:rFonts w:cs="B Lotus" w:hint="cs"/>
          <w:sz w:val="28"/>
          <w:szCs w:val="28"/>
          <w:rtl/>
        </w:rPr>
        <w:t xml:space="preserve"> اين حقوق دارايي‌هاي فكري، صرفاً به ايجاد مجموعه‌هاي از حق اختراعات محدود نمي‌شود، بلكه شامل حقوق حفاظت از نوع شناسي طرح و منع الگوبرداري از آن، ايجاد چارچوبي براي توافقنامه‌هاي انتقال داده‌ها و مواد، حفاظت از پايگاه داده‌ها و قوانين حفاظتي در بانك‌هاي شبكه‌اي نيز مي‌شود.</w:t>
      </w:r>
    </w:p>
    <w:p w:rsidR="007E5F62" w:rsidRPr="00943074" w:rsidRDefault="007E5F62" w:rsidP="007E5F62">
      <w:pPr>
        <w:spacing w:line="360" w:lineRule="auto"/>
        <w:jc w:val="both"/>
        <w:rPr>
          <w:rFonts w:cs="B Lotus"/>
          <w:sz w:val="24"/>
          <w:szCs w:val="24"/>
          <w:rtl/>
        </w:rPr>
      </w:pPr>
      <w:r w:rsidRPr="003F2315">
        <w:rPr>
          <w:rFonts w:cs="B Lotus" w:hint="cs"/>
          <w:sz w:val="28"/>
          <w:szCs w:val="28"/>
          <w:rtl/>
        </w:rPr>
        <w:t xml:space="preserve">هـ- ساير موارد همچون، همكاري در آموزش عالي و آموزش‌هاي پيشرفته براي كاركنان شركت‌ها و </w:t>
      </w:r>
      <w:r w:rsidRPr="00943074">
        <w:rPr>
          <w:rFonts w:cs="B Lotus" w:hint="cs"/>
          <w:sz w:val="28"/>
          <w:szCs w:val="28"/>
          <w:rtl/>
        </w:rPr>
        <w:t>تبادل نظام يافته نيروهاي پژوهشي بين مؤسسات پژوهشي و شركت‌ها</w:t>
      </w:r>
      <w:r>
        <w:rPr>
          <w:rFonts w:cs="B Lotus" w:hint="cs"/>
          <w:sz w:val="24"/>
          <w:szCs w:val="24"/>
          <w:rtl/>
        </w:rPr>
        <w:t xml:space="preserve"> </w:t>
      </w:r>
      <w:r w:rsidRPr="00943074">
        <w:rPr>
          <w:rFonts w:cs="B Lotus" w:hint="cs"/>
          <w:sz w:val="24"/>
          <w:szCs w:val="24"/>
          <w:rtl/>
        </w:rPr>
        <w:t>(</w:t>
      </w:r>
      <w:r w:rsidRPr="00943074">
        <w:rPr>
          <w:rFonts w:cs="B Lotus"/>
          <w:sz w:val="24"/>
          <w:szCs w:val="24"/>
        </w:rPr>
        <w:t>Debackere and Veugelers,2005:308</w:t>
      </w:r>
      <w:r w:rsidRPr="00943074">
        <w:rPr>
          <w:rFonts w:cs="B Lotus" w:hint="cs"/>
          <w:sz w:val="24"/>
          <w:szCs w:val="24"/>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تجاري‌سازي</w:t>
      </w:r>
      <w:r>
        <w:rPr>
          <w:rStyle w:val="FootnoteReference"/>
          <w:rFonts w:cs="B Lotus"/>
          <w:rtl/>
        </w:rPr>
        <w:footnoteReference w:id="49"/>
      </w:r>
      <w:r w:rsidRPr="003F2315">
        <w:rPr>
          <w:rFonts w:cs="B Lotus" w:hint="cs"/>
          <w:sz w:val="28"/>
          <w:szCs w:val="28"/>
          <w:rtl/>
        </w:rPr>
        <w:t xml:space="preserve"> به مثابه توليد و توسعه فناوري و توليد مصنوعات ملي، داراي نتايج و پيامدهاي مهمي نظير ايجاد مزيت رقابتي و موفقيت در بازار، رشد اقتصادي و بهره‌وري</w:t>
      </w:r>
      <w:r>
        <w:rPr>
          <w:rStyle w:val="FootnoteReference"/>
          <w:rFonts w:cs="B Lotus"/>
          <w:rtl/>
        </w:rPr>
        <w:footnoteReference w:id="50"/>
      </w:r>
      <w:r w:rsidRPr="003F2315">
        <w:rPr>
          <w:rFonts w:cs="B Lotus" w:hint="cs"/>
          <w:sz w:val="28"/>
          <w:szCs w:val="28"/>
          <w:rtl/>
        </w:rPr>
        <w:t xml:space="preserve">، ايجاد نوآوري در محصول و فرآيند، ارتقاي استانداردها و كيفيت زندگي فردي و اجتماعي، توليد ثروت و .... مي‌باشد. به اجمال، </w:t>
      </w:r>
      <w:r w:rsidRPr="003F2315">
        <w:rPr>
          <w:rFonts w:cs="B Lotus" w:hint="cs"/>
          <w:sz w:val="28"/>
          <w:szCs w:val="28"/>
          <w:rtl/>
        </w:rPr>
        <w:lastRenderedPageBreak/>
        <w:t>تجاري‌سازي دستاوردهاي پژوهش‌هاي علمي و ايده‌ها داراي مفاهيم مختلفي است كه اين مفاهيم در دو بخش كلي به شرح ذيل قابل تقسيم‌بندي است:</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1-  عرضه يا معرفي يك كالا</w:t>
      </w:r>
      <w:r>
        <w:rPr>
          <w:rFonts w:cs="B Lotus" w:hint="cs"/>
          <w:sz w:val="28"/>
          <w:szCs w:val="28"/>
          <w:rtl/>
        </w:rPr>
        <w:t>،</w:t>
      </w:r>
      <w:r w:rsidRPr="003F2315">
        <w:rPr>
          <w:rFonts w:cs="B Lotus" w:hint="cs"/>
          <w:sz w:val="28"/>
          <w:szCs w:val="28"/>
          <w:rtl/>
        </w:rPr>
        <w:t xml:space="preserve"> خدمت جديد در بازار با هدف سودآوري و كسب نفع اقتصادي.</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2- فرآيند تبديل يك فناوري به يك محصول اقتصادي قابل ارائه در بازار يا ايجاد موقعيت و شرايط سودآور براي يك فناوري.</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 xml:space="preserve">مفهوم تجاري‌سازي نتايج پژوهش‌هاي علمي هم براي عرضه يك محصول جديد به بازار و هم براي تبديل يك فناوري به يك محصول اقتصادي، قابل تسري و تعميم است. بر مبناي رويكرد سيستمي براي تجاري‌سازي دستاوردهاي پژوهش‌هاي علمي، مراحلی وجود دارد که به شرح </w:t>
      </w:r>
      <w:r>
        <w:rPr>
          <w:rFonts w:cs="B Lotus" w:hint="cs"/>
          <w:sz w:val="28"/>
          <w:szCs w:val="28"/>
          <w:rtl/>
        </w:rPr>
        <w:t>شكل 2-8</w:t>
      </w:r>
      <w:r w:rsidRPr="003F2315">
        <w:rPr>
          <w:rFonts w:cs="B Lotus" w:hint="cs"/>
          <w:sz w:val="28"/>
          <w:szCs w:val="28"/>
          <w:rtl/>
        </w:rPr>
        <w:t xml:space="preserve"> می</w:t>
      </w:r>
      <w:r>
        <w:rPr>
          <w:rFonts w:cs="B Lotus" w:hint="cs"/>
          <w:sz w:val="28"/>
          <w:szCs w:val="28"/>
          <w:rtl/>
        </w:rPr>
        <w:t>‌</w:t>
      </w:r>
      <w:r w:rsidRPr="003F2315">
        <w:rPr>
          <w:rFonts w:cs="B Lotus" w:hint="cs"/>
          <w:sz w:val="28"/>
          <w:szCs w:val="28"/>
          <w:rtl/>
        </w:rPr>
        <w:t>باشد:</w:t>
      </w:r>
    </w:p>
    <w:p w:rsidR="007E5F62" w:rsidRPr="003F2315" w:rsidRDefault="007E5F62" w:rsidP="007E5F62">
      <w:pPr>
        <w:spacing w:line="360" w:lineRule="auto"/>
        <w:jc w:val="center"/>
        <w:rPr>
          <w:rFonts w:cs="B Lotus" w:hint="cs"/>
          <w:sz w:val="28"/>
          <w:szCs w:val="28"/>
          <w:rtl/>
        </w:rPr>
      </w:pPr>
      <w:r>
        <w:rPr>
          <w:rFonts w:cs="B Lotus"/>
          <w:noProof/>
          <w:sz w:val="28"/>
          <w:szCs w:val="28"/>
        </w:rPr>
        <w:lastRenderedPageBreak/>
        <w:drawing>
          <wp:inline distT="0" distB="0" distL="0" distR="0">
            <wp:extent cx="5947030" cy="5286375"/>
            <wp:effectExtent l="6095" t="0" r="0" b="0"/>
            <wp:docPr id="9"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09694" cy="5607224"/>
                      <a:chOff x="714348" y="142852"/>
                      <a:chExt cx="6309694" cy="5607224"/>
                    </a:xfrm>
                  </a:grpSpPr>
                  <a:sp>
                    <a:nvSpPr>
                      <a:cNvPr id="1026" name="AutoShape 2"/>
                      <a:cNvSpPr>
                        <a:spLocks noChangeArrowheads="1"/>
                      </a:cNvSpPr>
                    </a:nvSpPr>
                    <a:spPr bwMode="auto">
                      <a:xfrm>
                        <a:off x="2928926" y="142852"/>
                        <a:ext cx="2054225"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b="1" dirty="0" smtClean="0">
                              <a:cs typeface="2  Lotus" pitchFamily="2" charset="-78"/>
                            </a:rPr>
                            <a:t>پيدايش ايده و پژوهش‌هاي علمي</a:t>
                          </a:r>
                          <a:endParaRPr lang="en-US" sz="1200" dirty="0" smtClean="0">
                            <a:cs typeface="2  Lotus" pitchFamily="2" charset="-78"/>
                          </a:endParaRPr>
                        </a:p>
                        <a:p>
                          <a:pPr algn="ctr"/>
                          <a:endParaRPr lang="fa-IR" sz="1400" dirty="0">
                            <a:cs typeface="2  Lotus" pitchFamily="2" charset="-78"/>
                          </a:endParaRPr>
                        </a:p>
                      </a:txBody>
                      <a:useSpRect/>
                    </a:txSp>
                  </a:sp>
                  <a:sp>
                    <a:nvSpPr>
                      <a:cNvPr id="1027" name="AutoShape 3"/>
                      <a:cNvSpPr>
                        <a:spLocks noChangeArrowheads="1"/>
                      </a:cNvSpPr>
                    </a:nvSpPr>
                    <a:spPr bwMode="auto">
                      <a:xfrm>
                        <a:off x="1928794" y="2089217"/>
                        <a:ext cx="4005259" cy="1117600"/>
                      </a:xfrm>
                      <a:prstGeom prst="flowChartDecision">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b="1" dirty="0" smtClean="0">
                              <a:cs typeface="2  Lotus" pitchFamily="2" charset="-78"/>
                            </a:rPr>
                            <a:t>تعيين </a:t>
                          </a:r>
                          <a:r>
                            <a:rPr lang="fa-IR" sz="1400" b="1" dirty="0" smtClean="0">
                              <a:cs typeface="2  Lotus" pitchFamily="2" charset="-78"/>
                            </a:rPr>
                            <a:t>مدل </a:t>
                          </a:r>
                          <a:r>
                            <a:rPr lang="fa-IR" sz="1400" b="1" dirty="0" smtClean="0">
                              <a:cs typeface="2  Lotus" pitchFamily="2" charset="-78"/>
                            </a:rPr>
                            <a:t>تجاري‌سازي (راهبرد تجاري‌سازي)</a:t>
                          </a:r>
                          <a:endParaRPr lang="en-US" sz="1400" dirty="0" smtClean="0">
                            <a:cs typeface="2  Lotus" pitchFamily="2" charset="-78"/>
                          </a:endParaRPr>
                        </a:p>
                      </a:txBody>
                      <a:useSpRect/>
                    </a:txSp>
                  </a:sp>
                  <a:sp>
                    <a:nvSpPr>
                      <a:cNvPr id="1028" name="AutoShape 4"/>
                      <a:cNvSpPr>
                        <a:spLocks noChangeArrowheads="1"/>
                      </a:cNvSpPr>
                    </a:nvSpPr>
                    <a:spPr bwMode="auto">
                      <a:xfrm>
                        <a:off x="714348" y="3369137"/>
                        <a:ext cx="2000264"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فروش کامل حقوق </a:t>
                          </a:r>
                          <a:r>
                            <a:rPr lang="fa-IR" sz="1200" dirty="0" smtClean="0">
                              <a:cs typeface="2  Lotus" pitchFamily="2" charset="-78"/>
                            </a:rPr>
                            <a:t>دارایی فکری</a:t>
                          </a:r>
                          <a:endParaRPr lang="fa-IR" sz="1200" dirty="0">
                            <a:cs typeface="2  Lotus" pitchFamily="2" charset="-78"/>
                          </a:endParaRPr>
                        </a:p>
                      </a:txBody>
                      <a:useSpRect/>
                    </a:txSp>
                  </a:sp>
                  <a:sp>
                    <a:nvSpPr>
                      <a:cNvPr id="1029" name="AutoShape 5"/>
                      <a:cNvSpPr>
                        <a:spLocks noChangeArrowheads="1"/>
                      </a:cNvSpPr>
                    </a:nvSpPr>
                    <a:spPr bwMode="auto">
                      <a:xfrm>
                        <a:off x="5095216" y="3380712"/>
                        <a:ext cx="1928826"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واگذاری امتیاز</a:t>
                          </a:r>
                          <a:r>
                            <a:rPr lang="fa-IR" sz="1200" dirty="0" smtClean="0">
                              <a:cs typeface="2  Lotus" pitchFamily="2" charset="-78"/>
                            </a:rPr>
                            <a:t> دارایی فکری</a:t>
                          </a:r>
                          <a:endParaRPr lang="fa-IR" sz="1200" dirty="0">
                            <a:cs typeface="2  Lotus" pitchFamily="2" charset="-78"/>
                          </a:endParaRPr>
                        </a:p>
                      </a:txBody>
                      <a:useSpRect/>
                    </a:txSp>
                  </a:sp>
                  <a:sp>
                    <a:nvSpPr>
                      <a:cNvPr id="1030" name="AutoShape 6"/>
                      <a:cNvSpPr>
                        <a:spLocks noChangeArrowheads="1"/>
                      </a:cNvSpPr>
                    </a:nvSpPr>
                    <a:spPr bwMode="auto">
                      <a:xfrm>
                        <a:off x="2928926" y="777860"/>
                        <a:ext cx="2054225"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نتیجه نهایی پژوهش(دارایی فکری)</a:t>
                          </a:r>
                          <a:endParaRPr lang="fa-IR" sz="1200" dirty="0">
                            <a:cs typeface="2  Lotus" pitchFamily="2" charset="-78"/>
                          </a:endParaRPr>
                        </a:p>
                      </a:txBody>
                      <a:useSpRect/>
                    </a:txSp>
                  </a:sp>
                  <a:sp>
                    <a:nvSpPr>
                      <a:cNvPr id="1031" name="AutoShape 7"/>
                      <a:cNvSpPr>
                        <a:spLocks noChangeArrowheads="1"/>
                      </a:cNvSpPr>
                    </a:nvSpPr>
                    <a:spPr bwMode="auto">
                      <a:xfrm>
                        <a:off x="2928926" y="1428736"/>
                        <a:ext cx="2054225"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تصمیم مناسب برای حفاظت از دارایی های فکری(</a:t>
                          </a:r>
                          <a:r>
                            <a:rPr lang="en-US" sz="1200" dirty="0" smtClean="0">
                              <a:cs typeface="2  Lotus" pitchFamily="2" charset="-78"/>
                            </a:rPr>
                            <a:t>IP</a:t>
                          </a:r>
                          <a:r>
                            <a:rPr lang="fa-IR" sz="1200" dirty="0" smtClean="0">
                              <a:cs typeface="2  Lotus" pitchFamily="2" charset="-78"/>
                            </a:rPr>
                            <a:t>)</a:t>
                          </a:r>
                          <a:endParaRPr lang="fa-IR" sz="1200" dirty="0">
                            <a:cs typeface="2  Lotus" pitchFamily="2" charset="-78"/>
                          </a:endParaRPr>
                        </a:p>
                      </a:txBody>
                      <a:useSpRect/>
                    </a:txSp>
                  </a:sp>
                  <a:sp>
                    <a:nvSpPr>
                      <a:cNvPr id="1032" name="AutoShape 8"/>
                      <a:cNvSpPr>
                        <a:spLocks noChangeArrowheads="1"/>
                      </a:cNvSpPr>
                    </a:nvSpPr>
                    <a:spPr bwMode="auto">
                      <a:xfrm>
                        <a:off x="2892213" y="3349963"/>
                        <a:ext cx="2054225"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cs typeface="2  Lotus" pitchFamily="2" charset="-78"/>
                            </a:rPr>
                            <a:t>تجاری سازی مستقیم(بهره برداری از دارایی فکری)</a:t>
                          </a:r>
                          <a:endParaRPr lang="fa-IR" sz="1200" dirty="0">
                            <a:cs typeface="2  Lotus" pitchFamily="2" charset="-78"/>
                          </a:endParaRPr>
                        </a:p>
                      </a:txBody>
                      <a:useSpRect/>
                    </a:txSp>
                  </a:sp>
                  <a:sp>
                    <a:nvSpPr>
                      <a:cNvPr id="1033" name="AutoShape 9"/>
                      <a:cNvSpPr>
                        <a:spLocks noChangeArrowheads="1"/>
                      </a:cNvSpPr>
                    </a:nvSpPr>
                    <a:spPr bwMode="auto">
                      <a:xfrm>
                        <a:off x="2878650" y="5242076"/>
                        <a:ext cx="2054225"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dirty="0" smtClean="0"/>
                            <a:t>تعيين راهبرد توليد </a:t>
                          </a:r>
                          <a:r>
                            <a:rPr lang="fa-IR" sz="1200" dirty="0" smtClean="0"/>
                            <a:t>صنعتي</a:t>
                          </a:r>
                          <a:endParaRPr lang="en-US" sz="1200" dirty="0" smtClean="0"/>
                        </a:p>
                        <a:p>
                          <a:pPr algn="ctr"/>
                          <a:endParaRPr lang="fa-IR" sz="1200" dirty="0">
                            <a:cs typeface="2  Lotus" pitchFamily="2" charset="-78"/>
                          </a:endParaRPr>
                        </a:p>
                      </a:txBody>
                      <a:useSpRect/>
                    </a:txSp>
                  </a:sp>
                  <a:sp>
                    <a:nvSpPr>
                      <a:cNvPr id="1034" name="AutoShape 10"/>
                      <a:cNvSpPr>
                        <a:spLocks noChangeArrowheads="1"/>
                      </a:cNvSpPr>
                    </a:nvSpPr>
                    <a:spPr bwMode="auto">
                      <a:xfrm>
                        <a:off x="2876953" y="4606733"/>
                        <a:ext cx="2054225"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200" b="1" dirty="0" smtClean="0">
                              <a:cs typeface="2  Lotus" pitchFamily="2" charset="-78"/>
                            </a:rPr>
                            <a:t>تحقيقات توليد نيمه صنعتي</a:t>
                          </a:r>
                          <a:endParaRPr lang="en-US" sz="1200" dirty="0" smtClean="0">
                            <a:cs typeface="2  Lotus" pitchFamily="2" charset="-78"/>
                          </a:endParaRPr>
                        </a:p>
                        <a:p>
                          <a:pPr algn="ctr"/>
                          <a:endParaRPr lang="fa-IR" sz="1400" dirty="0">
                            <a:cs typeface="2  Lotus" pitchFamily="2" charset="-78"/>
                          </a:endParaRPr>
                        </a:p>
                      </a:txBody>
                      <a:useSpRect/>
                    </a:txSp>
                  </a:sp>
                  <a:sp>
                    <a:nvSpPr>
                      <a:cNvPr id="1035" name="AutoShape 11"/>
                      <a:cNvSpPr>
                        <a:spLocks noChangeArrowheads="1"/>
                      </a:cNvSpPr>
                    </a:nvSpPr>
                    <a:spPr bwMode="auto">
                      <a:xfrm>
                        <a:off x="2892213" y="3985306"/>
                        <a:ext cx="2054225" cy="508000"/>
                      </a:xfrm>
                      <a:prstGeom prst="roundRect">
                        <a:avLst>
                          <a:gd name="adj" fmla="val 16667"/>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lvl="6" algn="ctr"/>
                          <a:r>
                            <a:rPr lang="fa-IR" sz="1200" b="1" dirty="0" smtClean="0">
                              <a:cs typeface="2  Lotus" pitchFamily="2" charset="-78"/>
                            </a:rPr>
                            <a:t>ايجاد تشكيلات بهره‌برداري ( بنگاه اوليه</a:t>
                          </a:r>
                          <a:r>
                            <a:rPr lang="fa-IR" sz="1200" b="1" dirty="0" smtClean="0">
                              <a:cs typeface="2  Lotus" pitchFamily="2" charset="-78"/>
                            </a:rPr>
                            <a:t>)</a:t>
                          </a:r>
                          <a:endParaRPr lang="en-US" sz="1200" dirty="0" smtClean="0">
                            <a:cs typeface="2  Lotus" pitchFamily="2" charset="-78"/>
                          </a:endParaRPr>
                        </a:p>
                        <a:p>
                          <a:pPr algn="ctr"/>
                          <a:endParaRPr lang="fa-IR" sz="1400" dirty="0">
                            <a:cs typeface="2  Lotus" pitchFamily="2" charset="-78"/>
                          </a:endParaRPr>
                        </a:p>
                      </a:txBody>
                      <a:useSpRect/>
                    </a:txSp>
                  </a:sp>
                  <a:cxnSp>
                    <a:nvCxnSpPr>
                      <a:cNvPr id="14" name="Straight Arrow Connector 13"/>
                      <a:cNvCxnSpPr/>
                    </a:nvCxnSpPr>
                    <a:spPr>
                      <a:xfrm rot="5400000">
                        <a:off x="3858414" y="71356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rot="5400000">
                        <a:off x="3858414" y="2013009"/>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 name="Straight Arrow Connector 15"/>
                      <a:cNvCxnSpPr/>
                    </a:nvCxnSpPr>
                    <a:spPr>
                      <a:xfrm rot="5400000">
                        <a:off x="3858414" y="135849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rot="5400000">
                        <a:off x="3856825" y="3268144"/>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rot="5400000">
                        <a:off x="3856426" y="3911086"/>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rot="5400000">
                        <a:off x="3846839" y="4548064"/>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rot="5400000">
                        <a:off x="3858814" y="5177443"/>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rot="5400000">
                        <a:off x="5571338" y="3017911"/>
                        <a:ext cx="715174"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rot="5400000">
                        <a:off x="1571604" y="3024716"/>
                        <a:ext cx="715174"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3F2315" w:rsidRDefault="007E5F62" w:rsidP="007E5F62">
      <w:pPr>
        <w:spacing w:line="360" w:lineRule="auto"/>
        <w:jc w:val="center"/>
        <w:rPr>
          <w:rFonts w:cs="B Lotus" w:hint="cs"/>
          <w:b/>
          <w:bCs/>
          <w:sz w:val="28"/>
          <w:szCs w:val="28"/>
          <w:rtl/>
        </w:rPr>
      </w:pPr>
      <w:r>
        <w:rPr>
          <w:rFonts w:cs="B Lotus" w:hint="cs"/>
          <w:b/>
          <w:bCs/>
          <w:sz w:val="28"/>
          <w:szCs w:val="28"/>
          <w:rtl/>
        </w:rPr>
        <w:t xml:space="preserve">شكل 2-8- </w:t>
      </w:r>
      <w:r w:rsidRPr="003F2315">
        <w:rPr>
          <w:rFonts w:cs="B Lotus" w:hint="cs"/>
          <w:b/>
          <w:bCs/>
          <w:sz w:val="28"/>
          <w:szCs w:val="28"/>
          <w:rtl/>
        </w:rPr>
        <w:t>مراحل اصلی تجاری</w:t>
      </w:r>
      <w:r>
        <w:rPr>
          <w:rFonts w:cs="B Lotus" w:hint="cs"/>
          <w:b/>
          <w:bCs/>
          <w:sz w:val="28"/>
          <w:szCs w:val="28"/>
          <w:rtl/>
        </w:rPr>
        <w:t>‌</w:t>
      </w:r>
      <w:r w:rsidRPr="003F2315">
        <w:rPr>
          <w:rFonts w:cs="B Lotus" w:hint="cs"/>
          <w:b/>
          <w:bCs/>
          <w:sz w:val="28"/>
          <w:szCs w:val="28"/>
          <w:rtl/>
        </w:rPr>
        <w:t>سازی دستاوردهای علمی</w:t>
      </w:r>
    </w:p>
    <w:p w:rsidR="007E5F62" w:rsidRPr="003F2315" w:rsidRDefault="007E5F62" w:rsidP="007E5F62">
      <w:pPr>
        <w:spacing w:line="360" w:lineRule="auto"/>
        <w:jc w:val="both"/>
        <w:rPr>
          <w:rFonts w:cs="B Lotus"/>
          <w:b/>
          <w:bCs/>
          <w:sz w:val="28"/>
          <w:szCs w:val="28"/>
          <w:rtl/>
        </w:rPr>
      </w:pPr>
      <w:r w:rsidRPr="003F2315">
        <w:rPr>
          <w:rFonts w:cs="B Lotus" w:hint="cs"/>
          <w:b/>
          <w:bCs/>
          <w:sz w:val="28"/>
          <w:szCs w:val="28"/>
          <w:rtl/>
        </w:rPr>
        <w:t>پيدايش ايده و پژوهش‌هاي علمي: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اين مرحله انتظار مي‌رود با انجام تحقيق با روش‌ها و متدولوژي‌هاي علمي، يك نمونه آزمايشگاهي از محصول با اطلاعات كامل از ابعاد علمي و مهندسي، به دست آيد.</w:t>
      </w:r>
    </w:p>
    <w:p w:rsidR="007E5F62" w:rsidRPr="003F2315" w:rsidRDefault="007E5F62" w:rsidP="007E5F62">
      <w:pPr>
        <w:spacing w:line="360" w:lineRule="auto"/>
        <w:jc w:val="both"/>
        <w:rPr>
          <w:rFonts w:cs="B Lotus"/>
          <w:b/>
          <w:bCs/>
          <w:sz w:val="28"/>
          <w:szCs w:val="28"/>
          <w:rtl/>
        </w:rPr>
      </w:pPr>
      <w:r w:rsidRPr="003F2315">
        <w:rPr>
          <w:rFonts w:cs="B Lotus" w:hint="cs"/>
          <w:b/>
          <w:bCs/>
          <w:sz w:val="28"/>
          <w:szCs w:val="28"/>
          <w:rtl/>
        </w:rPr>
        <w:t>توليد دارايي فكري</w:t>
      </w:r>
      <w:r>
        <w:rPr>
          <w:rStyle w:val="FootnoteReference"/>
          <w:rFonts w:cs="B Lotus"/>
          <w:b/>
          <w:bCs/>
          <w:rtl/>
        </w:rPr>
        <w:footnoteReference w:id="51"/>
      </w:r>
      <w:r w:rsidRPr="003F2315">
        <w:rPr>
          <w:rFonts w:cs="B Lotus" w:hint="cs"/>
          <w:b/>
          <w:bCs/>
          <w:sz w:val="28"/>
          <w:szCs w:val="28"/>
          <w:rtl/>
        </w:rPr>
        <w:t>:</w:t>
      </w:r>
    </w:p>
    <w:p w:rsidR="007E5F62" w:rsidRPr="003F2315"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3F2315">
        <w:rPr>
          <w:rFonts w:cs="B Lotus" w:hint="cs"/>
          <w:sz w:val="28"/>
          <w:szCs w:val="28"/>
          <w:rtl/>
        </w:rPr>
        <w:t>دارايي فكري نتيجه مرحله پيدايش ايده و تحقيقات علمي است كه بايد به روش مناسب و علمي، مستند شده و قابل ارائه و انتشار باشد.</w:t>
      </w:r>
    </w:p>
    <w:p w:rsidR="007E5F62" w:rsidRPr="00BB0E9D" w:rsidRDefault="007E5F62" w:rsidP="007E5F62">
      <w:pPr>
        <w:spacing w:line="360" w:lineRule="auto"/>
        <w:jc w:val="both"/>
        <w:rPr>
          <w:rFonts w:cs="B Lotus"/>
          <w:b/>
          <w:bCs/>
          <w:sz w:val="28"/>
          <w:szCs w:val="28"/>
          <w:rtl/>
        </w:rPr>
      </w:pPr>
      <w:r w:rsidRPr="00BB0E9D">
        <w:rPr>
          <w:rFonts w:cs="B Lotus" w:hint="cs"/>
          <w:b/>
          <w:bCs/>
          <w:sz w:val="28"/>
          <w:szCs w:val="28"/>
          <w:rtl/>
        </w:rPr>
        <w:t>محافظت از دارايي فكري و دستاورد نهايي پژوهش علمي: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راستاي حفظ حقوق پژوهشگر و حامي پژوهش و تضمين بازگشت مناسب سرمايه‌گذاري‌هاي انجام شده، لازم است از دارايي فكري ايجاد شده به نحو مناسب و ايمن، محافظت شود. يكي از روش‌هاي معمول و مرسوم براي محافظت از دارايي فكري، ثبت آن در يك مركز و سازمان رسمي دارايي‌هاي فكري نظير اداره ثبت دارايي‌هاي فكري قوه قضائيه، دفتر ثبت اختراع آمريكا</w:t>
      </w:r>
      <w:r>
        <w:rPr>
          <w:rStyle w:val="FootnoteReference"/>
          <w:rFonts w:cs="B Lotus"/>
          <w:rtl/>
        </w:rPr>
        <w:footnoteReference w:id="52"/>
      </w:r>
      <w:r w:rsidRPr="003F2315">
        <w:rPr>
          <w:rFonts w:cs="B Lotus" w:hint="cs"/>
          <w:sz w:val="28"/>
          <w:szCs w:val="28"/>
          <w:rtl/>
        </w:rPr>
        <w:t>، ژاپن</w:t>
      </w:r>
      <w:r>
        <w:rPr>
          <w:rStyle w:val="FootnoteReference"/>
          <w:rFonts w:cs="B Lotus"/>
          <w:rtl/>
        </w:rPr>
        <w:footnoteReference w:id="53"/>
      </w:r>
      <w:r w:rsidRPr="003F2315">
        <w:rPr>
          <w:rFonts w:cs="B Lotus" w:hint="cs"/>
          <w:sz w:val="28"/>
          <w:szCs w:val="28"/>
          <w:rtl/>
        </w:rPr>
        <w:t>، اتحاديه اروپا</w:t>
      </w:r>
      <w:r>
        <w:rPr>
          <w:rStyle w:val="FootnoteReference"/>
          <w:rFonts w:cs="B Lotus"/>
          <w:rtl/>
        </w:rPr>
        <w:footnoteReference w:id="54"/>
      </w:r>
      <w:r>
        <w:rPr>
          <w:rFonts w:cs="B Lotus" w:hint="cs"/>
          <w:sz w:val="28"/>
          <w:szCs w:val="28"/>
          <w:rtl/>
        </w:rPr>
        <w:t xml:space="preserve"> </w:t>
      </w:r>
      <w:r w:rsidRPr="003F2315">
        <w:rPr>
          <w:rFonts w:cs="B Lotus" w:hint="cs"/>
          <w:sz w:val="28"/>
          <w:szCs w:val="28"/>
          <w:rtl/>
        </w:rPr>
        <w:t>و سازمان جهاني دارايي‌هاي فكري</w:t>
      </w:r>
      <w:r>
        <w:rPr>
          <w:rStyle w:val="FootnoteReference"/>
          <w:rFonts w:cs="B Lotus"/>
          <w:rtl/>
        </w:rPr>
        <w:footnoteReference w:id="55"/>
      </w:r>
      <w:r w:rsidRPr="003F2315">
        <w:rPr>
          <w:rFonts w:cs="B Lotus" w:hint="cs"/>
          <w:sz w:val="28"/>
          <w:szCs w:val="28"/>
          <w:rtl/>
        </w:rPr>
        <w:t xml:space="preserve"> است.</w:t>
      </w:r>
    </w:p>
    <w:p w:rsidR="007E5F62" w:rsidRPr="003F2315" w:rsidRDefault="007E5F62" w:rsidP="007E5F62">
      <w:pPr>
        <w:spacing w:line="360" w:lineRule="auto"/>
        <w:jc w:val="both"/>
        <w:rPr>
          <w:rFonts w:cs="B Lotus"/>
          <w:b/>
          <w:bCs/>
          <w:sz w:val="28"/>
          <w:szCs w:val="28"/>
          <w:rtl/>
        </w:rPr>
      </w:pPr>
      <w:r w:rsidRPr="003F2315">
        <w:rPr>
          <w:rFonts w:cs="B Lotus" w:hint="cs"/>
          <w:b/>
          <w:bCs/>
          <w:sz w:val="28"/>
          <w:szCs w:val="28"/>
          <w:rtl/>
        </w:rPr>
        <w:t>تعيين الگوي تجاري‌سازي (راهبرد تجاري‌سازي):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 xml:space="preserve">تعيين راهبرد تجاري‌سازي دارايي فكري بر اساس امكانات، اهداف و مأموريت‌هاي پژوهشگر يا سازمان پژوهشي و حامي انجام مي‌شود. در كل، سه راهبرد شناخته شده شامل 1- فروش كامل حقوق دارايي فكري به يك بهره‌بردار متقاضي، 2- واگذاري امتياز دارايي فكري تحت عنوان ليسانس، </w:t>
      </w:r>
      <w:r>
        <w:rPr>
          <w:rFonts w:cs="B Lotus" w:hint="cs"/>
          <w:sz w:val="28"/>
          <w:szCs w:val="28"/>
          <w:rtl/>
        </w:rPr>
        <w:t xml:space="preserve">          </w:t>
      </w:r>
      <w:r w:rsidRPr="003F2315">
        <w:rPr>
          <w:rFonts w:cs="B Lotus" w:hint="cs"/>
          <w:sz w:val="28"/>
          <w:szCs w:val="28"/>
          <w:rtl/>
        </w:rPr>
        <w:t>3- تجاري‌سازي مستقيم و بهره‌برداري پژوهشگر يا سازمان پژوهشي و حامي از دارايي فكري نظير ايجاد شركت‌هاي زايشي</w:t>
      </w:r>
      <w:r>
        <w:rPr>
          <w:rStyle w:val="FootnoteReference"/>
          <w:rFonts w:cs="B Lotus"/>
          <w:rtl/>
        </w:rPr>
        <w:footnoteReference w:id="56"/>
      </w:r>
      <w:r w:rsidRPr="003F2315">
        <w:rPr>
          <w:rFonts w:cs="B Lotus" w:hint="cs"/>
          <w:sz w:val="28"/>
          <w:szCs w:val="28"/>
          <w:rtl/>
        </w:rPr>
        <w:t xml:space="preserve"> براي تجاري</w:t>
      </w:r>
      <w:r>
        <w:rPr>
          <w:rFonts w:cs="B Lotus" w:hint="cs"/>
          <w:sz w:val="28"/>
          <w:szCs w:val="28"/>
          <w:rtl/>
        </w:rPr>
        <w:t>‌</w:t>
      </w:r>
      <w:r w:rsidRPr="003F2315">
        <w:rPr>
          <w:rFonts w:cs="B Lotus" w:hint="cs"/>
          <w:sz w:val="28"/>
          <w:szCs w:val="28"/>
          <w:rtl/>
        </w:rPr>
        <w:t>سازی وجود دارد.</w:t>
      </w:r>
    </w:p>
    <w:p w:rsidR="007E5F62" w:rsidRPr="003F2315" w:rsidRDefault="007E5F62" w:rsidP="007E5F62">
      <w:pPr>
        <w:spacing w:line="360" w:lineRule="auto"/>
        <w:jc w:val="both"/>
        <w:rPr>
          <w:rFonts w:cs="B Lotus"/>
          <w:b/>
          <w:bCs/>
          <w:sz w:val="28"/>
          <w:szCs w:val="28"/>
          <w:rtl/>
        </w:rPr>
      </w:pPr>
      <w:r w:rsidRPr="003F2315">
        <w:rPr>
          <w:rFonts w:cs="B Lotus" w:hint="cs"/>
          <w:b/>
          <w:bCs/>
          <w:sz w:val="28"/>
          <w:szCs w:val="28"/>
          <w:rtl/>
        </w:rPr>
        <w:t>ايجاد تشكيلات بهره‌برداري (بنگاه اوليه):</w:t>
      </w:r>
    </w:p>
    <w:p w:rsidR="007E5F62" w:rsidRPr="003F2315" w:rsidRDefault="007E5F62" w:rsidP="007E5F62">
      <w:pPr>
        <w:spacing w:line="360" w:lineRule="auto"/>
        <w:jc w:val="both"/>
        <w:rPr>
          <w:rFonts w:cs="B Lotus"/>
          <w:sz w:val="28"/>
          <w:szCs w:val="28"/>
          <w:rtl/>
        </w:rPr>
      </w:pPr>
      <w:r>
        <w:rPr>
          <w:rFonts w:cs="B Lotus" w:hint="cs"/>
          <w:sz w:val="28"/>
          <w:szCs w:val="28"/>
          <w:rtl/>
        </w:rPr>
        <w:lastRenderedPageBreak/>
        <w:t xml:space="preserve">   </w:t>
      </w:r>
      <w:r w:rsidRPr="003F2315">
        <w:rPr>
          <w:rFonts w:cs="B Lotus" w:hint="cs"/>
          <w:sz w:val="28"/>
          <w:szCs w:val="28"/>
          <w:rtl/>
        </w:rPr>
        <w:t>در اين مرحله پژوهشگر يا سازمان پژوهشي و حامي، يك تشكيلات حقوقي مقدماتي با تعيين سهم شركاء نظير ثبت يك شركت سهامي با مسئوليت محدود، براي تداوم فرآيند تحقيق و صنعتي كردن محصول آزمايشگاهي مرحله اول، ايجاد مي‌كند.</w:t>
      </w:r>
    </w:p>
    <w:p w:rsidR="007E5F62" w:rsidRPr="003F2315" w:rsidRDefault="007E5F62" w:rsidP="007E5F62">
      <w:pPr>
        <w:spacing w:line="360" w:lineRule="auto"/>
        <w:jc w:val="both"/>
        <w:rPr>
          <w:rFonts w:cs="B Lotus"/>
          <w:b/>
          <w:bCs/>
          <w:sz w:val="28"/>
          <w:szCs w:val="28"/>
          <w:rtl/>
        </w:rPr>
      </w:pPr>
      <w:r w:rsidRPr="003F2315">
        <w:rPr>
          <w:rFonts w:cs="B Lotus" w:hint="cs"/>
          <w:b/>
          <w:bCs/>
          <w:sz w:val="28"/>
          <w:szCs w:val="28"/>
          <w:rtl/>
        </w:rPr>
        <w:t>تحقيقات توليد نيمه صنعتي</w:t>
      </w:r>
      <w:r>
        <w:rPr>
          <w:rStyle w:val="FootnoteReference"/>
          <w:rFonts w:cs="B Lotus"/>
          <w:b/>
          <w:bCs/>
          <w:rtl/>
        </w:rPr>
        <w:footnoteReference w:id="57"/>
      </w:r>
      <w:r w:rsidRPr="003F2315">
        <w:rPr>
          <w:rFonts w:cs="B Lotus" w:hint="cs"/>
          <w:b/>
          <w:b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تحقيقات توليد نيمه صنعتي در راستاي اعتبار سنجي تجاري دارايي فكري و كسب اطلاعات لازم براي توليد صنعتي و ورود به بازار انجام مي‌شود. اين مرحله، حد فاصل بين محصول پژوهش علمي و توليد صنعتي است كه زمينه لازم را براي امكان‌سنجي</w:t>
      </w:r>
      <w:r>
        <w:rPr>
          <w:rStyle w:val="FootnoteReference"/>
          <w:rFonts w:cs="B Lotus"/>
          <w:rtl/>
        </w:rPr>
        <w:footnoteReference w:id="58"/>
      </w:r>
      <w:r w:rsidRPr="003F2315">
        <w:rPr>
          <w:rFonts w:cs="B Lotus" w:hint="cs"/>
          <w:sz w:val="28"/>
          <w:szCs w:val="28"/>
          <w:rtl/>
        </w:rPr>
        <w:t xml:space="preserve"> توليد صنعتي محصول هدف</w:t>
      </w:r>
      <w:r>
        <w:rPr>
          <w:rFonts w:cs="B Lotus" w:hint="cs"/>
          <w:sz w:val="28"/>
          <w:szCs w:val="28"/>
          <w:rtl/>
        </w:rPr>
        <w:t xml:space="preserve">، </w:t>
      </w:r>
      <w:r w:rsidRPr="003F2315">
        <w:rPr>
          <w:rFonts w:cs="B Lotus" w:hint="cs"/>
          <w:sz w:val="28"/>
          <w:szCs w:val="28"/>
          <w:rtl/>
        </w:rPr>
        <w:t>مديريت و كاهش ريسك تجاري‌سازي فراهم مي‌كند.</w:t>
      </w:r>
    </w:p>
    <w:p w:rsidR="007E5F62" w:rsidRPr="00BB0E9D" w:rsidRDefault="007E5F62" w:rsidP="007E5F62">
      <w:pPr>
        <w:spacing w:line="360" w:lineRule="auto"/>
        <w:jc w:val="both"/>
        <w:rPr>
          <w:rFonts w:cs="B Lotus"/>
          <w:b/>
          <w:bCs/>
          <w:sz w:val="28"/>
          <w:szCs w:val="28"/>
          <w:rtl/>
        </w:rPr>
      </w:pPr>
      <w:r w:rsidRPr="00BB0E9D">
        <w:rPr>
          <w:rFonts w:cs="B Lotus" w:hint="cs"/>
          <w:b/>
          <w:bCs/>
          <w:sz w:val="28"/>
          <w:szCs w:val="28"/>
          <w:rtl/>
        </w:rPr>
        <w:t>تعيين راهبرد توليد صنعتي (تجاري):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پس از اتمام تحقيقات توليد نيمه صنعتي و دستيابي به طرح تجاري و فناوري توليد محصول نهايي لازم است با توجه به امكانات، اهداف و مأموريت‌هاي سازمان مجري تحقيقات توليد نيمه صنعتي در</w:t>
      </w:r>
      <w:r>
        <w:rPr>
          <w:rFonts w:cs="B Lotus" w:hint="cs"/>
          <w:sz w:val="28"/>
          <w:szCs w:val="28"/>
          <w:rtl/>
        </w:rPr>
        <w:t xml:space="preserve"> </w:t>
      </w:r>
      <w:r w:rsidRPr="003F2315">
        <w:rPr>
          <w:rFonts w:cs="B Lotus" w:hint="cs"/>
          <w:sz w:val="28"/>
          <w:szCs w:val="28"/>
          <w:rtl/>
        </w:rPr>
        <w:t>خصوص نحوه بهره‌برداري از فناوري و انجام توليد در مقياس تجاري و صنعتي، تصميم‌گيري شود.</w:t>
      </w:r>
    </w:p>
    <w:p w:rsidR="007E5F62" w:rsidRPr="003F2315" w:rsidRDefault="007E5F62" w:rsidP="007E5F62">
      <w:pPr>
        <w:spacing w:line="360" w:lineRule="auto"/>
        <w:jc w:val="center"/>
        <w:rPr>
          <w:rFonts w:cs="B Lotus"/>
          <w:sz w:val="28"/>
          <w:szCs w:val="28"/>
          <w:rtl/>
        </w:rPr>
      </w:pPr>
      <w:r w:rsidRPr="003F2315">
        <w:rPr>
          <w:rFonts w:cs="B Lotus"/>
          <w:noProof/>
          <w:sz w:val="28"/>
          <w:szCs w:val="28"/>
          <w:rtl/>
        </w:rPr>
        <w:pict>
          <v:shape id="Straight Arrow Connector 10" o:spid="_x0000_s1034" type="#_x0000_t32" style="position:absolute;left:0;text-align:left;margin-left:387.75pt;margin-top:29.7pt;width:28.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" strokeweight="3pt">
            <v:stroke startarrow="open" endarrow="open"/>
            <v:shadow on="t" color="black" opacity="22937f" origin=",.5" offset="0,.63889mm"/>
          </v:shape>
        </w:pict>
      </w:r>
      <w:r w:rsidRPr="003F2315">
        <w:rPr>
          <w:rFonts w:cs="B Lotus"/>
          <w:noProof/>
          <w:sz w:val="28"/>
          <w:szCs w:val="28"/>
          <w:rtl/>
        </w:rPr>
        <w:pict>
          <v:rect id="Rectangle 5" o:spid="_x0000_s1030" style="position:absolute;left:0;text-align:left;margin-left:309pt;margin-top:7.2pt;width:78.75pt;height:44.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" strokeweight="2pt">
            <v:textbox>
              <w:txbxContent>
                <w:p w:rsidR="007E5F62" w:rsidRDefault="007E5F62" w:rsidP="007E5F62">
                  <w:pPr>
                    <w:spacing w:line="180" w:lineRule="auto"/>
                    <w:jc w:val="center"/>
                    <w:rPr>
                      <w:rFonts w:cs="B Lotus"/>
                      <w:b/>
                      <w:bCs/>
                      <w:sz w:val="18"/>
                      <w:szCs w:val="18"/>
                      <w:rtl/>
                    </w:rPr>
                  </w:pPr>
                  <w:r>
                    <w:rPr>
                      <w:rFonts w:cs="B Lotus" w:hint="cs"/>
                      <w:b/>
                      <w:bCs/>
                      <w:sz w:val="18"/>
                      <w:szCs w:val="18"/>
                      <w:rtl/>
                    </w:rPr>
                    <w:t xml:space="preserve">امكان‌سنجي فني و </w:t>
                  </w:r>
                </w:p>
                <w:p w:rsidR="007E5F62" w:rsidRPr="00E67A21" w:rsidRDefault="007E5F62" w:rsidP="007E5F62">
                  <w:pPr>
                    <w:spacing w:line="180" w:lineRule="auto"/>
                    <w:jc w:val="center"/>
                    <w:rPr>
                      <w:rFonts w:cs="B Lotus"/>
                      <w:b/>
                      <w:bCs/>
                      <w:sz w:val="18"/>
                      <w:szCs w:val="18"/>
                    </w:rPr>
                  </w:pPr>
                  <w:r>
                    <w:rPr>
                      <w:rFonts w:cs="B Lotus" w:hint="cs"/>
                      <w:b/>
                      <w:bCs/>
                      <w:sz w:val="18"/>
                      <w:szCs w:val="18"/>
                      <w:rtl/>
                    </w:rPr>
                    <w:t>اقتصادي</w:t>
                  </w:r>
                </w:p>
              </w:txbxContent>
            </v:textbox>
          </v:rect>
        </w:pict>
      </w:r>
      <w:r w:rsidRPr="003F2315">
        <w:rPr>
          <w:rFonts w:cs="B Lotus"/>
          <w:noProof/>
          <w:sz w:val="28"/>
          <w:szCs w:val="28"/>
          <w:rtl/>
        </w:rPr>
        <w:pict>
          <v:shape id="Straight Arrow Connector 9" o:spid="_x0000_s1033" type="#_x0000_t32" style="position:absolute;left:0;text-align:left;margin-left:280.5pt;margin-top:29.7pt;width:28.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" strokeweight="3pt">
            <v:stroke startarrow="open" endarrow="open"/>
            <v:shadow on="t" color="black" opacity="22937f" origin=",.5" offset="0,.63889mm"/>
          </v:shape>
        </w:pict>
      </w:r>
      <w:r w:rsidRPr="003F2315">
        <w:rPr>
          <w:rFonts w:cs="B Lotus"/>
          <w:noProof/>
          <w:sz w:val="28"/>
          <w:szCs w:val="28"/>
          <w:rtl/>
        </w:rPr>
        <w:pict>
          <v:rect id="Rectangle 4" o:spid="_x0000_s1029" style="position:absolute;left:0;text-align:left;margin-left:201pt;margin-top:7.2pt;width:78.75pt;height:44.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" strokeweight="2pt">
            <v:textbox>
              <w:txbxContent>
                <w:p w:rsidR="007E5F62" w:rsidRDefault="007E5F62" w:rsidP="007E5F62">
                  <w:pPr>
                    <w:spacing w:line="180" w:lineRule="auto"/>
                    <w:jc w:val="center"/>
                    <w:rPr>
                      <w:rFonts w:cs="B Lotus"/>
                      <w:b/>
                      <w:bCs/>
                      <w:sz w:val="18"/>
                      <w:szCs w:val="18"/>
                      <w:rtl/>
                    </w:rPr>
                  </w:pPr>
                  <w:r>
                    <w:rPr>
                      <w:rFonts w:cs="B Lotus" w:hint="cs"/>
                      <w:b/>
                      <w:bCs/>
                      <w:sz w:val="18"/>
                      <w:szCs w:val="18"/>
                      <w:rtl/>
                    </w:rPr>
                    <w:t xml:space="preserve">ساخت نمونه اوليه </w:t>
                  </w:r>
                </w:p>
                <w:p w:rsidR="007E5F62" w:rsidRPr="00E67A21" w:rsidRDefault="007E5F62" w:rsidP="007E5F62">
                  <w:pPr>
                    <w:spacing w:line="180" w:lineRule="auto"/>
                    <w:jc w:val="center"/>
                    <w:rPr>
                      <w:rFonts w:cs="B Lotus"/>
                      <w:b/>
                      <w:bCs/>
                      <w:sz w:val="18"/>
                      <w:szCs w:val="18"/>
                    </w:rPr>
                  </w:pPr>
                  <w:r>
                    <w:rPr>
                      <w:rFonts w:cs="B Lotus" w:hint="cs"/>
                      <w:b/>
                      <w:bCs/>
                      <w:sz w:val="18"/>
                      <w:szCs w:val="18"/>
                      <w:rtl/>
                    </w:rPr>
                    <w:t>(آزمايشگاهي)</w:t>
                  </w:r>
                </w:p>
              </w:txbxContent>
            </v:textbox>
          </v:rect>
        </w:pict>
      </w:r>
      <w:r w:rsidRPr="003F2315">
        <w:rPr>
          <w:rFonts w:cs="B Lotus"/>
          <w:noProof/>
          <w:sz w:val="28"/>
          <w:szCs w:val="28"/>
          <w:rtl/>
        </w:rPr>
        <w:pict>
          <v:shape id="Straight Arrow Connector 8" o:spid="_x0000_s1032" type="#_x0000_t32" style="position:absolute;left:0;text-align:left;margin-left:172.5pt;margin-top:29.7pt;width:28.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" strokeweight="3pt">
            <v:stroke startarrow="open" endarrow="open"/>
            <v:shadow on="t" color="black" opacity="22937f" origin=",.5" offset="0,.63889mm"/>
          </v:shape>
        </w:pict>
      </w:r>
      <w:r w:rsidRPr="003F2315">
        <w:rPr>
          <w:rFonts w:cs="B Lotus"/>
          <w:noProof/>
          <w:sz w:val="28"/>
          <w:szCs w:val="28"/>
          <w:rtl/>
        </w:rPr>
        <w:pict>
          <v:shape id="Straight Arrow Connector 7" o:spid="_x0000_s1031" type="#_x0000_t32" style="position:absolute;left:0;text-align:left;margin-left:81.75pt;margin-top:29.7pt;width:28.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" strokeweight="3pt">
            <v:stroke startarrow="open" endarrow="open"/>
            <v:shadow on="t" color="black" opacity="22937f" origin=",.5" offset="0,.63889mm"/>
          </v:shape>
        </w:pict>
      </w:r>
      <w:r w:rsidRPr="003F2315">
        <w:rPr>
          <w:rFonts w:cs="B Lotus"/>
          <w:noProof/>
          <w:sz w:val="28"/>
          <w:szCs w:val="28"/>
          <w:rtl/>
        </w:rPr>
        <w:pict>
          <v:rect id="Rectangle 2" o:spid="_x0000_s1026" style="position:absolute;left:0;text-align:left;margin-left:415.5pt;margin-top:7.2pt;width:73.5pt;height:44.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" strokeweight="2pt">
            <v:textbox>
              <w:txbxContent>
                <w:p w:rsidR="007E5F62" w:rsidRDefault="007E5F62" w:rsidP="007E5F62">
                  <w:pPr>
                    <w:spacing w:line="180" w:lineRule="auto"/>
                    <w:jc w:val="center"/>
                    <w:rPr>
                      <w:rFonts w:cs="B Lotus"/>
                      <w:b/>
                      <w:bCs/>
                      <w:sz w:val="18"/>
                      <w:szCs w:val="18"/>
                      <w:rtl/>
                    </w:rPr>
                  </w:pPr>
                  <w:r>
                    <w:rPr>
                      <w:rFonts w:cs="B Lotus" w:hint="cs"/>
                      <w:b/>
                      <w:bCs/>
                      <w:sz w:val="18"/>
                      <w:szCs w:val="18"/>
                      <w:rtl/>
                    </w:rPr>
                    <w:t>پيدايش ايده و</w:t>
                  </w:r>
                </w:p>
                <w:p w:rsidR="007E5F62" w:rsidRPr="00E67A21" w:rsidRDefault="007E5F62" w:rsidP="007E5F62">
                  <w:pPr>
                    <w:spacing w:line="180" w:lineRule="auto"/>
                    <w:jc w:val="center"/>
                    <w:rPr>
                      <w:rFonts w:cs="B Lotus"/>
                      <w:b/>
                      <w:bCs/>
                      <w:sz w:val="18"/>
                      <w:szCs w:val="18"/>
                    </w:rPr>
                  </w:pPr>
                  <w:r>
                    <w:rPr>
                      <w:rFonts w:cs="B Lotus" w:hint="cs"/>
                      <w:b/>
                      <w:bCs/>
                      <w:sz w:val="18"/>
                      <w:szCs w:val="18"/>
                      <w:rtl/>
                    </w:rPr>
                    <w:t>تحقيقات علمي</w:t>
                  </w:r>
                </w:p>
              </w:txbxContent>
            </v:textbox>
          </v:rect>
        </w:pict>
      </w:r>
      <w:r w:rsidRPr="003F2315">
        <w:rPr>
          <w:rFonts w:cs="B Lotus"/>
          <w:noProof/>
          <w:sz w:val="28"/>
          <w:szCs w:val="28"/>
          <w:rtl/>
        </w:rPr>
        <w:pict>
          <v:rect id="Rectangle 3" o:spid="_x0000_s1028" style="position:absolute;left:0;text-align:left;margin-left:110.25pt;margin-top:7.95pt;width:62.25pt;height:44.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" strokeweight="2pt">
            <v:textbox>
              <w:txbxContent>
                <w:p w:rsidR="007E5F62" w:rsidRDefault="007E5F62" w:rsidP="007E5F62">
                  <w:pPr>
                    <w:spacing w:line="180" w:lineRule="auto"/>
                    <w:jc w:val="center"/>
                    <w:rPr>
                      <w:rFonts w:cs="B Lotus"/>
                      <w:b/>
                      <w:bCs/>
                      <w:sz w:val="18"/>
                      <w:szCs w:val="18"/>
                      <w:rtl/>
                    </w:rPr>
                  </w:pPr>
                  <w:r>
                    <w:rPr>
                      <w:rFonts w:cs="B Lotus" w:hint="cs"/>
                      <w:b/>
                      <w:bCs/>
                      <w:sz w:val="18"/>
                      <w:szCs w:val="18"/>
                      <w:rtl/>
                    </w:rPr>
                    <w:t>تحقيقات توليد</w:t>
                  </w:r>
                </w:p>
                <w:p w:rsidR="007E5F62" w:rsidRPr="00E67A21" w:rsidRDefault="007E5F62" w:rsidP="007E5F62">
                  <w:pPr>
                    <w:spacing w:line="180" w:lineRule="auto"/>
                    <w:jc w:val="center"/>
                    <w:rPr>
                      <w:rFonts w:cs="B Lotus"/>
                      <w:b/>
                      <w:bCs/>
                      <w:sz w:val="18"/>
                      <w:szCs w:val="18"/>
                    </w:rPr>
                  </w:pPr>
                  <w:r>
                    <w:rPr>
                      <w:rFonts w:cs="B Lotus" w:hint="cs"/>
                      <w:b/>
                      <w:bCs/>
                      <w:sz w:val="18"/>
                      <w:szCs w:val="18"/>
                      <w:rtl/>
                    </w:rPr>
                    <w:t>نيمه صنعتي</w:t>
                  </w:r>
                </w:p>
              </w:txbxContent>
            </v:textbox>
          </v:rect>
        </w:pict>
      </w:r>
      <w:r w:rsidRPr="003F2315">
        <w:rPr>
          <w:rFonts w:cs="B Lotus"/>
          <w:noProof/>
          <w:sz w:val="28"/>
          <w:szCs w:val="28"/>
          <w:rtl/>
        </w:rPr>
        <w:pict>
          <v:rect id="Rectangle 1" o:spid="_x0000_s1027" style="position:absolute;left:0;text-align:left;margin-left:-12pt;margin-top:7.2pt;width:93.75pt;height:44.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" strokeweight="2pt">
            <v:textbox>
              <w:txbxContent>
                <w:p w:rsidR="007E5F62" w:rsidRPr="00E67A21" w:rsidRDefault="007E5F62" w:rsidP="007E5F62">
                  <w:pPr>
                    <w:spacing w:line="180" w:lineRule="auto"/>
                    <w:jc w:val="center"/>
                    <w:rPr>
                      <w:rFonts w:cs="B Lotus"/>
                      <w:b/>
                      <w:bCs/>
                      <w:sz w:val="18"/>
                      <w:szCs w:val="18"/>
                      <w:rtl/>
                    </w:rPr>
                  </w:pPr>
                  <w:r w:rsidRPr="00E67A21">
                    <w:rPr>
                      <w:rFonts w:cs="B Lotus" w:hint="cs"/>
                      <w:b/>
                      <w:bCs/>
                      <w:sz w:val="18"/>
                      <w:szCs w:val="18"/>
                      <w:rtl/>
                    </w:rPr>
                    <w:t>تجاري سازي</w:t>
                  </w:r>
                </w:p>
                <w:p w:rsidR="007E5F62" w:rsidRPr="00E67A21" w:rsidRDefault="007E5F62" w:rsidP="007E5F62">
                  <w:pPr>
                    <w:spacing w:line="180" w:lineRule="auto"/>
                    <w:jc w:val="center"/>
                    <w:rPr>
                      <w:rFonts w:cs="B Lotus"/>
                      <w:b/>
                      <w:bCs/>
                      <w:sz w:val="18"/>
                      <w:szCs w:val="18"/>
                    </w:rPr>
                  </w:pPr>
                  <w:r w:rsidRPr="00E67A21">
                    <w:rPr>
                      <w:rFonts w:cs="B Lotus" w:hint="cs"/>
                      <w:b/>
                      <w:bCs/>
                      <w:sz w:val="18"/>
                      <w:szCs w:val="18"/>
                      <w:rtl/>
                    </w:rPr>
                    <w:t>(بازاريابي و توليد صنعتي)</w:t>
                  </w:r>
                </w:p>
              </w:txbxContent>
            </v:textbox>
          </v:rect>
        </w:pict>
      </w:r>
    </w:p>
    <w:p w:rsidR="007E5F62" w:rsidRPr="00BB0E9D" w:rsidRDefault="007E5F62" w:rsidP="007E5F62">
      <w:pPr>
        <w:tabs>
          <w:tab w:val="left" w:pos="4016"/>
        </w:tabs>
        <w:spacing w:line="360" w:lineRule="auto"/>
        <w:jc w:val="center"/>
        <w:rPr>
          <w:rFonts w:cs="B Lotus" w:hint="cs"/>
          <w:sz w:val="10"/>
          <w:szCs w:val="10"/>
          <w:rtl/>
        </w:rPr>
      </w:pPr>
    </w:p>
    <w:p w:rsidR="007E5F62" w:rsidRPr="00BB0E9D" w:rsidRDefault="007E5F62" w:rsidP="007E5F62">
      <w:pPr>
        <w:tabs>
          <w:tab w:val="left" w:pos="4016"/>
        </w:tabs>
        <w:spacing w:line="360" w:lineRule="auto"/>
        <w:jc w:val="center"/>
        <w:rPr>
          <w:rFonts w:cs="B Lotus" w:hint="cs"/>
          <w:b/>
          <w:bCs/>
          <w:sz w:val="28"/>
          <w:szCs w:val="28"/>
          <w:rtl/>
        </w:rPr>
      </w:pPr>
      <w:r>
        <w:rPr>
          <w:rFonts w:cs="B Lotus" w:hint="cs"/>
          <w:b/>
          <w:bCs/>
          <w:sz w:val="28"/>
          <w:szCs w:val="28"/>
          <w:rtl/>
        </w:rPr>
        <w:t>شكل 2-9-</w:t>
      </w:r>
      <w:r w:rsidRPr="00BB0E9D">
        <w:rPr>
          <w:rFonts w:cs="B Lotus" w:hint="cs"/>
          <w:b/>
          <w:bCs/>
          <w:sz w:val="28"/>
          <w:szCs w:val="28"/>
          <w:rtl/>
        </w:rPr>
        <w:t xml:space="preserve"> فرآيند كلان پژوهش و توليد صنعتي</w:t>
      </w:r>
    </w:p>
    <w:p w:rsidR="007E5F62" w:rsidRPr="00BB0E9D" w:rsidRDefault="007E5F62" w:rsidP="007E5F62">
      <w:pPr>
        <w:tabs>
          <w:tab w:val="left" w:pos="4016"/>
        </w:tabs>
        <w:spacing w:line="360" w:lineRule="auto"/>
        <w:rPr>
          <w:rFonts w:cs="B Lotus" w:hint="cs"/>
          <w:b/>
          <w:bCs/>
          <w:sz w:val="36"/>
          <w:szCs w:val="36"/>
          <w:rtl/>
        </w:rPr>
      </w:pPr>
      <w:r w:rsidRPr="00BB0E9D">
        <w:rPr>
          <w:rFonts w:cs="B Lotus" w:hint="cs"/>
          <w:b/>
          <w:bCs/>
          <w:sz w:val="36"/>
          <w:szCs w:val="36"/>
          <w:rtl/>
        </w:rPr>
        <w:t>2-7-</w:t>
      </w:r>
      <w:r>
        <w:rPr>
          <w:rFonts w:cs="B Lotus" w:hint="cs"/>
          <w:b/>
          <w:bCs/>
          <w:sz w:val="36"/>
          <w:szCs w:val="36"/>
          <w:rtl/>
        </w:rPr>
        <w:t xml:space="preserve"> </w:t>
      </w:r>
      <w:r w:rsidRPr="00BB0E9D">
        <w:rPr>
          <w:rFonts w:cs="B Lotus" w:hint="cs"/>
          <w:b/>
          <w:bCs/>
          <w:sz w:val="36"/>
          <w:szCs w:val="36"/>
          <w:rtl/>
        </w:rPr>
        <w:t>انواع تجاري‌سازي</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lastRenderedPageBreak/>
        <w:t>1- تجاري‌سازي با استفاده از تكنولوژي</w:t>
      </w:r>
      <w:r>
        <w:rPr>
          <w:rFonts w:cs="B Lotus" w:hint="cs"/>
          <w:sz w:val="28"/>
          <w:szCs w:val="28"/>
          <w:rtl/>
        </w:rPr>
        <w:t>.</w:t>
      </w:r>
      <w:r w:rsidRPr="003F2315">
        <w:rPr>
          <w:rFonts w:cs="B Lotus" w:hint="cs"/>
          <w:sz w:val="28"/>
          <w:szCs w:val="28"/>
          <w:rtl/>
        </w:rPr>
        <w:t xml:space="preserve"> </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 xml:space="preserve">2- تجاري‌سازي با استفاده از نتايج تحقيقات داخلي </w:t>
      </w:r>
      <w:r w:rsidRPr="00BB0E9D">
        <w:rPr>
          <w:rFonts w:cs="B Lotus" w:hint="cs"/>
          <w:sz w:val="24"/>
          <w:szCs w:val="24"/>
          <w:rtl/>
        </w:rPr>
        <w:t>(فاطمي، 1385، ص4).</w:t>
      </w:r>
    </w:p>
    <w:p w:rsidR="007E5F62" w:rsidRPr="00BB0E9D" w:rsidRDefault="007E5F62" w:rsidP="007E5F62">
      <w:pPr>
        <w:tabs>
          <w:tab w:val="left" w:pos="4016"/>
        </w:tabs>
        <w:spacing w:line="360" w:lineRule="auto"/>
        <w:rPr>
          <w:rFonts w:cs="B Lotus"/>
          <w:b/>
          <w:bCs/>
          <w:sz w:val="36"/>
          <w:szCs w:val="36"/>
          <w:rtl/>
        </w:rPr>
      </w:pPr>
      <w:r w:rsidRPr="00BB0E9D">
        <w:rPr>
          <w:rFonts w:cs="B Lotus" w:hint="cs"/>
          <w:b/>
          <w:bCs/>
          <w:sz w:val="36"/>
          <w:szCs w:val="36"/>
          <w:rtl/>
        </w:rPr>
        <w:t>2-8- روش‌هاي تجاري‌سازي</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از جمله روش‌هاي تجاري‌سازي مي‌توان به موارد زير اشاره كرد: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فروش آشكار تكنولوژي</w:t>
      </w:r>
      <w:r>
        <w:rPr>
          <w:rFonts w:cs="B Lotus" w:hint="cs"/>
          <w:sz w:val="28"/>
          <w:szCs w:val="28"/>
          <w:rtl/>
        </w:rPr>
        <w:t>.</w:t>
      </w:r>
      <w:r w:rsidRPr="003F2315">
        <w:rPr>
          <w:rFonts w:cs="B Lotus" w:hint="cs"/>
          <w:sz w:val="28"/>
          <w:szCs w:val="28"/>
          <w:rtl/>
        </w:rPr>
        <w:t xml:space="preserve"> </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مجوزهاي تكنولوژي</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همكاري مشترك</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كارهاي راه‌اندازي</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راه جديدتر</w:t>
      </w:r>
      <w:r>
        <w:rPr>
          <w:rFonts w:cs="B Lotus" w:hint="cs"/>
          <w:sz w:val="28"/>
          <w:szCs w:val="28"/>
          <w:rtl/>
        </w:rPr>
        <w:t xml:space="preserve"> </w:t>
      </w:r>
      <w:r w:rsidRPr="003F2315">
        <w:rPr>
          <w:rFonts w:cs="B Lotus" w:hint="cs"/>
          <w:sz w:val="28"/>
          <w:szCs w:val="28"/>
          <w:rtl/>
        </w:rPr>
        <w:t>و</w:t>
      </w:r>
      <w:r>
        <w:rPr>
          <w:rFonts w:cs="B Lotus" w:hint="cs"/>
          <w:sz w:val="28"/>
          <w:szCs w:val="28"/>
          <w:rtl/>
        </w:rPr>
        <w:t xml:space="preserve"> </w:t>
      </w:r>
      <w:r w:rsidRPr="003F2315">
        <w:rPr>
          <w:rFonts w:cs="B Lotus" w:hint="cs"/>
          <w:sz w:val="28"/>
          <w:szCs w:val="28"/>
          <w:rtl/>
        </w:rPr>
        <w:t>مؤثرتر تجاري‌سازي، انتقال تكنولوژي، كارهاي مشترك و خلق زمينه‌هاي تجاري جديد است. استراتژي‌هاي بازاريابي و تجاري‌سازي به ميزان زيادي به نوع اختراع و زمينه تكنولوژيكي بستگي دارند. اين استراتژي‌ها مي‌توانند براي توليد انبوه و يا اختراع در يك زمينه خاص، متفاوت باشند. محيط بازار، آداب و رسوم، ظرفيت و توان خريد مردم، به ميزان زيادي روش‌ها و شيوه‌هاي بازاريابي و تجاري‌سازي را تحت ت</w:t>
      </w:r>
      <w:r>
        <w:rPr>
          <w:rFonts w:cs="B Lotus" w:hint="cs"/>
          <w:sz w:val="28"/>
          <w:szCs w:val="28"/>
          <w:rtl/>
        </w:rPr>
        <w:t>أ</w:t>
      </w:r>
      <w:r w:rsidRPr="003F2315">
        <w:rPr>
          <w:rFonts w:cs="B Lotus" w:hint="cs"/>
          <w:sz w:val="28"/>
          <w:szCs w:val="28"/>
          <w:rtl/>
        </w:rPr>
        <w:t>ثير قرار مي‌دهند.</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براي افزايش امكان موفقيت تجاري‌سازي و بازاريابي اختراعات در يك بازار رقابتي، به روش‌هاي تخصصي و متخصصان حرفه‌اي نياز است؛ از اين</w:t>
      </w:r>
      <w:r>
        <w:rPr>
          <w:rFonts w:cs="B Lotus" w:hint="cs"/>
          <w:sz w:val="28"/>
          <w:szCs w:val="28"/>
          <w:rtl/>
        </w:rPr>
        <w:t>‌</w:t>
      </w:r>
      <w:r w:rsidRPr="003F2315">
        <w:rPr>
          <w:rFonts w:cs="B Lotus" w:hint="cs"/>
          <w:sz w:val="28"/>
          <w:szCs w:val="28"/>
          <w:rtl/>
        </w:rPr>
        <w:t>رو به نوآوران توصيه مي‌شود هنگام درگير شدن در اين فرآيند تا مي‌توانند بدنبال افراد متخصص و حرفه‌اي بگردند.</w:t>
      </w:r>
    </w:p>
    <w:p w:rsidR="007E5F62" w:rsidRPr="003F2315" w:rsidRDefault="007E5F62" w:rsidP="007E5F62">
      <w:pPr>
        <w:spacing w:line="360" w:lineRule="auto"/>
        <w:jc w:val="both"/>
        <w:rPr>
          <w:rFonts w:cs="B Lotus"/>
          <w:sz w:val="28"/>
          <w:szCs w:val="28"/>
          <w:rtl/>
        </w:rPr>
      </w:pPr>
      <w:r>
        <w:rPr>
          <w:rFonts w:cs="B Lotus" w:hint="cs"/>
          <w:sz w:val="28"/>
          <w:szCs w:val="28"/>
          <w:rtl/>
        </w:rPr>
        <w:lastRenderedPageBreak/>
        <w:t xml:space="preserve">   </w:t>
      </w:r>
      <w:r w:rsidRPr="003F2315">
        <w:rPr>
          <w:rFonts w:cs="B Lotus" w:hint="cs"/>
          <w:sz w:val="28"/>
          <w:szCs w:val="28"/>
          <w:rtl/>
        </w:rPr>
        <w:t xml:space="preserve">بازاريابي موفق اختراعات و تكنولوژي، برقراري پيوند مشترك بين اختراع جديد و نياز واقعي است. </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اين كار به همكاري و مساعدت بين سه گروه ذيل نياز دارد: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افرادي كه ايجاد كننده اختراع و تكنولوژي هستند.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آنهايي كه بازار را خلق مي‌كنند.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آنهايي كه از اختراع و تكنولوژي استفاده مي‌كنند.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از ديد مخترع يا صاحب اختراع، راه</w:t>
      </w:r>
      <w:r>
        <w:rPr>
          <w:rFonts w:cs="B Lotus" w:hint="cs"/>
          <w:sz w:val="28"/>
          <w:szCs w:val="28"/>
          <w:rtl/>
        </w:rPr>
        <w:t>‌</w:t>
      </w:r>
      <w:r w:rsidRPr="003F2315">
        <w:rPr>
          <w:rFonts w:cs="B Lotus" w:hint="cs"/>
          <w:sz w:val="28"/>
          <w:szCs w:val="28"/>
          <w:rtl/>
        </w:rPr>
        <w:t>هايي كه براي تجاري‌سازي اختراع وجود دارد عبارتند از:</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فرد مخترع، نسبت به ساخت و بازاريابي محصول اقدام كند.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مجوز حقوق مربوط به اختراع را واگذار نمايد.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حقوق پتنت را بفروشد.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تركيبي از موارد بالا.</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درآمدي كه يك اختراع فراهم ‌مي‌آورد، تحت تأثير مستقيم ميزان سرمايه‌گذاري در زمينه توسعه و بازاريابي آن قرار دارد و زماني كه خود فرد، نسبت به ساخت اختراعش اقدام مي‌كند، سرمايه‌گذاري بيشتري نياز است، در عوض فايده زيادي نيز عايد او خواهد شد.</w:t>
      </w:r>
    </w:p>
    <w:p w:rsidR="007E5F62" w:rsidRPr="00BB0E9D" w:rsidRDefault="007E5F62" w:rsidP="007E5F62">
      <w:pPr>
        <w:spacing w:line="360" w:lineRule="auto"/>
        <w:jc w:val="both"/>
        <w:rPr>
          <w:rFonts w:cs="B Lotus"/>
          <w:b/>
          <w:bCs/>
          <w:sz w:val="28"/>
          <w:szCs w:val="28"/>
          <w:rtl/>
        </w:rPr>
      </w:pPr>
      <w:r w:rsidRPr="00BB0E9D">
        <w:rPr>
          <w:rFonts w:cs="B Lotus" w:hint="cs"/>
          <w:b/>
          <w:bCs/>
          <w:sz w:val="28"/>
          <w:szCs w:val="28"/>
          <w:rtl/>
        </w:rPr>
        <w:t>روش‌هاي ديگر تجاري‌سازي تحقيق عبارتند از:</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فروش كامل تكنولوژي.</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اعطاي پروانه و جواز تكنولوژي.</w:t>
      </w:r>
    </w:p>
    <w:p w:rsidR="007E5F62" w:rsidRPr="003F2315" w:rsidRDefault="007E5F62" w:rsidP="007E5F62">
      <w:pPr>
        <w:spacing w:line="360" w:lineRule="auto"/>
        <w:jc w:val="both"/>
        <w:rPr>
          <w:rFonts w:cs="B Lotus"/>
          <w:sz w:val="28"/>
          <w:szCs w:val="28"/>
          <w:rtl/>
        </w:rPr>
      </w:pPr>
      <w:r>
        <w:rPr>
          <w:rFonts w:cs="B Lotus" w:hint="cs"/>
          <w:sz w:val="28"/>
          <w:szCs w:val="28"/>
        </w:rPr>
        <w:lastRenderedPageBreak/>
        <w:sym w:font="Wingdings 2" w:char="F050"/>
      </w:r>
      <w:r w:rsidRPr="003F2315">
        <w:rPr>
          <w:rFonts w:cs="B Lotus" w:hint="cs"/>
          <w:sz w:val="28"/>
          <w:szCs w:val="28"/>
          <w:rtl/>
        </w:rPr>
        <w:t xml:space="preserve"> همكاري مشترك.</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همكاري از زمان راه‌اندازي.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امروزه تجاري‌سازي تحقيق از طريق همكاري بصورت سرمايه‌گذاري مشترك، بيشتر معمول شده است. هر چند انجام اين روش تجاري‌سازي براي دانشگاه‌هاي محلي و م</w:t>
      </w:r>
      <w:r>
        <w:rPr>
          <w:rFonts w:cs="B Lotus" w:hint="cs"/>
          <w:sz w:val="28"/>
          <w:szCs w:val="28"/>
          <w:rtl/>
        </w:rPr>
        <w:t>ؤ</w:t>
      </w:r>
      <w:r w:rsidRPr="003F2315">
        <w:rPr>
          <w:rFonts w:cs="B Lotus" w:hint="cs"/>
          <w:sz w:val="28"/>
          <w:szCs w:val="28"/>
          <w:rtl/>
        </w:rPr>
        <w:t>سسات تحقيقاتي، نسبت به همكاري مشترك از زمان راه‌اندازي مشكل‌تر است، اما اين عمل فوايد زيادي براي آنها بدنبال دارد. از جمله اين فوايد مي‌توان به موارد زير اشاره كرد: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1- محققان محلي آشنا به نيازهاي صنعتي را، در دسترس قرار دهد.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2- تكنولوژي پيشرفته صنعتي را ايجاد مي‌كند.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3- دانشگاه يا م</w:t>
      </w:r>
      <w:r>
        <w:rPr>
          <w:rFonts w:cs="B Lotus" w:hint="cs"/>
          <w:sz w:val="28"/>
          <w:szCs w:val="28"/>
          <w:rtl/>
        </w:rPr>
        <w:t>ؤ</w:t>
      </w:r>
      <w:r w:rsidRPr="003F2315">
        <w:rPr>
          <w:rFonts w:cs="B Lotus" w:hint="cs"/>
          <w:sz w:val="28"/>
          <w:szCs w:val="28"/>
          <w:rtl/>
        </w:rPr>
        <w:t>سسه تحقيقاتي را قادر مي‌سازد تا در صورتي كه پروژه موفق بود سهمي از بازار داشته باشد.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4- محققان، كنترل بيشتري بر فرآيند تجاري‌سازي دارند</w:t>
      </w:r>
      <w:r>
        <w:rPr>
          <w:rFonts w:cs="B Lotus" w:hint="cs"/>
          <w:sz w:val="28"/>
          <w:szCs w:val="28"/>
          <w:rtl/>
        </w:rPr>
        <w:t xml:space="preserve"> </w:t>
      </w:r>
      <w:r w:rsidRPr="00BB0E9D">
        <w:rPr>
          <w:rFonts w:cs="B Lotus" w:hint="cs"/>
          <w:sz w:val="24"/>
          <w:szCs w:val="24"/>
          <w:rtl/>
        </w:rPr>
        <w:t>(محمدي، اسماعيل‌زاده، دهنوئيه، 1387</w:t>
      </w:r>
      <w:r>
        <w:rPr>
          <w:rFonts w:cs="B Lotus" w:hint="cs"/>
          <w:sz w:val="24"/>
          <w:szCs w:val="24"/>
          <w:rtl/>
        </w:rPr>
        <w:t xml:space="preserve">: </w:t>
      </w:r>
      <w:r w:rsidRPr="00BB0E9D">
        <w:rPr>
          <w:rFonts w:cs="B Lotus" w:hint="cs"/>
          <w:sz w:val="24"/>
          <w:szCs w:val="24"/>
          <w:rtl/>
        </w:rPr>
        <w:t>5)</w:t>
      </w:r>
      <w:r w:rsidRPr="003F2315">
        <w:rPr>
          <w:rFonts w:cs="B Lotus" w:hint="cs"/>
          <w:sz w:val="28"/>
          <w:szCs w:val="28"/>
          <w:rtl/>
        </w:rPr>
        <w:t>.</w:t>
      </w:r>
    </w:p>
    <w:p w:rsidR="007E5F62" w:rsidRPr="003F2315" w:rsidRDefault="007E5F62" w:rsidP="007E5F62">
      <w:pPr>
        <w:spacing w:line="360" w:lineRule="auto"/>
        <w:jc w:val="both"/>
        <w:rPr>
          <w:rFonts w:cs="B Lotus" w:hint="cs"/>
          <w:sz w:val="28"/>
          <w:szCs w:val="28"/>
          <w:rtl/>
        </w:rPr>
      </w:pPr>
      <w:r>
        <w:rPr>
          <w:rFonts w:cs="B Lotus"/>
          <w:noProof/>
          <w:sz w:val="28"/>
          <w:szCs w:val="28"/>
        </w:rPr>
        <w:drawing>
          <wp:inline distT="0" distB="0" distL="0" distR="0">
            <wp:extent cx="5943600" cy="2752725"/>
            <wp:effectExtent l="0" t="0" r="0" b="0"/>
            <wp:docPr id="10"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72362" cy="3272585"/>
                      <a:chOff x="642910" y="857232"/>
                      <a:chExt cx="7072362" cy="3272585"/>
                    </a:xfrm>
                  </a:grpSpPr>
                  <a:cxnSp>
                    <a:nvCxnSpPr>
                      <a:cNvPr id="8" name="Elbow Connector 7"/>
                      <a:cNvCxnSpPr/>
                    </a:nvCxnSpPr>
                    <a:spPr>
                      <a:xfrm rot="10800000" flipV="1">
                        <a:off x="928662" y="3915503"/>
                        <a:ext cx="1285884" cy="214314"/>
                      </a:xfrm>
                      <a:prstGeom prst="bentConnector3">
                        <a:avLst>
                          <a:gd name="adj1" fmla="val 50000"/>
                        </a:avLst>
                      </a:prstGeom>
                    </a:spPr>
                    <a:style>
                      <a:lnRef idx="2">
                        <a:schemeClr val="dk1"/>
                      </a:lnRef>
                      <a:fillRef idx="0">
                        <a:schemeClr val="dk1"/>
                      </a:fillRef>
                      <a:effectRef idx="1">
                        <a:schemeClr val="dk1"/>
                      </a:effectRef>
                      <a:fontRef idx="minor">
                        <a:schemeClr val="tx1"/>
                      </a:fontRef>
                    </a:style>
                  </a:cxnSp>
                  <a:cxnSp>
                    <a:nvCxnSpPr>
                      <a:cNvPr id="9" name="Elbow Connector 8"/>
                      <a:cNvCxnSpPr/>
                    </a:nvCxnSpPr>
                    <a:spPr>
                      <a:xfrm rot="10800000" flipV="1">
                        <a:off x="6072198" y="1928802"/>
                        <a:ext cx="1285884" cy="214314"/>
                      </a:xfrm>
                      <a:prstGeom prst="bentConnector3">
                        <a:avLst>
                          <a:gd name="adj1" fmla="val 50000"/>
                        </a:avLst>
                      </a:prstGeom>
                    </a:spPr>
                    <a:style>
                      <a:lnRef idx="2">
                        <a:schemeClr val="dk1"/>
                      </a:lnRef>
                      <a:fillRef idx="0">
                        <a:schemeClr val="dk1"/>
                      </a:fillRef>
                      <a:effectRef idx="1">
                        <a:schemeClr val="dk1"/>
                      </a:effectRef>
                      <a:fontRef idx="minor">
                        <a:schemeClr val="tx1"/>
                      </a:fontRef>
                    </a:style>
                  </a:cxnSp>
                  <a:cxnSp>
                    <a:nvCxnSpPr>
                      <a:cNvPr id="10" name="Elbow Connector 9"/>
                      <a:cNvCxnSpPr/>
                    </a:nvCxnSpPr>
                    <a:spPr>
                      <a:xfrm rot="10800000" flipV="1">
                        <a:off x="4786314" y="2428868"/>
                        <a:ext cx="1285884" cy="214314"/>
                      </a:xfrm>
                      <a:prstGeom prst="bentConnector3">
                        <a:avLst>
                          <a:gd name="adj1" fmla="val 50000"/>
                        </a:avLst>
                      </a:prstGeom>
                    </a:spPr>
                    <a:style>
                      <a:lnRef idx="2">
                        <a:schemeClr val="dk1"/>
                      </a:lnRef>
                      <a:fillRef idx="0">
                        <a:schemeClr val="dk1"/>
                      </a:fillRef>
                      <a:effectRef idx="1">
                        <a:schemeClr val="dk1"/>
                      </a:effectRef>
                      <a:fontRef idx="minor">
                        <a:schemeClr val="tx1"/>
                      </a:fontRef>
                    </a:style>
                  </a:cxnSp>
                  <a:cxnSp>
                    <a:nvCxnSpPr>
                      <a:cNvPr id="11" name="Elbow Connector 10"/>
                      <a:cNvCxnSpPr/>
                    </a:nvCxnSpPr>
                    <a:spPr>
                      <a:xfrm rot="10800000" flipV="1">
                        <a:off x="2214546" y="3429000"/>
                        <a:ext cx="1285884" cy="214314"/>
                      </a:xfrm>
                      <a:prstGeom prst="bentConnector3">
                        <a:avLst>
                          <a:gd name="adj1" fmla="val 50000"/>
                        </a:avLst>
                      </a:prstGeom>
                    </a:spPr>
                    <a:style>
                      <a:lnRef idx="2">
                        <a:schemeClr val="dk1"/>
                      </a:lnRef>
                      <a:fillRef idx="0">
                        <a:schemeClr val="dk1"/>
                      </a:fillRef>
                      <a:effectRef idx="1">
                        <a:schemeClr val="dk1"/>
                      </a:effectRef>
                      <a:fontRef idx="minor">
                        <a:schemeClr val="tx1"/>
                      </a:fontRef>
                    </a:style>
                  </a:cxnSp>
                  <a:cxnSp>
                    <a:nvCxnSpPr>
                      <a:cNvPr id="12" name="Elbow Connector 11"/>
                      <a:cNvCxnSpPr/>
                    </a:nvCxnSpPr>
                    <a:spPr>
                      <a:xfrm rot="10800000" flipV="1">
                        <a:off x="3500430" y="2928934"/>
                        <a:ext cx="1285884" cy="214314"/>
                      </a:xfrm>
                      <a:prstGeom prst="bentConnector3">
                        <a:avLst>
                          <a:gd name="adj1" fmla="val 50000"/>
                        </a:avLst>
                      </a:prstGeom>
                    </a:spPr>
                    <a:style>
                      <a:lnRef idx="2">
                        <a:schemeClr val="dk1"/>
                      </a:lnRef>
                      <a:fillRef idx="0">
                        <a:schemeClr val="dk1"/>
                      </a:fillRef>
                      <a:effectRef idx="1">
                        <a:schemeClr val="dk1"/>
                      </a:effectRef>
                      <a:fontRef idx="minor">
                        <a:schemeClr val="tx1"/>
                      </a:fontRef>
                    </a:style>
                  </a:cxnSp>
                  <a:cxnSp>
                    <a:nvCxnSpPr>
                      <a:cNvPr id="15" name="Straight Arrow Connector 14"/>
                      <a:cNvCxnSpPr/>
                    </a:nvCxnSpPr>
                    <a:spPr>
                      <a:xfrm flipV="1">
                        <a:off x="642910" y="1142984"/>
                        <a:ext cx="6572296" cy="2643206"/>
                      </a:xfrm>
                      <a:prstGeom prst="straightConnector1">
                        <a:avLst/>
                      </a:prstGeom>
                      <a:ln w="38100">
                        <a:solidFill>
                          <a:schemeClr val="tx1"/>
                        </a:solidFill>
                        <a:tailEnd type="arrow"/>
                      </a:ln>
                    </a:spPr>
                    <a:style>
                      <a:lnRef idx="2">
                        <a:schemeClr val="dk1"/>
                      </a:lnRef>
                      <a:fillRef idx="0">
                        <a:schemeClr val="dk1"/>
                      </a:fillRef>
                      <a:effectRef idx="1">
                        <a:schemeClr val="dk1"/>
                      </a:effectRef>
                      <a:fontRef idx="minor">
                        <a:schemeClr val="tx1"/>
                      </a:fontRef>
                    </a:style>
                  </a:cxnSp>
                  <a:cxnSp>
                    <a:nvCxnSpPr>
                      <a:cNvPr id="17" name="Straight Connector 16"/>
                      <a:cNvCxnSpPr/>
                    </a:nvCxnSpPr>
                    <a:spPr>
                      <a:xfrm rot="5400000">
                        <a:off x="5930116" y="2285198"/>
                        <a:ext cx="285752" cy="1588"/>
                      </a:xfrm>
                      <a:prstGeom prst="line">
                        <a:avLst/>
                      </a:prstGeom>
                    </a:spPr>
                    <a:style>
                      <a:lnRef idx="2">
                        <a:schemeClr val="dk1"/>
                      </a:lnRef>
                      <a:fillRef idx="0">
                        <a:schemeClr val="dk1"/>
                      </a:fillRef>
                      <a:effectRef idx="1">
                        <a:schemeClr val="dk1"/>
                      </a:effectRef>
                      <a:fontRef idx="minor">
                        <a:schemeClr val="tx1"/>
                      </a:fontRef>
                    </a:style>
                  </a:cxnSp>
                  <a:cxnSp>
                    <a:nvCxnSpPr>
                      <a:cNvPr id="19" name="Straight Connector 18"/>
                      <a:cNvCxnSpPr/>
                    </a:nvCxnSpPr>
                    <a:spPr>
                      <a:xfrm rot="5400000">
                        <a:off x="4644232" y="2785264"/>
                        <a:ext cx="285752" cy="1588"/>
                      </a:xfrm>
                      <a:prstGeom prst="line">
                        <a:avLst/>
                      </a:prstGeom>
                    </a:spPr>
                    <a:style>
                      <a:lnRef idx="2">
                        <a:schemeClr val="dk1"/>
                      </a:lnRef>
                      <a:fillRef idx="0">
                        <a:schemeClr val="dk1"/>
                      </a:fillRef>
                      <a:effectRef idx="1">
                        <a:schemeClr val="dk1"/>
                      </a:effectRef>
                      <a:fontRef idx="minor">
                        <a:schemeClr val="tx1"/>
                      </a:fontRef>
                    </a:style>
                  </a:cxnSp>
                  <a:cxnSp>
                    <a:nvCxnSpPr>
                      <a:cNvPr id="20" name="Straight Connector 19"/>
                      <a:cNvCxnSpPr/>
                    </a:nvCxnSpPr>
                    <a:spPr>
                      <a:xfrm rot="5400000">
                        <a:off x="3358348" y="3273755"/>
                        <a:ext cx="285752" cy="1588"/>
                      </a:xfrm>
                      <a:prstGeom prst="line">
                        <a:avLst/>
                      </a:prstGeom>
                    </a:spPr>
                    <a:style>
                      <a:lnRef idx="2">
                        <a:schemeClr val="dk1"/>
                      </a:lnRef>
                      <a:fillRef idx="0">
                        <a:schemeClr val="dk1"/>
                      </a:fillRef>
                      <a:effectRef idx="1">
                        <a:schemeClr val="dk1"/>
                      </a:effectRef>
                      <a:fontRef idx="minor">
                        <a:schemeClr val="tx1"/>
                      </a:fontRef>
                    </a:style>
                  </a:cxnSp>
                  <a:cxnSp>
                    <a:nvCxnSpPr>
                      <a:cNvPr id="25" name="Straight Connector 24"/>
                      <a:cNvCxnSpPr/>
                    </a:nvCxnSpPr>
                    <a:spPr>
                      <a:xfrm rot="5400000">
                        <a:off x="2072464" y="3773821"/>
                        <a:ext cx="285752" cy="1588"/>
                      </a:xfrm>
                      <a:prstGeom prst="line">
                        <a:avLst/>
                      </a:prstGeom>
                    </a:spPr>
                    <a:style>
                      <a:lnRef idx="2">
                        <a:schemeClr val="dk1"/>
                      </a:lnRef>
                      <a:fillRef idx="0">
                        <a:schemeClr val="dk1"/>
                      </a:fillRef>
                      <a:effectRef idx="1">
                        <a:schemeClr val="dk1"/>
                      </a:effectRef>
                      <a:fontRef idx="minor">
                        <a:schemeClr val="tx1"/>
                      </a:fontRef>
                    </a:style>
                  </a:cxnSp>
                  <a:sp>
                    <a:nvSpPr>
                      <a:cNvPr id="30" name="TextBox 29"/>
                      <a:cNvSpPr txBox="1"/>
                    </a:nvSpPr>
                    <a:spPr>
                      <a:xfrm>
                        <a:off x="5143504" y="2152702"/>
                        <a:ext cx="928694"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100" b="1" dirty="0" smtClean="0">
                              <a:latin typeface="2 Lotus"/>
                              <a:cs typeface="2  Lotus" pitchFamily="2" charset="-78"/>
                            </a:rPr>
                            <a:t>سرمایه گذاری </a:t>
                          </a:r>
                          <a:r>
                            <a:rPr lang="en-US" sz="1100" b="1" dirty="0" smtClean="0">
                              <a:latin typeface="2 Lotus"/>
                              <a:cs typeface="2  Lotus" pitchFamily="2" charset="-78"/>
                            </a:rPr>
                            <a:t>B</a:t>
                          </a:r>
                          <a:endParaRPr lang="fa-IR" sz="1100" b="1" dirty="0">
                            <a:latin typeface="2 Lotus"/>
                            <a:cs typeface="2  Lotus" pitchFamily="2" charset="-78"/>
                          </a:endParaRPr>
                        </a:p>
                      </a:txBody>
                      <a:useSpRect/>
                    </a:txSp>
                  </a:sp>
                  <a:sp>
                    <a:nvSpPr>
                      <a:cNvPr id="31" name="TextBox 30"/>
                      <a:cNvSpPr txBox="1"/>
                    </a:nvSpPr>
                    <a:spPr>
                      <a:xfrm>
                        <a:off x="785786" y="2928934"/>
                        <a:ext cx="1071570"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تحقیقات</a:t>
                          </a:r>
                          <a:endParaRPr lang="fa-IR" sz="1100" b="1" dirty="0">
                            <a:latin typeface="2 Lotus"/>
                            <a:cs typeface="2  Lotus" pitchFamily="2" charset="-78"/>
                          </a:endParaRPr>
                        </a:p>
                      </a:txBody>
                      <a:useSpRect/>
                    </a:txSp>
                  </a:sp>
                  <a:sp>
                    <a:nvSpPr>
                      <a:cNvPr id="32" name="TextBox 31"/>
                      <a:cNvSpPr txBox="1"/>
                    </a:nvSpPr>
                    <a:spPr>
                      <a:xfrm>
                        <a:off x="4429124" y="1349346"/>
                        <a:ext cx="1428760" cy="430887"/>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سرمایه گذاری ریسک پذیر (</a:t>
                          </a:r>
                          <a:r>
                            <a:rPr lang="en-US" sz="1100" b="1" dirty="0" smtClean="0">
                              <a:latin typeface="2 Lotus"/>
                              <a:cs typeface="2  Lotus" pitchFamily="2" charset="-78"/>
                            </a:rPr>
                            <a:t>VCI</a:t>
                          </a:r>
                          <a:r>
                            <a:rPr lang="fa-IR" sz="1100" b="1" dirty="0" smtClean="0">
                              <a:latin typeface="2 Lotus"/>
                              <a:cs typeface="2  Lotus" pitchFamily="2" charset="-78"/>
                            </a:rPr>
                            <a:t>)</a:t>
                          </a:r>
                          <a:endParaRPr lang="fa-IR" sz="1100" b="1" dirty="0">
                            <a:latin typeface="2 Lotus"/>
                            <a:cs typeface="2  Lotus" pitchFamily="2" charset="-78"/>
                          </a:endParaRPr>
                        </a:p>
                      </a:txBody>
                      <a:useSpRect/>
                    </a:txSp>
                  </a:sp>
                  <a:sp>
                    <a:nvSpPr>
                      <a:cNvPr id="33" name="TextBox 32"/>
                      <a:cNvSpPr txBox="1"/>
                    </a:nvSpPr>
                    <a:spPr>
                      <a:xfrm>
                        <a:off x="4357686" y="2376604"/>
                        <a:ext cx="1071570"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100" b="1" dirty="0" smtClean="0">
                              <a:latin typeface="2 Lotus"/>
                              <a:cs typeface="2  Lotus" pitchFamily="2" charset="-78"/>
                            </a:rPr>
                            <a:t>سرمایه گذاری</a:t>
                          </a:r>
                          <a:r>
                            <a:rPr lang="en-US" sz="1100" b="1" dirty="0" smtClean="0">
                              <a:latin typeface="2 Lotus"/>
                              <a:cs typeface="2  Lotus" pitchFamily="2" charset="-78"/>
                            </a:rPr>
                            <a:t>A</a:t>
                          </a:r>
                          <a:r>
                            <a:rPr lang="fa-IR" sz="1100" b="1" dirty="0" smtClean="0">
                              <a:latin typeface="2 Lotus"/>
                              <a:cs typeface="2  Lotus" pitchFamily="2" charset="-78"/>
                            </a:rPr>
                            <a:t> </a:t>
                          </a:r>
                          <a:endParaRPr lang="fa-IR" sz="1100" b="1" dirty="0">
                            <a:latin typeface="2 Lotus"/>
                            <a:cs typeface="2  Lotus" pitchFamily="2" charset="-78"/>
                          </a:endParaRPr>
                        </a:p>
                      </a:txBody>
                      <a:useSpRect/>
                    </a:txSp>
                  </a:sp>
                  <a:sp>
                    <a:nvSpPr>
                      <a:cNvPr id="34" name="TextBox 33"/>
                      <a:cNvSpPr txBox="1"/>
                    </a:nvSpPr>
                    <a:spPr>
                      <a:xfrm>
                        <a:off x="3357554" y="1928802"/>
                        <a:ext cx="1071570" cy="4001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بذر</a:t>
                          </a:r>
                          <a:r>
                            <a:rPr lang="fa-IR" sz="1200" b="1" dirty="0" smtClean="0">
                              <a:latin typeface="2 Lotus"/>
                              <a:cs typeface="2  Lotus" pitchFamily="2" charset="-78"/>
                            </a:rPr>
                            <a:t> (</a:t>
                          </a:r>
                          <a:r>
                            <a:rPr lang="en-US" sz="2000" b="1" dirty="0" smtClean="0">
                              <a:latin typeface="2 Lotus"/>
                              <a:cs typeface="2  Lotus" pitchFamily="2" charset="-78"/>
                            </a:rPr>
                            <a:t>Seed</a:t>
                          </a:r>
                          <a:r>
                            <a:rPr lang="fa-IR" sz="1200" b="1" dirty="0" smtClean="0">
                              <a:latin typeface="2 Lotus"/>
                              <a:cs typeface="2  Lotus" pitchFamily="2" charset="-78"/>
                            </a:rPr>
                            <a:t>)</a:t>
                          </a:r>
                          <a:endParaRPr lang="fa-IR" sz="1200" b="1" dirty="0">
                            <a:latin typeface="2 Lotus"/>
                            <a:cs typeface="2  Lotus" pitchFamily="2" charset="-78"/>
                          </a:endParaRPr>
                        </a:p>
                      </a:txBody>
                      <a:useSpRect/>
                    </a:txSp>
                  </a:sp>
                  <a:sp>
                    <a:nvSpPr>
                      <a:cNvPr id="35" name="TextBox 34"/>
                      <a:cNvSpPr txBox="1"/>
                    </a:nvSpPr>
                    <a:spPr>
                      <a:xfrm>
                        <a:off x="1915231" y="2347843"/>
                        <a:ext cx="1285884" cy="4001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پیش بذر (</a:t>
                          </a:r>
                          <a:r>
                            <a:rPr lang="en-US" sz="2000" b="1" dirty="0" err="1" smtClean="0">
                              <a:latin typeface="2 Lotus"/>
                              <a:cs typeface="2  Lotus" pitchFamily="2" charset="-78"/>
                            </a:rPr>
                            <a:t>preseed</a:t>
                          </a:r>
                          <a:r>
                            <a:rPr lang="fa-IR" sz="1100" b="1" dirty="0" smtClean="0">
                              <a:latin typeface="2 Lotus"/>
                              <a:cs typeface="2  Lotus" pitchFamily="2" charset="-78"/>
                            </a:rPr>
                            <a:t>)</a:t>
                          </a:r>
                          <a:endParaRPr lang="fa-IR" sz="1100" b="1" dirty="0">
                            <a:latin typeface="2 Lotus"/>
                            <a:cs typeface="2  Lotus" pitchFamily="2" charset="-78"/>
                          </a:endParaRPr>
                        </a:p>
                      </a:txBody>
                      <a:useSpRect/>
                    </a:txSp>
                  </a:sp>
                  <a:sp>
                    <a:nvSpPr>
                      <a:cNvPr id="36" name="TextBox 35"/>
                      <a:cNvSpPr txBox="1"/>
                    </a:nvSpPr>
                    <a:spPr>
                      <a:xfrm>
                        <a:off x="6643702" y="1360278"/>
                        <a:ext cx="1071570"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خروج/</a:t>
                          </a:r>
                          <a:endParaRPr lang="fa-IR" sz="1100" b="1" dirty="0">
                            <a:latin typeface="2 Lotus"/>
                            <a:cs typeface="2  Lotus" pitchFamily="2" charset="-78"/>
                          </a:endParaRPr>
                        </a:p>
                      </a:txBody>
                      <a:useSpRect/>
                    </a:txSp>
                  </a:sp>
                  <a:sp>
                    <a:nvSpPr>
                      <a:cNvPr id="37" name="TextBox 36"/>
                      <a:cNvSpPr txBox="1"/>
                    </a:nvSpPr>
                    <a:spPr>
                      <a:xfrm>
                        <a:off x="6000760" y="857232"/>
                        <a:ext cx="1071570"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قابلیت تداوم</a:t>
                          </a:r>
                          <a:endParaRPr lang="fa-IR" sz="1100" b="1" dirty="0">
                            <a:latin typeface="2 Lotus"/>
                            <a:cs typeface="2  Lotus" pitchFamily="2" charset="-78"/>
                          </a:endParaRPr>
                        </a:p>
                      </a:txBody>
                      <a:useSpRect/>
                    </a:txSp>
                  </a:sp>
                  <a:sp>
                    <a:nvSpPr>
                      <a:cNvPr id="38" name="TextBox 37"/>
                      <a:cNvSpPr txBox="1"/>
                    </a:nvSpPr>
                    <a:spPr>
                      <a:xfrm>
                        <a:off x="5715008" y="1866950"/>
                        <a:ext cx="1000132"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100" b="1" dirty="0" smtClean="0">
                              <a:latin typeface="2 Lotus"/>
                              <a:cs typeface="2  Lotus" pitchFamily="2" charset="-78"/>
                            </a:rPr>
                            <a:t>سرمایه گذاری</a:t>
                          </a:r>
                          <a:r>
                            <a:rPr lang="en-US" sz="1100" b="1" dirty="0" smtClean="0">
                              <a:latin typeface="2 Lotus"/>
                              <a:cs typeface="2  Lotus" pitchFamily="2" charset="-78"/>
                            </a:rPr>
                            <a:t>C</a:t>
                          </a:r>
                          <a:endParaRPr lang="fa-IR" sz="1100" b="1" dirty="0">
                            <a:latin typeface="2 Lotus"/>
                            <a:cs typeface="2  Lotus" pitchFamily="2" charset="-78"/>
                          </a:endParaRPr>
                        </a:p>
                      </a:txBody>
                      <a:useSpRect/>
                    </a:txSp>
                  </a:sp>
                  <a:sp>
                    <a:nvSpPr>
                      <a:cNvPr id="39" name="TextBox 38"/>
                      <a:cNvSpPr txBox="1"/>
                    </a:nvSpPr>
                    <a:spPr>
                      <a:xfrm>
                        <a:off x="6632127" y="1667192"/>
                        <a:ext cx="868831"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فروش تجاری</a:t>
                          </a:r>
                          <a:endParaRPr lang="fa-IR" sz="1100" b="1" dirty="0">
                            <a:latin typeface="2 Lotus"/>
                            <a:cs typeface="2  Lotus" pitchFamily="2" charset="-78"/>
                          </a:endParaRPr>
                        </a:p>
                      </a:txBody>
                      <a:useSpRect/>
                    </a:txSp>
                  </a:sp>
                  <a:sp>
                    <a:nvSpPr>
                      <a:cNvPr id="40" name="TextBox 39"/>
                      <a:cNvSpPr txBox="1"/>
                    </a:nvSpPr>
                    <a:spPr>
                      <a:xfrm>
                        <a:off x="4071934" y="2650780"/>
                        <a:ext cx="714380"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100" b="1" dirty="0" smtClean="0">
                              <a:latin typeface="2 Lotus"/>
                              <a:cs typeface="2  Lotus" pitchFamily="2" charset="-78"/>
                            </a:rPr>
                            <a:t>تهیه سرمایه</a:t>
                          </a:r>
                          <a:endParaRPr lang="fa-IR" sz="1100" b="1" dirty="0">
                            <a:latin typeface="2 Lotus"/>
                            <a:cs typeface="2  Lotus" pitchFamily="2" charset="-78"/>
                          </a:endParaRPr>
                        </a:p>
                      </a:txBody>
                      <a:useSpRect/>
                    </a:txSp>
                  </a:sp>
                  <a:sp>
                    <a:nvSpPr>
                      <a:cNvPr id="41" name="TextBox 40"/>
                      <a:cNvSpPr txBox="1"/>
                    </a:nvSpPr>
                    <a:spPr>
                      <a:xfrm>
                        <a:off x="3214678" y="2865094"/>
                        <a:ext cx="928694" cy="253916"/>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050" b="1" dirty="0" smtClean="0">
                              <a:latin typeface="2 Lotus"/>
                              <a:cs typeface="2  Lotus" pitchFamily="2" charset="-78"/>
                            </a:rPr>
                            <a:t>تعریف تجارت</a:t>
                          </a:r>
                          <a:endParaRPr lang="fa-IR" sz="1050" b="1" dirty="0">
                            <a:latin typeface="2 Lotus"/>
                            <a:cs typeface="2  Lotus" pitchFamily="2" charset="-78"/>
                          </a:endParaRPr>
                        </a:p>
                      </a:txBody>
                      <a:useSpRect/>
                    </a:txSp>
                  </a:sp>
                  <a:sp>
                    <a:nvSpPr>
                      <a:cNvPr id="42" name="TextBox 41"/>
                      <a:cNvSpPr txBox="1"/>
                    </a:nvSpPr>
                    <a:spPr>
                      <a:xfrm>
                        <a:off x="2571736" y="3150847"/>
                        <a:ext cx="926706"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100" b="1" dirty="0" smtClean="0">
                              <a:latin typeface="2 Lotus"/>
                              <a:cs typeface="2  Lotus" pitchFamily="2" charset="-78"/>
                            </a:rPr>
                            <a:t>توسعه فرصتها</a:t>
                          </a:r>
                          <a:endParaRPr lang="fa-IR" sz="1100" b="1" dirty="0">
                            <a:latin typeface="2 Lotus"/>
                            <a:cs typeface="2  Lotus" pitchFamily="2" charset="-78"/>
                          </a:endParaRPr>
                        </a:p>
                      </a:txBody>
                      <a:useSpRect/>
                    </a:txSp>
                  </a:sp>
                  <a:sp>
                    <a:nvSpPr>
                      <a:cNvPr id="43" name="TextBox 42"/>
                      <a:cNvSpPr txBox="1"/>
                    </a:nvSpPr>
                    <a:spPr>
                      <a:xfrm>
                        <a:off x="2071669" y="3365161"/>
                        <a:ext cx="772255"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fa-IR" sz="1100" b="1" dirty="0" smtClean="0">
                              <a:latin typeface="2 Lotus"/>
                              <a:cs typeface="2  Lotus" pitchFamily="2" charset="-78"/>
                            </a:rPr>
                            <a:t>تعیین فرصتها</a:t>
                          </a:r>
                          <a:endParaRPr lang="fa-IR" sz="1100" b="1" dirty="0">
                            <a:latin typeface="2 Lotus"/>
                            <a:cs typeface="2  Lotus" pitchFamily="2" charset="-78"/>
                          </a:endParaRPr>
                        </a:p>
                      </a:txBody>
                      <a:useSpRect/>
                    </a:txSp>
                  </a:sp>
                  <a:sp>
                    <a:nvSpPr>
                      <a:cNvPr id="44" name="TextBox 43"/>
                      <a:cNvSpPr txBox="1"/>
                    </a:nvSpPr>
                    <a:spPr>
                      <a:xfrm>
                        <a:off x="1415165" y="3625774"/>
                        <a:ext cx="785818"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فاز فناوری</a:t>
                          </a:r>
                          <a:endParaRPr lang="fa-IR" sz="1100" b="1" dirty="0">
                            <a:latin typeface="2 Lotus"/>
                            <a:cs typeface="2  Lotus" pitchFamily="2" charset="-78"/>
                          </a:endParaRPr>
                        </a:p>
                      </a:txBody>
                      <a:useSpRect/>
                    </a:txSp>
                  </a:sp>
                  <a:sp>
                    <a:nvSpPr>
                      <a:cNvPr id="45" name="TextBox 44"/>
                      <a:cNvSpPr txBox="1"/>
                    </a:nvSpPr>
                    <a:spPr>
                      <a:xfrm>
                        <a:off x="666060" y="3834478"/>
                        <a:ext cx="857256" cy="261610"/>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100" b="1" dirty="0" smtClean="0">
                              <a:latin typeface="2 Lotus"/>
                              <a:cs typeface="2  Lotus" pitchFamily="2" charset="-78"/>
                            </a:rPr>
                            <a:t>فاز تحقیقات</a:t>
                          </a:r>
                          <a:endParaRPr lang="fa-IR" sz="1100" b="1" dirty="0">
                            <a:latin typeface="2 Lotus"/>
                            <a:cs typeface="2  Lotus" pitchFamily="2" charset="-78"/>
                          </a:endParaRPr>
                        </a:p>
                      </a:txBody>
                      <a:useSpRect/>
                    </a:txSp>
                  </a:sp>
                  <a:cxnSp>
                    <a:nvCxnSpPr>
                      <a:cNvPr id="48" name="Straight Connector 47"/>
                      <a:cNvCxnSpPr/>
                    </a:nvCxnSpPr>
                    <a:spPr>
                      <a:xfrm rot="5400000">
                        <a:off x="5607057" y="1678769"/>
                        <a:ext cx="500860" cy="794"/>
                      </a:xfrm>
                      <a:prstGeom prst="line">
                        <a:avLst/>
                      </a:prstGeom>
                    </a:spPr>
                    <a:style>
                      <a:lnRef idx="2">
                        <a:schemeClr val="dk1"/>
                      </a:lnRef>
                      <a:fillRef idx="0">
                        <a:schemeClr val="dk1"/>
                      </a:fillRef>
                      <a:effectRef idx="1">
                        <a:schemeClr val="dk1"/>
                      </a:effectRef>
                      <a:fontRef idx="minor">
                        <a:schemeClr val="tx1"/>
                      </a:fontRef>
                    </a:style>
                  </a:cxnSp>
                  <a:cxnSp>
                    <a:nvCxnSpPr>
                      <a:cNvPr id="51" name="Straight Connector 50"/>
                      <a:cNvCxnSpPr/>
                    </a:nvCxnSpPr>
                    <a:spPr>
                      <a:xfrm rot="5400000">
                        <a:off x="4321967" y="2178835"/>
                        <a:ext cx="500860" cy="794"/>
                      </a:xfrm>
                      <a:prstGeom prst="line">
                        <a:avLst/>
                      </a:prstGeom>
                    </a:spPr>
                    <a:style>
                      <a:lnRef idx="2">
                        <a:schemeClr val="dk1"/>
                      </a:lnRef>
                      <a:fillRef idx="0">
                        <a:schemeClr val="dk1"/>
                      </a:fillRef>
                      <a:effectRef idx="1">
                        <a:schemeClr val="dk1"/>
                      </a:effectRef>
                      <a:fontRef idx="minor">
                        <a:schemeClr val="tx1"/>
                      </a:fontRef>
                    </a:style>
                  </a:cxnSp>
                  <a:cxnSp>
                    <a:nvCxnSpPr>
                      <a:cNvPr id="52" name="Straight Connector 51"/>
                      <a:cNvCxnSpPr/>
                    </a:nvCxnSpPr>
                    <a:spPr>
                      <a:xfrm rot="5400000">
                        <a:off x="3107521" y="2678901"/>
                        <a:ext cx="500860" cy="794"/>
                      </a:xfrm>
                      <a:prstGeom prst="line">
                        <a:avLst/>
                      </a:prstGeom>
                    </a:spPr>
                    <a:style>
                      <a:lnRef idx="2">
                        <a:schemeClr val="dk1"/>
                      </a:lnRef>
                      <a:fillRef idx="0">
                        <a:schemeClr val="dk1"/>
                      </a:fillRef>
                      <a:effectRef idx="1">
                        <a:schemeClr val="dk1"/>
                      </a:effectRef>
                      <a:fontRef idx="minor">
                        <a:schemeClr val="tx1"/>
                      </a:fontRef>
                    </a:style>
                  </a:cxnSp>
                  <a:cxnSp>
                    <a:nvCxnSpPr>
                      <a:cNvPr id="53" name="Straight Connector 52"/>
                      <a:cNvCxnSpPr/>
                    </a:nvCxnSpPr>
                    <a:spPr>
                      <a:xfrm rot="5400000">
                        <a:off x="1821637" y="3178967"/>
                        <a:ext cx="500860" cy="794"/>
                      </a:xfrm>
                      <a:prstGeom prst="line">
                        <a:avLst/>
                      </a:prstGeom>
                    </a:spPr>
                    <a:style>
                      <a:lnRef idx="2">
                        <a:schemeClr val="dk1"/>
                      </a:lnRef>
                      <a:fillRef idx="0">
                        <a:schemeClr val="dk1"/>
                      </a:fillRef>
                      <a:effectRef idx="1">
                        <a:schemeClr val="dk1"/>
                      </a:effectRef>
                      <a:fontRef idx="minor">
                        <a:schemeClr val="tx1"/>
                      </a:fontRef>
                    </a:style>
                  </a:cxnSp>
                </lc:lockedCanvas>
              </a:graphicData>
            </a:graphic>
          </wp:inline>
        </w:drawing>
      </w:r>
    </w:p>
    <w:p w:rsidR="007E5F62" w:rsidRPr="00BB0E9D" w:rsidRDefault="007E5F62" w:rsidP="007E5F62">
      <w:pPr>
        <w:spacing w:line="360" w:lineRule="auto"/>
        <w:jc w:val="center"/>
        <w:rPr>
          <w:rFonts w:cs="B Lotus" w:hint="cs"/>
          <w:b/>
          <w:bCs/>
          <w:sz w:val="28"/>
          <w:szCs w:val="28"/>
          <w:rtl/>
        </w:rPr>
      </w:pPr>
      <w:r w:rsidRPr="00BB0E9D">
        <w:rPr>
          <w:rFonts w:cs="B Lotus" w:hint="cs"/>
          <w:b/>
          <w:bCs/>
          <w:sz w:val="28"/>
          <w:szCs w:val="28"/>
          <w:rtl/>
        </w:rPr>
        <w:lastRenderedPageBreak/>
        <w:t xml:space="preserve">شکل </w:t>
      </w:r>
      <w:r>
        <w:rPr>
          <w:rFonts w:cs="B Lotus" w:hint="cs"/>
          <w:b/>
          <w:bCs/>
          <w:sz w:val="28"/>
          <w:szCs w:val="28"/>
          <w:rtl/>
        </w:rPr>
        <w:t>2-10-</w:t>
      </w:r>
      <w:r w:rsidRPr="00BB0E9D">
        <w:rPr>
          <w:rFonts w:cs="B Lotus" w:hint="cs"/>
          <w:b/>
          <w:bCs/>
          <w:sz w:val="28"/>
          <w:szCs w:val="28"/>
          <w:rtl/>
        </w:rPr>
        <w:t xml:space="preserve"> نمایش مدل پلکان تجاری</w:t>
      </w:r>
      <w:r>
        <w:rPr>
          <w:rFonts w:cs="B Lotus" w:hint="cs"/>
          <w:b/>
          <w:bCs/>
          <w:sz w:val="28"/>
          <w:szCs w:val="28"/>
          <w:rtl/>
        </w:rPr>
        <w:t>‌</w:t>
      </w:r>
      <w:r w:rsidRPr="00BB0E9D">
        <w:rPr>
          <w:rFonts w:cs="B Lotus" w:hint="cs"/>
          <w:b/>
          <w:bCs/>
          <w:sz w:val="28"/>
          <w:szCs w:val="28"/>
          <w:rtl/>
        </w:rPr>
        <w:t>سازی</w:t>
      </w:r>
    </w:p>
    <w:p w:rsidR="007E5F62" w:rsidRPr="00BB0E9D" w:rsidRDefault="007E5F62" w:rsidP="007E5F62">
      <w:pPr>
        <w:spacing w:line="360" w:lineRule="auto"/>
        <w:jc w:val="both"/>
        <w:rPr>
          <w:rFonts w:cs="B Lotus" w:hint="cs"/>
          <w:b/>
          <w:bCs/>
          <w:sz w:val="36"/>
          <w:szCs w:val="36"/>
          <w:rtl/>
        </w:rPr>
      </w:pPr>
      <w:r w:rsidRPr="00BB0E9D">
        <w:rPr>
          <w:rFonts w:cs="B Lotus" w:hint="cs"/>
          <w:b/>
          <w:bCs/>
          <w:sz w:val="36"/>
          <w:szCs w:val="36"/>
          <w:rtl/>
        </w:rPr>
        <w:t>2-9- مدل‌ها و الگوهای تجاری‌سازی</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در دنیا مدل</w:t>
      </w:r>
      <w:r>
        <w:rPr>
          <w:rFonts w:cs="B Lotus" w:hint="cs"/>
          <w:sz w:val="28"/>
          <w:szCs w:val="28"/>
          <w:rtl/>
        </w:rPr>
        <w:t>‌</w:t>
      </w:r>
      <w:r w:rsidRPr="003F2315">
        <w:rPr>
          <w:rFonts w:cs="B Lotus" w:hint="cs"/>
          <w:sz w:val="28"/>
          <w:szCs w:val="28"/>
          <w:rtl/>
        </w:rPr>
        <w:t>های زیادی در راستای اجرای فرآیند انتقال دانش وجود دارد، اما واقعیت این است که هیچ الگوی قطعی و بلامنازعی در این زمینه وجود ندارد. در این بخش به معرفی چندین مدل از مدل</w:t>
      </w:r>
      <w:r>
        <w:rPr>
          <w:rFonts w:cs="B Lotus" w:hint="cs"/>
          <w:sz w:val="28"/>
          <w:szCs w:val="28"/>
          <w:rtl/>
        </w:rPr>
        <w:t>‌</w:t>
      </w:r>
      <w:r w:rsidRPr="003F2315">
        <w:rPr>
          <w:rFonts w:cs="B Lotus" w:hint="cs"/>
          <w:sz w:val="28"/>
          <w:szCs w:val="28"/>
          <w:rtl/>
        </w:rPr>
        <w:t>های تجاری</w:t>
      </w:r>
      <w:r>
        <w:rPr>
          <w:rFonts w:cs="B Lotus" w:hint="cs"/>
          <w:sz w:val="28"/>
          <w:szCs w:val="28"/>
          <w:rtl/>
        </w:rPr>
        <w:t>‌</w:t>
      </w:r>
      <w:r w:rsidRPr="003F2315">
        <w:rPr>
          <w:rFonts w:cs="B Lotus" w:hint="cs"/>
          <w:sz w:val="28"/>
          <w:szCs w:val="28"/>
          <w:rtl/>
        </w:rPr>
        <w:t>سازی می</w:t>
      </w:r>
      <w:r>
        <w:rPr>
          <w:rFonts w:cs="B Lotus" w:hint="cs"/>
          <w:sz w:val="28"/>
          <w:szCs w:val="28"/>
          <w:rtl/>
        </w:rPr>
        <w:t>‌</w:t>
      </w:r>
      <w:r w:rsidRPr="003F2315">
        <w:rPr>
          <w:rFonts w:cs="B Lotus" w:hint="cs"/>
          <w:sz w:val="28"/>
          <w:szCs w:val="28"/>
          <w:rtl/>
        </w:rPr>
        <w:t>پردازیم.</w:t>
      </w:r>
    </w:p>
    <w:p w:rsidR="007E5F62" w:rsidRPr="003F2315" w:rsidRDefault="007E5F62" w:rsidP="007E5F62">
      <w:pPr>
        <w:spacing w:line="360" w:lineRule="auto"/>
        <w:jc w:val="center"/>
        <w:rPr>
          <w:rFonts w:cs="B Lotus" w:hint="cs"/>
          <w:sz w:val="28"/>
          <w:szCs w:val="28"/>
          <w:rtl/>
        </w:rPr>
      </w:pPr>
      <w:r>
        <w:rPr>
          <w:rFonts w:cs="B Lotus"/>
          <w:noProof/>
          <w:sz w:val="28"/>
          <w:szCs w:val="28"/>
        </w:rPr>
        <w:drawing>
          <wp:inline distT="0" distB="0" distL="0" distR="0">
            <wp:extent cx="5172075" cy="2895600"/>
            <wp:effectExtent l="0" t="0" r="0" b="0"/>
            <wp:docPr id="1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144196" cy="7429552"/>
                      <a:chOff x="-500098" y="-285776"/>
                      <a:chExt cx="10144196" cy="7429552"/>
                    </a:xfrm>
                  </a:grpSpPr>
                  <a:sp>
                    <a:nvSpPr>
                      <a:cNvPr id="3" name="Content Placeholder 2"/>
                      <a:cNvSpPr>
                        <a:spLocks noGrp="1"/>
                      </a:cNvSpPr>
                    </a:nvSpPr>
                    <a:spPr>
                      <a:xfrm>
                        <a:off x="-500098" y="-285776"/>
                        <a:ext cx="10144196" cy="7429552"/>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a:buNone/>
                          </a:pPr>
                          <a:endParaRPr lang="fa-IR" dirty="0" smtClean="0"/>
                        </a:p>
                        <a:p>
                          <a:pPr>
                            <a:buNone/>
                          </a:pPr>
                          <a:r>
                            <a:rPr lang="fa-IR" dirty="0" smtClean="0"/>
                            <a:t>  </a:t>
                          </a:r>
                          <a:r>
                            <a:rPr lang="fa-IR" dirty="0" smtClean="0"/>
                            <a:t> </a:t>
                          </a:r>
                          <a:r>
                            <a:rPr lang="fa-IR" sz="2400" dirty="0" smtClean="0">
                              <a:cs typeface="2  Jadid" pitchFamily="2" charset="-78"/>
                            </a:rPr>
                            <a:t>عامل دریافت کننده                     عامل ارتباطی                              عامل دانش</a:t>
                          </a:r>
                        </a:p>
                        <a:p>
                          <a:pPr>
                            <a:buNone/>
                          </a:pPr>
                          <a:endParaRPr lang="fa-IR" sz="2400" dirty="0" smtClean="0">
                            <a:cs typeface="2  Jadid" pitchFamily="2" charset="-78"/>
                          </a:endParaRPr>
                        </a:p>
                        <a:p>
                          <a:pPr>
                            <a:buNone/>
                          </a:pPr>
                          <a:endParaRPr lang="fa-IR" sz="2400" dirty="0" smtClean="0">
                            <a:cs typeface="2  Jadid" pitchFamily="2" charset="-78"/>
                          </a:endParaRPr>
                        </a:p>
                        <a:p>
                          <a:pPr>
                            <a:buNone/>
                          </a:pPr>
                          <a:endParaRPr lang="fa-IR" sz="2400" dirty="0" smtClean="0">
                            <a:cs typeface="2  Jadid" pitchFamily="2" charset="-78"/>
                          </a:endParaRPr>
                        </a:p>
                        <a:p>
                          <a:pPr>
                            <a:buNone/>
                          </a:pPr>
                          <a:endParaRPr lang="fa-IR" sz="2400" dirty="0" smtClean="0">
                            <a:cs typeface="2  Jadid" pitchFamily="2" charset="-78"/>
                          </a:endParaRPr>
                        </a:p>
                        <a:p>
                          <a:pPr>
                            <a:buNone/>
                          </a:pPr>
                          <a:endParaRPr lang="fa-IR" sz="2400" dirty="0" smtClean="0">
                            <a:cs typeface="2  Jadid" pitchFamily="2" charset="-78"/>
                          </a:endParaRPr>
                        </a:p>
                        <a:p>
                          <a:pPr>
                            <a:buNone/>
                          </a:pPr>
                          <a:endParaRPr lang="fa-IR" sz="2400" dirty="0" smtClean="0">
                            <a:cs typeface="2  Jadid" pitchFamily="2" charset="-78"/>
                          </a:endParaRPr>
                        </a:p>
                        <a:p>
                          <a:pPr>
                            <a:buNone/>
                          </a:pPr>
                          <a:endParaRPr lang="fa-IR" sz="2400" dirty="0" smtClean="0">
                            <a:cs typeface="2  Jadid" pitchFamily="2" charset="-78"/>
                          </a:endParaRPr>
                        </a:p>
                        <a:p>
                          <a:pPr>
                            <a:buNone/>
                          </a:pPr>
                          <a:r>
                            <a:rPr lang="fa-IR" sz="2400" dirty="0" smtClean="0">
                              <a:cs typeface="2  Jadid" pitchFamily="2" charset="-78"/>
                            </a:rPr>
                            <a:t>                                                          عامل فعالیت</a:t>
                          </a:r>
                          <a:endParaRPr lang="fa-IR" sz="2400" dirty="0">
                            <a:cs typeface="2  Jadid" pitchFamily="2" charset="-78"/>
                          </a:endParaRPr>
                        </a:p>
                      </a:txBody>
                      <a:useSpRect/>
                    </a:txSp>
                  </a:sp>
                  <a:sp>
                    <a:nvSpPr>
                      <a:cNvPr id="4" name="Left-Right Arrow 3"/>
                      <a:cNvSpPr/>
                    </a:nvSpPr>
                    <a:spPr>
                      <a:xfrm>
                        <a:off x="2928926" y="1357298"/>
                        <a:ext cx="3357586" cy="2428892"/>
                      </a:xfrm>
                      <a:prstGeom prst="leftRightArrow">
                        <a:avLst>
                          <a:gd name="adj1" fmla="val 79858"/>
                          <a:gd name="adj2" fmla="val 33124"/>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u="sng" dirty="0" smtClean="0">
                              <a:solidFill>
                                <a:schemeClr val="tx1"/>
                              </a:solidFill>
                              <a:cs typeface="2  Jadid" pitchFamily="2" charset="-78"/>
                            </a:rPr>
                            <a:t>فاصله ها :</a:t>
                          </a:r>
                        </a:p>
                        <a:p>
                          <a:pPr algn="ctr"/>
                          <a:endParaRPr lang="fa-IR" u="sng" dirty="0" smtClean="0">
                            <a:solidFill>
                              <a:schemeClr val="tx1"/>
                            </a:solidFill>
                            <a:cs typeface="2  Jadid" pitchFamily="2" charset="-78"/>
                          </a:endParaRPr>
                        </a:p>
                        <a:p>
                          <a:pPr algn="ctr">
                            <a:buFontTx/>
                            <a:buChar char="-"/>
                          </a:pPr>
                          <a:r>
                            <a:rPr lang="fa-IR" sz="1600" dirty="0" smtClean="0">
                              <a:solidFill>
                                <a:schemeClr val="tx1"/>
                              </a:solidFill>
                              <a:cs typeface="2  Jadid" pitchFamily="2" charset="-78"/>
                            </a:rPr>
                            <a:t> سازمانی</a:t>
                          </a:r>
                        </a:p>
                        <a:p>
                          <a:pPr algn="ctr">
                            <a:buFontTx/>
                            <a:buChar char="-"/>
                          </a:pPr>
                          <a:r>
                            <a:rPr lang="fa-IR" sz="1600" dirty="0" smtClean="0">
                              <a:solidFill>
                                <a:schemeClr val="tx1"/>
                              </a:solidFill>
                              <a:cs typeface="2  Jadid" pitchFamily="2" charset="-78"/>
                            </a:rPr>
                            <a:t> فیزیکی</a:t>
                          </a:r>
                        </a:p>
                        <a:p>
                          <a:pPr algn="ctr">
                            <a:buFontTx/>
                            <a:buChar char="-"/>
                          </a:pPr>
                          <a:r>
                            <a:rPr lang="fa-IR" sz="1600" dirty="0" smtClean="0">
                              <a:solidFill>
                                <a:schemeClr val="tx1"/>
                              </a:solidFill>
                              <a:cs typeface="2  Jadid" pitchFamily="2" charset="-78"/>
                            </a:rPr>
                            <a:t>دانش</a:t>
                          </a:r>
                        </a:p>
                        <a:p>
                          <a:pPr algn="ctr"/>
                          <a:r>
                            <a:rPr lang="fa-IR" sz="1600" dirty="0" smtClean="0">
                              <a:solidFill>
                                <a:schemeClr val="tx1"/>
                              </a:solidFill>
                              <a:cs typeface="2  Jadid" pitchFamily="2" charset="-78"/>
                            </a:rPr>
                            <a:t>- استاندارد</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6572264" y="1214422"/>
                        <a:ext cx="3071834" cy="4429156"/>
                      </a:xfrm>
                      <a:prstGeom prst="roundRect">
                        <a:avLst/>
                      </a:prstGeom>
                      <a:gradFill flip="none" rotWithShape="1">
                        <a:gsLst>
                          <a:gs pos="0">
                            <a:schemeClr val="bg1">
                              <a:shade val="30000"/>
                              <a:satMod val="115000"/>
                            </a:schemeClr>
                          </a:gs>
                          <a:gs pos="50000">
                            <a:schemeClr val="bg1">
                              <a:shade val="67500"/>
                              <a:satMod val="115000"/>
                            </a:schemeClr>
                          </a:gs>
                          <a:gs pos="100000">
                            <a:schemeClr val="bg1">
                              <a:shade val="100000"/>
                              <a:satMod val="115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Jadid" pitchFamily="2" charset="-78"/>
                            </a:rPr>
                            <a:t>دریافت کننده</a:t>
                          </a:r>
                        </a:p>
                        <a:p>
                          <a:pPr algn="ctr"/>
                          <a:endParaRPr lang="fa-IR" dirty="0" smtClean="0">
                            <a:solidFill>
                              <a:schemeClr val="tx1"/>
                            </a:solidFill>
                            <a:cs typeface="2  Jadid" pitchFamily="2" charset="-78"/>
                          </a:endParaRPr>
                        </a:p>
                        <a:p>
                          <a:pPr algn="ctr"/>
                          <a:endParaRPr lang="fa-IR" dirty="0" smtClean="0">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50000" t="50000" r="50000" b="50000"/>
                              </a:path>
                              <a:tileRect/>
                            </a:gradFill>
                            <a:cs typeface="2  Jadid" pitchFamily="2" charset="-78"/>
                          </a:endParaRPr>
                        </a:p>
                        <a:p>
                          <a:pPr algn="ctr">
                            <a:buFontTx/>
                            <a:buChar char="-"/>
                          </a:pPr>
                          <a:r>
                            <a:rPr lang="fa-IR" dirty="0" smtClean="0">
                              <a:solidFill>
                                <a:schemeClr val="tx1"/>
                              </a:solidFill>
                              <a:cs typeface="2  Jadid" pitchFamily="2" charset="-78"/>
                            </a:rPr>
                            <a:t>فرهنگ یادگیری</a:t>
                          </a:r>
                        </a:p>
                        <a:p>
                          <a:pPr algn="ctr">
                            <a:buFontTx/>
                            <a:buChar char="-"/>
                          </a:pPr>
                          <a:r>
                            <a:rPr lang="fa-IR" dirty="0" smtClean="0">
                              <a:solidFill>
                                <a:schemeClr val="tx1"/>
                              </a:solidFill>
                              <a:cs typeface="2  Jadid" pitchFamily="2" charset="-78"/>
                            </a:rPr>
                            <a:t>اولویت بندی پروژه ها</a:t>
                          </a: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ight Arrow 6"/>
                      <a:cNvSpPr/>
                    </a:nvSpPr>
                    <a:spPr>
                      <a:xfrm>
                        <a:off x="3357554" y="4388244"/>
                        <a:ext cx="2571768" cy="1000132"/>
                      </a:xfrm>
                      <a:prstGeom prst="rightArrow">
                        <a:avLst>
                          <a:gd name="adj1" fmla="val 72069"/>
                          <a:gd name="adj2" fmla="val 50000"/>
                        </a:avLst>
                      </a:pr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Jadid" pitchFamily="2" charset="-78"/>
                            </a:rPr>
                            <a:t>فعالیت های انتقال</a:t>
                          </a:r>
                          <a:endParaRPr lang="fa-IR"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Connector 9"/>
                      <a:cNvCxnSpPr/>
                    </a:nvCxnSpPr>
                    <a:spPr>
                      <a:xfrm>
                        <a:off x="6572264" y="2000240"/>
                        <a:ext cx="307183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2" name="Rectangle 11"/>
                      <a:cNvSpPr/>
                    </a:nvSpPr>
                    <a:spPr>
                      <a:xfrm>
                        <a:off x="6786578" y="3357562"/>
                        <a:ext cx="2714644" cy="2000264"/>
                      </a:xfrm>
                      <a:prstGeom prst="rect">
                        <a:avLst/>
                      </a:prstGeom>
                      <a:gradFill flip="none" rotWithShape="1">
                        <a:gsLst>
                          <a:gs pos="0">
                            <a:schemeClr val="tx1">
                              <a:lumMod val="75000"/>
                              <a:lumOff val="25000"/>
                            </a:schemeClr>
                          </a:gs>
                          <a:gs pos="50000">
                            <a:schemeClr val="accent1">
                              <a:tint val="44500"/>
                              <a:satMod val="160000"/>
                            </a:schemeClr>
                          </a:gs>
                          <a:gs pos="100000">
                            <a:schemeClr val="accent1">
                              <a:tint val="23500"/>
                              <a:satMod val="160000"/>
                            </a:schemeClr>
                          </a:gs>
                        </a:gsLst>
                        <a:lin ang="18900000" scaled="1"/>
                        <a:tileRect/>
                      </a:gradFill>
                      <a:ln>
                        <a:solidFill>
                          <a:schemeClr val="tx1"/>
                        </a:solidFill>
                        <a:prstDash val="dash"/>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ln>
                                <a:solidFill>
                                  <a:schemeClr val="tx1"/>
                                </a:solidFill>
                              </a:ln>
                              <a:solidFill>
                                <a:schemeClr val="tx1"/>
                              </a:solidFill>
                              <a:cs typeface="2  Jadid" pitchFamily="2" charset="-78"/>
                            </a:rPr>
                            <a:t>دانش مورد نیاز</a:t>
                          </a:r>
                        </a:p>
                        <a:p>
                          <a:pPr algn="ctr"/>
                          <a:endParaRPr lang="fa-IR" dirty="0" smtClean="0">
                            <a:ln>
                              <a:solidFill>
                                <a:schemeClr val="tx1"/>
                              </a:solidFill>
                            </a:ln>
                            <a:solidFill>
                              <a:schemeClr val="tx1"/>
                            </a:solidFill>
                          </a:endParaRPr>
                        </a:p>
                        <a:p>
                          <a:pPr algn="ctr"/>
                          <a:endParaRPr lang="fa-IR" dirty="0" smtClean="0">
                            <a:ln>
                              <a:solidFill>
                                <a:schemeClr val="tx1"/>
                              </a:solidFill>
                            </a:ln>
                            <a:solidFill>
                              <a:schemeClr val="tx1"/>
                            </a:solidFill>
                          </a:endParaRPr>
                        </a:p>
                        <a:p>
                          <a:pPr algn="ctr"/>
                          <a:endParaRPr lang="fa-IR" dirty="0" smtClean="0">
                            <a:ln>
                              <a:solidFill>
                                <a:schemeClr val="tx1"/>
                              </a:solidFill>
                            </a:ln>
                            <a:solidFill>
                              <a:schemeClr val="tx1"/>
                            </a:solidFill>
                          </a:endParaRPr>
                        </a:p>
                        <a:p>
                          <a:pPr algn="ctr"/>
                          <a:endParaRPr lang="fa-IR" dirty="0" smtClean="0">
                            <a:ln>
                              <a:solidFill>
                                <a:schemeClr val="tx1"/>
                              </a:solidFill>
                            </a:ln>
                            <a:solidFill>
                              <a:schemeClr val="tx1"/>
                            </a:solidFill>
                          </a:endParaRPr>
                        </a:p>
                        <a:p>
                          <a:pPr algn="ctr"/>
                          <a:endParaRPr lang="fa-IR" dirty="0">
                            <a:ln>
                              <a:solidFill>
                                <a:schemeClr val="tx1"/>
                              </a:solidFill>
                            </a:l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Oval 13"/>
                      <a:cNvSpPr/>
                    </a:nvSpPr>
                    <a:spPr>
                      <a:xfrm>
                        <a:off x="8001024" y="4000504"/>
                        <a:ext cx="1142976" cy="714380"/>
                      </a:xfrm>
                      <a:prstGeom prst="ellipse">
                        <a:avLst/>
                      </a:prstGeom>
                      <a:gradFill flip="none" rotWithShape="1">
                        <a:gsLst>
                          <a:gs pos="0">
                            <a:schemeClr val="tx1">
                              <a:lumMod val="85000"/>
                              <a:lumOff val="15000"/>
                            </a:schemeClr>
                          </a:gs>
                          <a:gs pos="50000">
                            <a:schemeClr val="accent1">
                              <a:tint val="44500"/>
                              <a:satMod val="160000"/>
                            </a:schemeClr>
                          </a:gs>
                          <a:gs pos="100000">
                            <a:schemeClr val="accent1">
                              <a:tint val="23500"/>
                              <a:satMod val="160000"/>
                            </a:schemeClr>
                          </a:gs>
                        </a:gsLst>
                        <a:lin ang="18900000" scaled="1"/>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Jadid" pitchFamily="2" charset="-78"/>
                            </a:rPr>
                            <a:t>ابزارها</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Oval 14"/>
                      <a:cNvSpPr/>
                    </a:nvSpPr>
                    <a:spPr>
                      <a:xfrm>
                        <a:off x="7429520" y="4572008"/>
                        <a:ext cx="1285884" cy="714380"/>
                      </a:xfrm>
                      <a:prstGeom prst="ellipse">
                        <a:avLst/>
                      </a:prstGeom>
                      <a:gradFill flip="none" rotWithShape="1">
                        <a:gsLst>
                          <a:gs pos="0">
                            <a:schemeClr val="tx1">
                              <a:lumMod val="75000"/>
                              <a:lumOff val="25000"/>
                            </a:schemeClr>
                          </a:gs>
                          <a:gs pos="50000">
                            <a:schemeClr val="accent1">
                              <a:tint val="44500"/>
                              <a:satMod val="160000"/>
                            </a:schemeClr>
                          </a:gs>
                          <a:gs pos="100000">
                            <a:schemeClr val="accent1">
                              <a:tint val="23500"/>
                              <a:satMod val="160000"/>
                            </a:schemeClr>
                          </a:gs>
                        </a:gsLst>
                        <a:lin ang="18900000" scaled="1"/>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Jadid" pitchFamily="2" charset="-78"/>
                            </a:rPr>
                            <a:t>امورجاری</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Oval 15"/>
                      <a:cNvSpPr/>
                    </a:nvSpPr>
                    <a:spPr>
                      <a:xfrm>
                        <a:off x="6929454" y="4000504"/>
                        <a:ext cx="1142976" cy="714380"/>
                      </a:xfrm>
                      <a:prstGeom prst="ellipse">
                        <a:avLst/>
                      </a:prstGeom>
                      <a:gradFill flip="none" rotWithShape="1">
                        <a:gsLst>
                          <a:gs pos="0">
                            <a:schemeClr val="tx1">
                              <a:lumMod val="75000"/>
                              <a:lumOff val="25000"/>
                            </a:schemeClr>
                          </a:gs>
                          <a:gs pos="50000">
                            <a:schemeClr val="accent1">
                              <a:tint val="44500"/>
                              <a:satMod val="160000"/>
                            </a:schemeClr>
                          </a:gs>
                          <a:gs pos="100000">
                            <a:schemeClr val="accent1">
                              <a:tint val="23500"/>
                              <a:satMod val="160000"/>
                            </a:schemeClr>
                          </a:gs>
                        </a:gsLst>
                        <a:lin ang="18900000" scaled="1"/>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مردم</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ounded Rectangle 25"/>
                      <a:cNvSpPr/>
                    </a:nvSpPr>
                    <a:spPr>
                      <a:xfrm>
                        <a:off x="-357222" y="1285860"/>
                        <a:ext cx="3071834" cy="4429156"/>
                      </a:xfrm>
                      <a:prstGeom prst="roundRect">
                        <a:avLst/>
                      </a:prstGeom>
                      <a:gradFill flip="none" rotWithShape="1">
                        <a:gsLst>
                          <a:gs pos="0">
                            <a:schemeClr val="bg1">
                              <a:shade val="30000"/>
                              <a:satMod val="115000"/>
                            </a:schemeClr>
                          </a:gs>
                          <a:gs pos="50000">
                            <a:schemeClr val="bg1">
                              <a:shade val="67500"/>
                              <a:satMod val="115000"/>
                            </a:schemeClr>
                          </a:gs>
                          <a:gs pos="100000">
                            <a:schemeClr val="bg1">
                              <a:shade val="100000"/>
                              <a:satMod val="115000"/>
                            </a:schemeClr>
                          </a:gs>
                        </a:gsLst>
                        <a:path path="circle">
                          <a:fillToRect l="50000" t="50000" r="50000" b="50000"/>
                        </a:path>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Jadid" pitchFamily="2" charset="-78"/>
                            </a:rPr>
                            <a:t>منبع</a:t>
                          </a:r>
                        </a:p>
                        <a:p>
                          <a:pPr algn="ctr"/>
                          <a:endParaRPr lang="fa-IR" dirty="0" smtClean="0">
                            <a:solidFill>
                              <a:schemeClr val="tx1"/>
                            </a:solidFill>
                            <a:cs typeface="2  Jadid" pitchFamily="2" charset="-78"/>
                          </a:endParaRPr>
                        </a:p>
                        <a:p>
                          <a:pPr algn="ctr"/>
                          <a:endParaRPr lang="fa-IR" dirty="0" smtClean="0">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50000" t="50000" r="50000" b="50000"/>
                              </a:path>
                              <a:tileRect/>
                            </a:gradFill>
                            <a:cs typeface="2  Jadid" pitchFamily="2" charset="-78"/>
                          </a:endParaRPr>
                        </a:p>
                        <a:p>
                          <a:pPr algn="ctr">
                            <a:buFontTx/>
                            <a:buChar char="-"/>
                          </a:pPr>
                          <a:r>
                            <a:rPr lang="fa-IR" dirty="0" smtClean="0">
                              <a:solidFill>
                                <a:schemeClr val="tx1"/>
                              </a:solidFill>
                              <a:cs typeface="2  Jadid" pitchFamily="2" charset="-78"/>
                            </a:rPr>
                            <a:t> </a:t>
                          </a:r>
                          <a:r>
                            <a:rPr lang="fa-IR" dirty="0" smtClean="0">
                              <a:solidFill>
                                <a:schemeClr val="tx1"/>
                              </a:solidFill>
                              <a:cs typeface="2  Jadid" pitchFamily="2" charset="-78"/>
                            </a:rPr>
                            <a:t>بیان ماهرانه</a:t>
                          </a:r>
                        </a:p>
                        <a:p>
                          <a:pPr algn="ctr">
                            <a:buFontTx/>
                            <a:buChar char="-"/>
                          </a:pPr>
                          <a:r>
                            <a:rPr lang="fa-IR" dirty="0" smtClean="0">
                              <a:solidFill>
                                <a:schemeClr val="tx1"/>
                              </a:solidFill>
                              <a:cs typeface="2  Jadid" pitchFamily="2" charset="-78"/>
                            </a:rPr>
                            <a:t> تثبیت</a:t>
                          </a: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smtClean="0">
                            <a:solidFill>
                              <a:schemeClr val="tx1"/>
                            </a:solidFill>
                            <a:cs typeface="2  Jadid" pitchFamily="2" charset="-78"/>
                          </a:endParaRPr>
                        </a:p>
                        <a:p>
                          <a:pPr algn="ctr">
                            <a:buFontTx/>
                            <a:buChar char="-"/>
                          </a:pPr>
                          <a:endParaRPr lang="fa-IR"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8" name="Straight Connector 27"/>
                      <a:cNvCxnSpPr/>
                    </a:nvCxnSpPr>
                    <a:spPr>
                      <a:xfrm>
                        <a:off x="-357222" y="2071678"/>
                        <a:ext cx="307183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29" name="Rectangle 28"/>
                      <a:cNvSpPr/>
                    </a:nvSpPr>
                    <a:spPr>
                      <a:xfrm>
                        <a:off x="-142908" y="3429000"/>
                        <a:ext cx="2714644" cy="2000264"/>
                      </a:xfrm>
                      <a:prstGeom prst="rect">
                        <a:avLst/>
                      </a:prstGeom>
                      <a:gradFill flip="none" rotWithShape="1">
                        <a:gsLst>
                          <a:gs pos="0">
                            <a:schemeClr val="tx1">
                              <a:lumMod val="75000"/>
                              <a:lumOff val="25000"/>
                            </a:schemeClr>
                          </a:gs>
                          <a:gs pos="50000">
                            <a:schemeClr val="accent1">
                              <a:tint val="44500"/>
                              <a:satMod val="160000"/>
                            </a:schemeClr>
                          </a:gs>
                          <a:gs pos="100000">
                            <a:schemeClr val="accent1">
                              <a:tint val="23500"/>
                              <a:satMod val="160000"/>
                            </a:schemeClr>
                          </a:gs>
                        </a:gsLst>
                        <a:lin ang="18900000" scaled="1"/>
                        <a:tileRect/>
                      </a:gradFill>
                      <a:ln>
                        <a:solidFill>
                          <a:schemeClr val="tx1"/>
                        </a:solidFill>
                        <a:prstDash val="dash"/>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ln>
                                <a:solidFill>
                                  <a:schemeClr val="tx1"/>
                                </a:solidFill>
                              </a:ln>
                              <a:solidFill>
                                <a:schemeClr val="tx1"/>
                              </a:solidFill>
                              <a:cs typeface="2  Jadid" pitchFamily="2" charset="-78"/>
                            </a:rPr>
                            <a:t>دانشی که بایدمنتقل شود</a:t>
                          </a:r>
                        </a:p>
                        <a:p>
                          <a:pPr algn="ctr"/>
                          <a:endParaRPr lang="fa-IR" dirty="0" smtClean="0">
                            <a:ln>
                              <a:solidFill>
                                <a:schemeClr val="tx1"/>
                              </a:solidFill>
                            </a:ln>
                            <a:solidFill>
                              <a:schemeClr val="tx1"/>
                            </a:solidFill>
                          </a:endParaRPr>
                        </a:p>
                        <a:p>
                          <a:pPr algn="ctr"/>
                          <a:endParaRPr lang="fa-IR" dirty="0" smtClean="0">
                            <a:ln>
                              <a:solidFill>
                                <a:schemeClr val="tx1"/>
                              </a:solidFill>
                            </a:ln>
                            <a:solidFill>
                              <a:schemeClr val="tx1"/>
                            </a:solidFill>
                          </a:endParaRPr>
                        </a:p>
                        <a:p>
                          <a:pPr algn="ctr"/>
                          <a:endParaRPr lang="fa-IR" dirty="0" smtClean="0">
                            <a:ln>
                              <a:solidFill>
                                <a:schemeClr val="tx1"/>
                              </a:solidFill>
                            </a:ln>
                            <a:solidFill>
                              <a:schemeClr val="tx1"/>
                            </a:solidFill>
                          </a:endParaRPr>
                        </a:p>
                        <a:p>
                          <a:pPr algn="ctr"/>
                          <a:endParaRPr lang="fa-IR" dirty="0" smtClean="0">
                            <a:ln>
                              <a:solidFill>
                                <a:schemeClr val="tx1"/>
                              </a:solidFill>
                            </a:ln>
                            <a:solidFill>
                              <a:schemeClr val="tx1"/>
                            </a:solidFill>
                          </a:endParaRPr>
                        </a:p>
                        <a:p>
                          <a:pPr algn="ctr"/>
                          <a:endParaRPr lang="fa-IR" dirty="0">
                            <a:ln>
                              <a:solidFill>
                                <a:schemeClr val="tx1"/>
                              </a:solidFill>
                            </a:l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Oval 29"/>
                      <a:cNvSpPr/>
                    </a:nvSpPr>
                    <a:spPr>
                      <a:xfrm>
                        <a:off x="1071538" y="4071942"/>
                        <a:ext cx="1142976" cy="714380"/>
                      </a:xfrm>
                      <a:prstGeom prst="ellipse">
                        <a:avLst/>
                      </a:prstGeom>
                      <a:gradFill flip="none" rotWithShape="1">
                        <a:gsLst>
                          <a:gs pos="0">
                            <a:schemeClr val="tx1">
                              <a:lumMod val="85000"/>
                              <a:lumOff val="15000"/>
                            </a:schemeClr>
                          </a:gs>
                          <a:gs pos="50000">
                            <a:schemeClr val="accent1">
                              <a:tint val="44500"/>
                              <a:satMod val="160000"/>
                            </a:schemeClr>
                          </a:gs>
                          <a:gs pos="100000">
                            <a:schemeClr val="accent1">
                              <a:tint val="23500"/>
                              <a:satMod val="160000"/>
                            </a:schemeClr>
                          </a:gs>
                        </a:gsLst>
                        <a:lin ang="18900000" scaled="1"/>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Jadid" pitchFamily="2" charset="-78"/>
                            </a:rPr>
                            <a:t>ابزارها</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Oval 30"/>
                      <a:cNvSpPr/>
                    </a:nvSpPr>
                    <a:spPr>
                      <a:xfrm>
                        <a:off x="500034" y="4643446"/>
                        <a:ext cx="1285884" cy="714380"/>
                      </a:xfrm>
                      <a:prstGeom prst="ellipse">
                        <a:avLst/>
                      </a:prstGeom>
                      <a:gradFill flip="none" rotWithShape="1">
                        <a:gsLst>
                          <a:gs pos="0">
                            <a:schemeClr val="tx1">
                              <a:lumMod val="75000"/>
                              <a:lumOff val="25000"/>
                            </a:schemeClr>
                          </a:gs>
                          <a:gs pos="50000">
                            <a:schemeClr val="accent1">
                              <a:tint val="44500"/>
                              <a:satMod val="160000"/>
                            </a:schemeClr>
                          </a:gs>
                          <a:gs pos="100000">
                            <a:schemeClr val="accent1">
                              <a:tint val="23500"/>
                              <a:satMod val="160000"/>
                            </a:schemeClr>
                          </a:gs>
                        </a:gsLst>
                        <a:lin ang="18900000" scaled="1"/>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Jadid" pitchFamily="2" charset="-78"/>
                            </a:rPr>
                            <a:t>امورجاری</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32" y="4071942"/>
                        <a:ext cx="1142976" cy="714380"/>
                      </a:xfrm>
                      <a:prstGeom prst="ellipse">
                        <a:avLst/>
                      </a:prstGeom>
                      <a:gradFill flip="none" rotWithShape="1">
                        <a:gsLst>
                          <a:gs pos="0">
                            <a:schemeClr val="tx1">
                              <a:lumMod val="75000"/>
                              <a:lumOff val="25000"/>
                            </a:schemeClr>
                          </a:gs>
                          <a:gs pos="50000">
                            <a:schemeClr val="accent1">
                              <a:tint val="44500"/>
                              <a:satMod val="160000"/>
                            </a:schemeClr>
                          </a:gs>
                          <a:gs pos="100000">
                            <a:schemeClr val="accent1">
                              <a:tint val="23500"/>
                              <a:satMod val="160000"/>
                            </a:schemeClr>
                          </a:gs>
                        </a:gsLst>
                        <a:lin ang="18900000" scaled="1"/>
                        <a:tileRect/>
                      </a:gra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مردم</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E5F62" w:rsidRPr="00943074" w:rsidRDefault="007E5F62" w:rsidP="007E5F62">
      <w:pPr>
        <w:spacing w:line="360" w:lineRule="auto"/>
        <w:jc w:val="center"/>
        <w:rPr>
          <w:rFonts w:cs="B Lotus" w:hint="cs"/>
          <w:b/>
          <w:bCs/>
          <w:sz w:val="28"/>
          <w:szCs w:val="28"/>
          <w:rtl/>
        </w:rPr>
      </w:pPr>
      <w:r w:rsidRPr="00943074">
        <w:rPr>
          <w:rFonts w:cs="B Lotus" w:hint="cs"/>
          <w:b/>
          <w:bCs/>
          <w:sz w:val="28"/>
          <w:szCs w:val="28"/>
          <w:rtl/>
        </w:rPr>
        <w:t xml:space="preserve">شکل 2-11- انتقال دانش </w:t>
      </w:r>
      <w:r w:rsidRPr="00943074">
        <w:rPr>
          <w:rFonts w:cs="Calibri"/>
          <w:sz w:val="24"/>
          <w:szCs w:val="24"/>
          <w:rtl/>
        </w:rPr>
        <w:t>(</w:t>
      </w:r>
      <w:r w:rsidRPr="00943074">
        <w:rPr>
          <w:rFonts w:cs="Calibri"/>
          <w:sz w:val="24"/>
          <w:szCs w:val="24"/>
        </w:rPr>
        <w:t>Source: Cummings and Teng ,2003:115</w:t>
      </w:r>
      <w:r w:rsidRPr="00943074">
        <w:rPr>
          <w:rFonts w:cs="Calibri"/>
          <w:sz w:val="24"/>
          <w:szCs w:val="24"/>
          <w:rtl/>
        </w:rPr>
        <w:t>)</w:t>
      </w:r>
    </w:p>
    <w:p w:rsidR="007E5F62" w:rsidRPr="00C3046A" w:rsidRDefault="007E5F62" w:rsidP="007E5F62">
      <w:pPr>
        <w:spacing w:line="360" w:lineRule="auto"/>
        <w:rPr>
          <w:rFonts w:cs="B Lotus" w:hint="cs"/>
          <w:b/>
          <w:bCs/>
          <w:sz w:val="28"/>
          <w:szCs w:val="28"/>
          <w:rtl/>
        </w:rPr>
      </w:pPr>
      <w:r w:rsidRPr="00C3046A">
        <w:rPr>
          <w:rFonts w:cs="B Lotus" w:hint="cs"/>
          <w:b/>
          <w:bCs/>
          <w:sz w:val="28"/>
          <w:szCs w:val="28"/>
          <w:rtl/>
        </w:rPr>
        <w:t>1- عامل دانش</w:t>
      </w:r>
      <w:r>
        <w:rPr>
          <w:rStyle w:val="FootnoteReference"/>
          <w:rFonts w:cs="B Lotus"/>
          <w:b/>
          <w:bCs/>
          <w:rtl/>
        </w:rPr>
        <w:footnoteReference w:id="59"/>
      </w:r>
      <w:r w:rsidRPr="00C3046A">
        <w:rPr>
          <w:rFonts w:cs="B Lotus" w:hint="cs"/>
          <w:b/>
          <w:bCs/>
          <w:sz w:val="28"/>
          <w:szCs w:val="28"/>
          <w:rtl/>
        </w:rPr>
        <w:t>:</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C3046A">
        <w:rPr>
          <w:rFonts w:cs="B Lotus" w:hint="cs"/>
          <w:b/>
          <w:bCs/>
          <w:sz w:val="28"/>
          <w:szCs w:val="28"/>
          <w:rtl/>
        </w:rPr>
        <w:t>معیار تثبیت</w:t>
      </w:r>
      <w:r>
        <w:rPr>
          <w:rStyle w:val="FootnoteReference"/>
          <w:rFonts w:cs="B Lotus"/>
          <w:b/>
          <w:bCs/>
          <w:rtl/>
        </w:rPr>
        <w:footnoteReference w:id="60"/>
      </w:r>
      <w:r w:rsidRPr="00C3046A">
        <w:rPr>
          <w:rFonts w:cs="B Lotus" w:hint="cs"/>
          <w:b/>
          <w:bCs/>
          <w:sz w:val="28"/>
          <w:szCs w:val="28"/>
          <w:rtl/>
        </w:rPr>
        <w:t xml:space="preserve">: </w:t>
      </w:r>
      <w:r w:rsidRPr="003F2315">
        <w:rPr>
          <w:rFonts w:cs="B Lotus" w:hint="cs"/>
          <w:sz w:val="28"/>
          <w:szCs w:val="28"/>
          <w:rtl/>
        </w:rPr>
        <w:t>به این امر اشاره دارد که دانش بدست آمده از بهترین تجربیات چگونه از طریق منابع مختلف مانند مردم و مدارک گسترش می</w:t>
      </w:r>
      <w:r>
        <w:rPr>
          <w:rFonts w:cs="B Lotus" w:hint="cs"/>
          <w:sz w:val="28"/>
          <w:szCs w:val="28"/>
          <w:rtl/>
        </w:rPr>
        <w:t>‌</w:t>
      </w:r>
      <w:r w:rsidRPr="003F2315">
        <w:rPr>
          <w:rFonts w:cs="B Lotus" w:hint="cs"/>
          <w:sz w:val="28"/>
          <w:szCs w:val="28"/>
          <w:rtl/>
        </w:rPr>
        <w:t xml:space="preserve">یابد. همچنین چند منبع مورد نیاز است تا دانش انتقال یافته مورد </w:t>
      </w:r>
      <w:r w:rsidRPr="003F2315">
        <w:rPr>
          <w:rFonts w:cs="B Lotus" w:hint="cs"/>
          <w:sz w:val="28"/>
          <w:szCs w:val="28"/>
          <w:rtl/>
        </w:rPr>
        <w:lastRenderedPageBreak/>
        <w:t>پذیرش منطقه دریافت کننده قرار گیرد و همچنین چند نفر باید آن را مورد استفاده قرار دهند و امتحان نمایند تا این دانش در منطقه بصورت پذیرفته شده و تثبیت شده در آید. خاطر نشان می</w:t>
      </w:r>
      <w:r>
        <w:rPr>
          <w:rFonts w:cs="B Lotus" w:hint="cs"/>
          <w:sz w:val="28"/>
          <w:szCs w:val="28"/>
          <w:rtl/>
        </w:rPr>
        <w:t>‌</w:t>
      </w:r>
      <w:r w:rsidRPr="003F2315">
        <w:rPr>
          <w:rFonts w:cs="B Lotus" w:hint="cs"/>
          <w:sz w:val="28"/>
          <w:szCs w:val="28"/>
          <w:rtl/>
        </w:rPr>
        <w:t>شود جدای از عوامل مطرح شده، دانش هر چقدر دارای مفاهیم محکم</w:t>
      </w:r>
      <w:r>
        <w:rPr>
          <w:rFonts w:cs="B Lotus" w:hint="cs"/>
          <w:sz w:val="28"/>
          <w:szCs w:val="28"/>
          <w:rtl/>
        </w:rPr>
        <w:t>‌</w:t>
      </w:r>
      <w:r w:rsidRPr="003F2315">
        <w:rPr>
          <w:rFonts w:cs="B Lotus" w:hint="cs"/>
          <w:sz w:val="28"/>
          <w:szCs w:val="28"/>
          <w:rtl/>
        </w:rPr>
        <w:t>تر و ارزش علمی بالاتری باشد روند تثبیت آن آسان</w:t>
      </w:r>
      <w:r>
        <w:rPr>
          <w:rFonts w:cs="B Lotus" w:hint="cs"/>
          <w:sz w:val="28"/>
          <w:szCs w:val="28"/>
          <w:rtl/>
        </w:rPr>
        <w:t>‌</w:t>
      </w:r>
      <w:r w:rsidRPr="003F2315">
        <w:rPr>
          <w:rFonts w:cs="B Lotus" w:hint="cs"/>
          <w:sz w:val="28"/>
          <w:szCs w:val="28"/>
          <w:rtl/>
        </w:rPr>
        <w:t>تر خواهد بود.</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574829">
        <w:rPr>
          <w:rFonts w:cs="B Lotus" w:hint="cs"/>
          <w:b/>
          <w:bCs/>
          <w:sz w:val="28"/>
          <w:szCs w:val="28"/>
          <w:rtl/>
        </w:rPr>
        <w:t>معیار بیان ماهرانه</w:t>
      </w:r>
      <w:r>
        <w:rPr>
          <w:rStyle w:val="FootnoteReference"/>
          <w:rFonts w:cs="B Lotus"/>
          <w:b/>
          <w:bCs/>
          <w:rtl/>
        </w:rPr>
        <w:footnoteReference w:id="61"/>
      </w:r>
      <w:r w:rsidRPr="00574829">
        <w:rPr>
          <w:rFonts w:cs="B Lotus" w:hint="cs"/>
          <w:b/>
          <w:bCs/>
          <w:sz w:val="28"/>
          <w:szCs w:val="28"/>
          <w:rtl/>
        </w:rPr>
        <w:t>:</w:t>
      </w:r>
      <w:r w:rsidRPr="003F2315">
        <w:rPr>
          <w:rFonts w:cs="B Lotus" w:hint="cs"/>
          <w:sz w:val="28"/>
          <w:szCs w:val="28"/>
          <w:rtl/>
        </w:rPr>
        <w:t xml:space="preserve"> دانش انتقال یافته در صورتی تأثیرگذار خواهد بود که از نظر نوشتاری و انتقال مفاهیم دارای بیان شفافت و واضح باشد. در اصل، دانشی استعداد انتقال سریع را دارد که ارتباط با آن و فهمیدن آن ب</w:t>
      </w:r>
      <w:r>
        <w:rPr>
          <w:rFonts w:cs="B Lotus" w:hint="cs"/>
          <w:sz w:val="28"/>
          <w:szCs w:val="28"/>
          <w:rtl/>
        </w:rPr>
        <w:t xml:space="preserve">ه </w:t>
      </w:r>
      <w:r w:rsidRPr="003F2315">
        <w:rPr>
          <w:rFonts w:cs="B Lotus" w:hint="cs"/>
          <w:sz w:val="28"/>
          <w:szCs w:val="28"/>
          <w:rtl/>
        </w:rPr>
        <w:t>راحتی صورت پذیرد.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این امر در صورتی تحقق پیدا خواهد کرد که روند نگارش دانش و انتقال آن از حالت شخصی به حالت رسمی در آید و برای آن چارچوب و موازین معینی تعیین شود.</w:t>
      </w:r>
    </w:p>
    <w:p w:rsidR="007E5F62" w:rsidRPr="00574829" w:rsidRDefault="007E5F62" w:rsidP="007E5F62">
      <w:pPr>
        <w:spacing w:line="360" w:lineRule="auto"/>
        <w:jc w:val="both"/>
        <w:rPr>
          <w:rFonts w:cs="B Lotus" w:hint="cs"/>
          <w:b/>
          <w:bCs/>
          <w:sz w:val="28"/>
          <w:szCs w:val="28"/>
          <w:rtl/>
        </w:rPr>
      </w:pPr>
      <w:r w:rsidRPr="00574829">
        <w:rPr>
          <w:rFonts w:cs="B Lotus" w:hint="cs"/>
          <w:b/>
          <w:bCs/>
          <w:sz w:val="28"/>
          <w:szCs w:val="28"/>
          <w:rtl/>
        </w:rPr>
        <w:t>2- عامل ارتباطی</w:t>
      </w:r>
      <w:r>
        <w:rPr>
          <w:rStyle w:val="FootnoteReference"/>
          <w:rFonts w:cs="B Lotus"/>
          <w:b/>
          <w:bCs/>
          <w:rtl/>
        </w:rPr>
        <w:footnoteReference w:id="62"/>
      </w:r>
    </w:p>
    <w:p w:rsidR="007E5F62" w:rsidRPr="003F2315" w:rsidRDefault="007E5F62" w:rsidP="007E5F62">
      <w:pPr>
        <w:spacing w:line="360" w:lineRule="auto"/>
        <w:jc w:val="both"/>
        <w:rPr>
          <w:rFonts w:cs="B Lotus" w:hint="cs"/>
          <w:sz w:val="28"/>
          <w:szCs w:val="28"/>
          <w:rtl/>
        </w:rPr>
      </w:pPr>
      <w:r>
        <w:rPr>
          <w:rFonts w:cs="B Lotus" w:hint="cs"/>
          <w:b/>
          <w:bCs/>
          <w:sz w:val="28"/>
          <w:szCs w:val="28"/>
          <w:rtl/>
        </w:rPr>
        <w:t xml:space="preserve">   </w:t>
      </w:r>
      <w:r w:rsidRPr="00574829">
        <w:rPr>
          <w:rFonts w:cs="B Lotus" w:hint="cs"/>
          <w:b/>
          <w:bCs/>
          <w:sz w:val="28"/>
          <w:szCs w:val="28"/>
          <w:rtl/>
        </w:rPr>
        <w:t>فاصله سازمانی</w:t>
      </w:r>
      <w:r>
        <w:rPr>
          <w:rStyle w:val="FootnoteReference"/>
          <w:rFonts w:cs="B Lotus"/>
          <w:b/>
          <w:bCs/>
          <w:rtl/>
        </w:rPr>
        <w:footnoteReference w:id="63"/>
      </w:r>
      <w:r w:rsidRPr="00574829">
        <w:rPr>
          <w:rFonts w:cs="B Lotus" w:hint="cs"/>
          <w:b/>
          <w:bCs/>
          <w:sz w:val="28"/>
          <w:szCs w:val="28"/>
          <w:rtl/>
        </w:rPr>
        <w:t>:</w:t>
      </w:r>
      <w:r w:rsidRPr="003F2315">
        <w:rPr>
          <w:rFonts w:cs="B Lotus" w:hint="cs"/>
          <w:sz w:val="28"/>
          <w:szCs w:val="28"/>
          <w:rtl/>
        </w:rPr>
        <w:t xml:space="preserve"> بیانگر تفاوت طریقه حکمرانی و کنترل دو منطقه فرستنده و گیرنده علم است. میزان استحکام روابط بین دو منطقه تأثیر بسزایی بر انتقال دانش خواهد گذاشت و اگر این دو منطقه از نظر شرایط حاکمیت، مشابه باشند در نتیجه سطح همکاری</w:t>
      </w:r>
      <w:r>
        <w:rPr>
          <w:rFonts w:cs="B Lotus" w:hint="cs"/>
          <w:sz w:val="28"/>
          <w:szCs w:val="28"/>
          <w:rtl/>
        </w:rPr>
        <w:t>‌</w:t>
      </w:r>
      <w:r w:rsidRPr="003F2315">
        <w:rPr>
          <w:rFonts w:cs="B Lotus" w:hint="cs"/>
          <w:sz w:val="28"/>
          <w:szCs w:val="28"/>
          <w:rtl/>
        </w:rPr>
        <w:t>ها بسیار بالا خواهد بود  انتقال دانش ب</w:t>
      </w:r>
      <w:r>
        <w:rPr>
          <w:rFonts w:cs="B Lotus" w:hint="cs"/>
          <w:sz w:val="28"/>
          <w:szCs w:val="28"/>
          <w:rtl/>
        </w:rPr>
        <w:t xml:space="preserve">ه </w:t>
      </w:r>
      <w:r w:rsidRPr="003F2315">
        <w:rPr>
          <w:rFonts w:cs="B Lotus" w:hint="cs"/>
          <w:sz w:val="28"/>
          <w:szCs w:val="28"/>
          <w:rtl/>
        </w:rPr>
        <w:t>راحتی امکان</w:t>
      </w:r>
      <w:r>
        <w:rPr>
          <w:rFonts w:cs="B Lotus" w:hint="cs"/>
          <w:sz w:val="28"/>
          <w:szCs w:val="28"/>
          <w:rtl/>
        </w:rPr>
        <w:t>‌</w:t>
      </w:r>
      <w:r w:rsidRPr="003F2315">
        <w:rPr>
          <w:rFonts w:cs="B Lotus" w:hint="cs"/>
          <w:sz w:val="28"/>
          <w:szCs w:val="28"/>
          <w:rtl/>
        </w:rPr>
        <w:t>پذیر بوده و روند آن تسهیل خواهد شد.</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574829">
        <w:rPr>
          <w:rFonts w:cs="B Lotus" w:hint="cs"/>
          <w:b/>
          <w:bCs/>
          <w:sz w:val="28"/>
          <w:szCs w:val="28"/>
          <w:rtl/>
        </w:rPr>
        <w:t>فاصله فیزیکی</w:t>
      </w:r>
      <w:r>
        <w:rPr>
          <w:rStyle w:val="FootnoteReference"/>
          <w:rFonts w:cs="B Lotus"/>
          <w:b/>
          <w:bCs/>
          <w:rtl/>
        </w:rPr>
        <w:footnoteReference w:id="64"/>
      </w:r>
      <w:r w:rsidRPr="00574829">
        <w:rPr>
          <w:rFonts w:cs="B Lotus" w:hint="cs"/>
          <w:b/>
          <w:bCs/>
          <w:sz w:val="28"/>
          <w:szCs w:val="28"/>
          <w:rtl/>
        </w:rPr>
        <w:t>:</w:t>
      </w:r>
      <w:r w:rsidRPr="003F2315">
        <w:rPr>
          <w:rFonts w:cs="B Lotus" w:hint="cs"/>
          <w:sz w:val="28"/>
          <w:szCs w:val="28"/>
          <w:rtl/>
        </w:rPr>
        <w:t xml:space="preserve"> این معیار اشاره دارد به سختی، مقدار زمان لازم و هزینه لازم برای ارتباطات و تبادل اطلاعات به صورت چهره به چهره. عواملی که به آن اشاره شد در قالب فاصله جغرافیایی جای می</w:t>
      </w:r>
      <w:r>
        <w:rPr>
          <w:rFonts w:cs="B Lotus" w:hint="cs"/>
          <w:sz w:val="28"/>
          <w:szCs w:val="28"/>
          <w:rtl/>
        </w:rPr>
        <w:t>‌</w:t>
      </w:r>
      <w:r w:rsidRPr="003F2315">
        <w:rPr>
          <w:rFonts w:cs="B Lotus" w:hint="cs"/>
          <w:sz w:val="28"/>
          <w:szCs w:val="28"/>
          <w:rtl/>
        </w:rPr>
        <w:t xml:space="preserve">گیرد. </w:t>
      </w:r>
      <w:r w:rsidRPr="003F2315">
        <w:rPr>
          <w:rFonts w:cs="B Lotus" w:hint="cs"/>
          <w:sz w:val="28"/>
          <w:szCs w:val="28"/>
          <w:rtl/>
        </w:rPr>
        <w:lastRenderedPageBreak/>
        <w:t>فاصله کوتاه جغرافیایی باعث پایین آمدن هزینه و زمان مصرفی در انتقال دانش به صورت چهره به چهره خواهد شد. البته تأثیر فاصله فیزیکی در انتقال دانش به صورت دائمی نیست و فناوری</w:t>
      </w:r>
      <w:r>
        <w:rPr>
          <w:rFonts w:cs="B Lotus" w:hint="cs"/>
          <w:sz w:val="28"/>
          <w:szCs w:val="28"/>
          <w:rtl/>
        </w:rPr>
        <w:t>‌</w:t>
      </w:r>
      <w:r w:rsidRPr="003F2315">
        <w:rPr>
          <w:rFonts w:cs="B Lotus" w:hint="cs"/>
          <w:sz w:val="28"/>
          <w:szCs w:val="28"/>
          <w:rtl/>
        </w:rPr>
        <w:t>ها، فاصله</w:t>
      </w:r>
      <w:r>
        <w:rPr>
          <w:rFonts w:cs="B Lotus" w:hint="cs"/>
          <w:sz w:val="28"/>
          <w:szCs w:val="28"/>
          <w:rtl/>
        </w:rPr>
        <w:t>‌</w:t>
      </w:r>
      <w:r w:rsidRPr="003F2315">
        <w:rPr>
          <w:rFonts w:cs="B Lotus" w:hint="cs"/>
          <w:sz w:val="28"/>
          <w:szCs w:val="28"/>
          <w:rtl/>
        </w:rPr>
        <w:t>ها را کم کرده</w:t>
      </w:r>
      <w:r>
        <w:rPr>
          <w:rFonts w:cs="B Lotus" w:hint="cs"/>
          <w:sz w:val="28"/>
          <w:szCs w:val="28"/>
          <w:rtl/>
        </w:rPr>
        <w:t>‌</w:t>
      </w:r>
      <w:r w:rsidRPr="003F2315">
        <w:rPr>
          <w:rFonts w:cs="B Lotus" w:hint="cs"/>
          <w:sz w:val="28"/>
          <w:szCs w:val="28"/>
          <w:rtl/>
        </w:rPr>
        <w:t>اند و همکاری</w:t>
      </w:r>
      <w:r>
        <w:rPr>
          <w:rFonts w:cs="B Lotus" w:hint="cs"/>
          <w:sz w:val="28"/>
          <w:szCs w:val="28"/>
          <w:rtl/>
        </w:rPr>
        <w:t>‌</w:t>
      </w:r>
      <w:r w:rsidRPr="003F2315">
        <w:rPr>
          <w:rFonts w:cs="B Lotus" w:hint="cs"/>
          <w:sz w:val="28"/>
          <w:szCs w:val="28"/>
          <w:rtl/>
        </w:rPr>
        <w:t>های همه جانبه دو منطقه باعث راحتی در ارتباط خواهد شد در نتیجه باید به فاصله زیاد جغرافیایی بصورت یک شکل موقت نگاه کرد.</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574829">
        <w:rPr>
          <w:rFonts w:cs="B Lotus" w:hint="cs"/>
          <w:b/>
          <w:bCs/>
          <w:sz w:val="28"/>
          <w:szCs w:val="28"/>
          <w:rtl/>
        </w:rPr>
        <w:t>فاصله دانشی:</w:t>
      </w:r>
      <w:r w:rsidRPr="003F2315">
        <w:rPr>
          <w:rFonts w:cs="B Lotus" w:hint="cs"/>
          <w:sz w:val="28"/>
          <w:szCs w:val="28"/>
          <w:rtl/>
        </w:rPr>
        <w:t xml:space="preserve"> این معیار به مرتبه علمی دو منطقه انتقال دهنده و دریافت کننده در یک دانش خاص بر می</w:t>
      </w:r>
      <w:r>
        <w:rPr>
          <w:rFonts w:cs="B Lotus" w:hint="cs"/>
          <w:sz w:val="28"/>
          <w:szCs w:val="28"/>
          <w:rtl/>
        </w:rPr>
        <w:t>‌</w:t>
      </w:r>
      <w:r w:rsidRPr="003F2315">
        <w:rPr>
          <w:rFonts w:cs="B Lotus" w:hint="cs"/>
          <w:sz w:val="28"/>
          <w:szCs w:val="28"/>
          <w:rtl/>
        </w:rPr>
        <w:t>گردد. منظور این است که دو منطقه فاصله زیادی از نظر رتبه علمی نداشته باشند و لازم نباشد که منطقه دریافت کننده برای بکارگیری دانش، قدم</w:t>
      </w:r>
      <w:r>
        <w:rPr>
          <w:rFonts w:cs="B Lotus" w:hint="cs"/>
          <w:sz w:val="28"/>
          <w:szCs w:val="28"/>
          <w:rtl/>
        </w:rPr>
        <w:t>‌</w:t>
      </w:r>
      <w:r w:rsidRPr="003F2315">
        <w:rPr>
          <w:rFonts w:cs="B Lotus" w:hint="cs"/>
          <w:sz w:val="28"/>
          <w:szCs w:val="28"/>
          <w:rtl/>
        </w:rPr>
        <w:t>های بلند و زیادی را در جهت یادگیری بردارد. پس یکی از فاکتورهای مهم این است که دو منطقه دارای سطح علمی نزدیک به هم باشند و چارچوب</w:t>
      </w:r>
      <w:r>
        <w:rPr>
          <w:rFonts w:cs="B Lotus" w:hint="cs"/>
          <w:sz w:val="28"/>
          <w:szCs w:val="28"/>
          <w:rtl/>
        </w:rPr>
        <w:t>‌</w:t>
      </w:r>
      <w:r w:rsidRPr="003F2315">
        <w:rPr>
          <w:rFonts w:cs="B Lotus" w:hint="cs"/>
          <w:sz w:val="28"/>
          <w:szCs w:val="28"/>
          <w:rtl/>
        </w:rPr>
        <w:t>ها و پایه</w:t>
      </w:r>
      <w:r>
        <w:rPr>
          <w:rFonts w:cs="B Lotus" w:hint="cs"/>
          <w:sz w:val="28"/>
          <w:szCs w:val="28"/>
          <w:rtl/>
        </w:rPr>
        <w:t>‌</w:t>
      </w:r>
      <w:r w:rsidRPr="003F2315">
        <w:rPr>
          <w:rFonts w:cs="B Lotus" w:hint="cs"/>
          <w:sz w:val="28"/>
          <w:szCs w:val="28"/>
          <w:rtl/>
        </w:rPr>
        <w:t>های علمی همسان باشند تا انتقال اطلاعات موفقیت</w:t>
      </w:r>
      <w:r>
        <w:rPr>
          <w:rFonts w:cs="B Lotus" w:hint="cs"/>
          <w:sz w:val="28"/>
          <w:szCs w:val="28"/>
          <w:rtl/>
        </w:rPr>
        <w:t>‌</w:t>
      </w:r>
      <w:r w:rsidRPr="003F2315">
        <w:rPr>
          <w:rFonts w:cs="B Lotus" w:hint="cs"/>
          <w:sz w:val="28"/>
          <w:szCs w:val="28"/>
          <w:rtl/>
        </w:rPr>
        <w:t>آمیز صورت پذیرد.</w:t>
      </w:r>
    </w:p>
    <w:p w:rsidR="007E5F62" w:rsidRDefault="007E5F62" w:rsidP="007E5F62">
      <w:pPr>
        <w:spacing w:line="360" w:lineRule="auto"/>
        <w:jc w:val="both"/>
        <w:rPr>
          <w:rFonts w:cs="B Lotus" w:hint="cs"/>
          <w:sz w:val="28"/>
          <w:szCs w:val="28"/>
          <w:rtl/>
        </w:rPr>
      </w:pPr>
      <w:r>
        <w:rPr>
          <w:rFonts w:cs="B Lotus" w:hint="cs"/>
          <w:sz w:val="28"/>
          <w:szCs w:val="28"/>
          <w:rtl/>
        </w:rPr>
        <w:t xml:space="preserve">   </w:t>
      </w:r>
      <w:r w:rsidRPr="009A61CB">
        <w:rPr>
          <w:rFonts w:cs="B Lotus" w:hint="cs"/>
          <w:b/>
          <w:bCs/>
          <w:sz w:val="28"/>
          <w:szCs w:val="28"/>
          <w:rtl/>
        </w:rPr>
        <w:t>فاصله استاندارد یا ضابطه</w:t>
      </w:r>
      <w:r>
        <w:rPr>
          <w:rFonts w:cs="B Lotus" w:hint="cs"/>
          <w:b/>
          <w:bCs/>
          <w:sz w:val="28"/>
          <w:szCs w:val="28"/>
          <w:rtl/>
        </w:rPr>
        <w:t>‌</w:t>
      </w:r>
      <w:r w:rsidRPr="009A61CB">
        <w:rPr>
          <w:rFonts w:cs="B Lotus" w:hint="cs"/>
          <w:b/>
          <w:bCs/>
          <w:sz w:val="28"/>
          <w:szCs w:val="28"/>
          <w:rtl/>
        </w:rPr>
        <w:t>ای</w:t>
      </w:r>
      <w:r>
        <w:rPr>
          <w:rStyle w:val="FootnoteReference"/>
          <w:rFonts w:cs="B Lotus"/>
          <w:b/>
          <w:bCs/>
          <w:rtl/>
        </w:rPr>
        <w:footnoteReference w:id="65"/>
      </w:r>
      <w:r w:rsidRPr="009A61CB">
        <w:rPr>
          <w:rFonts w:cs="B Lotus" w:hint="cs"/>
          <w:b/>
          <w:bCs/>
          <w:sz w:val="28"/>
          <w:szCs w:val="28"/>
          <w:rtl/>
        </w:rPr>
        <w:t>:</w:t>
      </w:r>
      <w:r w:rsidRPr="003F2315">
        <w:rPr>
          <w:rFonts w:cs="B Lotus" w:hint="cs"/>
          <w:sz w:val="28"/>
          <w:szCs w:val="28"/>
          <w:rtl/>
        </w:rPr>
        <w:t xml:space="preserve"> این معیار به فاصله بین فرهنگ سازمانی و ارزش</w:t>
      </w:r>
      <w:r>
        <w:rPr>
          <w:rFonts w:cs="B Lotus" w:hint="cs"/>
          <w:sz w:val="28"/>
          <w:szCs w:val="28"/>
          <w:rtl/>
        </w:rPr>
        <w:t>‌</w:t>
      </w:r>
      <w:r w:rsidRPr="003F2315">
        <w:rPr>
          <w:rFonts w:cs="B Lotus" w:hint="cs"/>
          <w:sz w:val="28"/>
          <w:szCs w:val="28"/>
          <w:rtl/>
        </w:rPr>
        <w:t>ها بین دو منطقه اشاره دارد. تفاوت در ارزش</w:t>
      </w:r>
      <w:r>
        <w:rPr>
          <w:rFonts w:cs="B Lotus" w:hint="cs"/>
          <w:sz w:val="28"/>
          <w:szCs w:val="28"/>
          <w:rtl/>
        </w:rPr>
        <w:t>‌</w:t>
      </w:r>
      <w:r w:rsidRPr="003F2315">
        <w:rPr>
          <w:rFonts w:cs="B Lotus" w:hint="cs"/>
          <w:sz w:val="28"/>
          <w:szCs w:val="28"/>
          <w:rtl/>
        </w:rPr>
        <w:t>های کاری و فرهنگ سازمانی تأثیر بسزایی در انتقال دانش خواهد داشت. فرهنگ و ارزش</w:t>
      </w:r>
      <w:r>
        <w:rPr>
          <w:rFonts w:cs="B Lotus" w:hint="cs"/>
          <w:sz w:val="28"/>
          <w:szCs w:val="28"/>
          <w:rtl/>
        </w:rPr>
        <w:t>‌</w:t>
      </w:r>
      <w:r w:rsidRPr="003F2315">
        <w:rPr>
          <w:rFonts w:cs="B Lotus" w:hint="cs"/>
          <w:sz w:val="28"/>
          <w:szCs w:val="28"/>
          <w:rtl/>
        </w:rPr>
        <w:t>های مشابه باعث ایجاد ارتباطی روان و آسان بین متخصصان هر دو منطقه خواهد داشت. فرهنگ و ارزش یکسان نه تنها باعث درک متقابل و پیش</w:t>
      </w:r>
      <w:r>
        <w:rPr>
          <w:rFonts w:cs="B Lotus" w:hint="cs"/>
          <w:sz w:val="28"/>
          <w:szCs w:val="28"/>
          <w:rtl/>
        </w:rPr>
        <w:t>‌</w:t>
      </w:r>
      <w:r w:rsidRPr="003F2315">
        <w:rPr>
          <w:rFonts w:cs="B Lotus" w:hint="cs"/>
          <w:sz w:val="28"/>
          <w:szCs w:val="28"/>
          <w:rtl/>
        </w:rPr>
        <w:t>بینی نیازهای دو طرف خواهد شد بلکه باعث همسویی دیدگاه</w:t>
      </w:r>
      <w:r>
        <w:rPr>
          <w:rFonts w:cs="B Lotus" w:hint="cs"/>
          <w:sz w:val="28"/>
          <w:szCs w:val="28"/>
          <w:rtl/>
        </w:rPr>
        <w:t>‌</w:t>
      </w:r>
      <w:r w:rsidRPr="003F2315">
        <w:rPr>
          <w:rFonts w:cs="B Lotus" w:hint="cs"/>
          <w:sz w:val="28"/>
          <w:szCs w:val="28"/>
          <w:rtl/>
        </w:rPr>
        <w:t>های دو طرف در جهت انتقال دانش می</w:t>
      </w:r>
      <w:r>
        <w:rPr>
          <w:rFonts w:cs="B Lotus" w:hint="cs"/>
          <w:sz w:val="28"/>
          <w:szCs w:val="28"/>
          <w:rtl/>
        </w:rPr>
        <w:t>‌</w:t>
      </w:r>
      <w:r w:rsidRPr="003F2315">
        <w:rPr>
          <w:rFonts w:cs="B Lotus" w:hint="cs"/>
          <w:sz w:val="28"/>
          <w:szCs w:val="28"/>
          <w:rtl/>
        </w:rPr>
        <w:t>گردد. در حالت کلی فاصله ضابطه</w:t>
      </w:r>
      <w:r>
        <w:rPr>
          <w:rFonts w:cs="B Lotus" w:hint="cs"/>
          <w:sz w:val="28"/>
          <w:szCs w:val="28"/>
          <w:rtl/>
        </w:rPr>
        <w:t>‌</w:t>
      </w:r>
      <w:r w:rsidRPr="003F2315">
        <w:rPr>
          <w:rFonts w:cs="B Lotus" w:hint="cs"/>
          <w:sz w:val="28"/>
          <w:szCs w:val="28"/>
          <w:rtl/>
        </w:rPr>
        <w:t>ای بیانگر شباهتی است که بین دو کشور یا دو منطقه انتقال دهنده و دریافت کننده دانش از نظر چارچوب</w:t>
      </w:r>
      <w:r>
        <w:rPr>
          <w:rFonts w:cs="B Lotus" w:hint="cs"/>
          <w:sz w:val="28"/>
          <w:szCs w:val="28"/>
          <w:rtl/>
        </w:rPr>
        <w:t>‌</w:t>
      </w:r>
      <w:r w:rsidRPr="003F2315">
        <w:rPr>
          <w:rFonts w:cs="B Lotus" w:hint="cs"/>
          <w:sz w:val="28"/>
          <w:szCs w:val="28"/>
          <w:rtl/>
        </w:rPr>
        <w:t>ها و</w:t>
      </w:r>
      <w:r>
        <w:rPr>
          <w:rFonts w:cs="B Lotus" w:hint="cs"/>
          <w:sz w:val="28"/>
          <w:szCs w:val="28"/>
          <w:rtl/>
        </w:rPr>
        <w:t xml:space="preserve"> </w:t>
      </w:r>
      <w:r w:rsidRPr="003F2315">
        <w:rPr>
          <w:rFonts w:cs="B Lotus" w:hint="cs"/>
          <w:sz w:val="28"/>
          <w:szCs w:val="28"/>
          <w:rtl/>
        </w:rPr>
        <w:t>ضابطه</w:t>
      </w:r>
      <w:r>
        <w:rPr>
          <w:rFonts w:cs="B Lotus" w:hint="cs"/>
          <w:sz w:val="28"/>
          <w:szCs w:val="28"/>
          <w:rtl/>
        </w:rPr>
        <w:t>‌</w:t>
      </w:r>
      <w:r w:rsidRPr="003F2315">
        <w:rPr>
          <w:rFonts w:cs="B Lotus" w:hint="cs"/>
          <w:sz w:val="28"/>
          <w:szCs w:val="28"/>
          <w:rtl/>
        </w:rPr>
        <w:t>های رسمی وجود دارد. شبیه بودن ضابطه</w:t>
      </w:r>
      <w:r>
        <w:rPr>
          <w:rFonts w:cs="B Lotus" w:hint="cs"/>
          <w:sz w:val="28"/>
          <w:szCs w:val="28"/>
          <w:rtl/>
        </w:rPr>
        <w:t>‌</w:t>
      </w:r>
      <w:r w:rsidRPr="003F2315">
        <w:rPr>
          <w:rFonts w:cs="B Lotus" w:hint="cs"/>
          <w:sz w:val="28"/>
          <w:szCs w:val="28"/>
          <w:rtl/>
        </w:rPr>
        <w:t>ها، باعث می</w:t>
      </w:r>
      <w:r>
        <w:rPr>
          <w:rFonts w:cs="B Lotus" w:hint="cs"/>
          <w:sz w:val="28"/>
          <w:szCs w:val="28"/>
          <w:rtl/>
        </w:rPr>
        <w:t>‌</w:t>
      </w:r>
      <w:r w:rsidRPr="003F2315">
        <w:rPr>
          <w:rFonts w:cs="B Lotus" w:hint="cs"/>
          <w:sz w:val="28"/>
          <w:szCs w:val="28"/>
          <w:rtl/>
        </w:rPr>
        <w:t>شود بیان و استفاده از دانش با چارچوب</w:t>
      </w:r>
      <w:r>
        <w:rPr>
          <w:rFonts w:cs="B Lotus" w:hint="cs"/>
          <w:sz w:val="28"/>
          <w:szCs w:val="28"/>
          <w:rtl/>
        </w:rPr>
        <w:t>‌</w:t>
      </w:r>
      <w:r w:rsidRPr="003F2315">
        <w:rPr>
          <w:rFonts w:cs="B Lotus" w:hint="cs"/>
          <w:sz w:val="28"/>
          <w:szCs w:val="28"/>
          <w:rtl/>
        </w:rPr>
        <w:t>ها و قوانین تضادی پیدا نکند.</w:t>
      </w:r>
    </w:p>
    <w:p w:rsidR="007E5F62" w:rsidRPr="003F2315" w:rsidRDefault="007E5F62" w:rsidP="007E5F62">
      <w:pPr>
        <w:spacing w:line="360" w:lineRule="auto"/>
        <w:jc w:val="both"/>
        <w:rPr>
          <w:rFonts w:cs="B Lotus" w:hint="cs"/>
          <w:sz w:val="28"/>
          <w:szCs w:val="28"/>
          <w:rtl/>
        </w:rPr>
      </w:pPr>
    </w:p>
    <w:p w:rsidR="007E5F62" w:rsidRPr="009A61CB" w:rsidRDefault="007E5F62" w:rsidP="007E5F62">
      <w:pPr>
        <w:spacing w:line="360" w:lineRule="auto"/>
        <w:jc w:val="both"/>
        <w:rPr>
          <w:rFonts w:cs="B Lotus" w:hint="cs"/>
          <w:b/>
          <w:bCs/>
          <w:sz w:val="28"/>
          <w:szCs w:val="28"/>
          <w:rtl/>
        </w:rPr>
      </w:pPr>
      <w:r w:rsidRPr="009A61CB">
        <w:rPr>
          <w:rFonts w:cs="B Lotus" w:hint="cs"/>
          <w:b/>
          <w:bCs/>
          <w:sz w:val="28"/>
          <w:szCs w:val="28"/>
          <w:rtl/>
        </w:rPr>
        <w:lastRenderedPageBreak/>
        <w:t>3- عامل فعالیت</w:t>
      </w:r>
      <w:r>
        <w:rPr>
          <w:rStyle w:val="FootnoteReference"/>
          <w:rFonts w:cs="B Lotus"/>
          <w:b/>
          <w:bCs/>
          <w:rtl/>
        </w:rPr>
        <w:footnoteReference w:id="66"/>
      </w:r>
    </w:p>
    <w:p w:rsidR="007E5F62" w:rsidRPr="003F2315" w:rsidRDefault="007E5F62" w:rsidP="007E5F62">
      <w:pPr>
        <w:spacing w:line="360" w:lineRule="auto"/>
        <w:jc w:val="both"/>
        <w:rPr>
          <w:rFonts w:cs="B Lotus" w:hint="cs"/>
          <w:sz w:val="28"/>
          <w:szCs w:val="28"/>
          <w:rtl/>
        </w:rPr>
      </w:pPr>
      <w:r w:rsidRPr="009A61CB">
        <w:rPr>
          <w:rFonts w:cs="B Lotus" w:hint="cs"/>
          <w:b/>
          <w:bCs/>
          <w:sz w:val="28"/>
          <w:szCs w:val="28"/>
          <w:rtl/>
        </w:rPr>
        <w:t>فعالیت</w:t>
      </w:r>
      <w:r>
        <w:rPr>
          <w:rFonts w:cs="B Lotus" w:hint="cs"/>
          <w:b/>
          <w:bCs/>
          <w:sz w:val="28"/>
          <w:szCs w:val="28"/>
          <w:rtl/>
        </w:rPr>
        <w:t>‌</w:t>
      </w:r>
      <w:r w:rsidRPr="009A61CB">
        <w:rPr>
          <w:rFonts w:cs="B Lotus" w:hint="cs"/>
          <w:b/>
          <w:bCs/>
          <w:sz w:val="28"/>
          <w:szCs w:val="28"/>
          <w:rtl/>
        </w:rPr>
        <w:t>های انتقال:</w:t>
      </w:r>
      <w:r w:rsidRPr="003F2315">
        <w:rPr>
          <w:rFonts w:cs="B Lotus" w:hint="cs"/>
          <w:sz w:val="28"/>
          <w:szCs w:val="28"/>
          <w:rtl/>
        </w:rPr>
        <w:t xml:space="preserve"> این معیار خاطر نشان می</w:t>
      </w:r>
      <w:r>
        <w:rPr>
          <w:rFonts w:cs="B Lotus" w:hint="cs"/>
          <w:sz w:val="28"/>
          <w:szCs w:val="28"/>
          <w:rtl/>
        </w:rPr>
        <w:t>‌</w:t>
      </w:r>
      <w:r w:rsidRPr="003F2315">
        <w:rPr>
          <w:rFonts w:cs="B Lotus" w:hint="cs"/>
          <w:sz w:val="28"/>
          <w:szCs w:val="28"/>
          <w:rtl/>
        </w:rPr>
        <w:t>کند که انتقال موافق دانش نیاز به دقت و توجه در انواع مختلف فعالیت</w:t>
      </w:r>
      <w:r>
        <w:rPr>
          <w:rFonts w:cs="B Lotus" w:hint="cs"/>
          <w:sz w:val="28"/>
          <w:szCs w:val="28"/>
          <w:rtl/>
        </w:rPr>
        <w:t>‌</w:t>
      </w:r>
      <w:r w:rsidRPr="003F2315">
        <w:rPr>
          <w:rFonts w:cs="B Lotus" w:hint="cs"/>
          <w:sz w:val="28"/>
          <w:szCs w:val="28"/>
          <w:rtl/>
        </w:rPr>
        <w:t>ها خواهد داشت و درگیری و شرکت انواع مختلف فعالیت</w:t>
      </w:r>
      <w:r>
        <w:rPr>
          <w:rFonts w:cs="B Lotus" w:hint="cs"/>
          <w:sz w:val="28"/>
          <w:szCs w:val="28"/>
          <w:rtl/>
        </w:rPr>
        <w:t>‌</w:t>
      </w:r>
      <w:r w:rsidRPr="003F2315">
        <w:rPr>
          <w:rFonts w:cs="B Lotus" w:hint="cs"/>
          <w:sz w:val="28"/>
          <w:szCs w:val="28"/>
          <w:rtl/>
        </w:rPr>
        <w:t>ها با</w:t>
      </w:r>
      <w:r>
        <w:rPr>
          <w:rFonts w:cs="B Lotus" w:hint="cs"/>
          <w:sz w:val="28"/>
          <w:szCs w:val="28"/>
          <w:rtl/>
        </w:rPr>
        <w:t xml:space="preserve"> </w:t>
      </w:r>
      <w:r w:rsidRPr="003F2315">
        <w:rPr>
          <w:rFonts w:cs="B Lotus" w:hint="cs"/>
          <w:sz w:val="28"/>
          <w:szCs w:val="28"/>
          <w:rtl/>
        </w:rPr>
        <w:t>هم باعث تسهیل در انتقال دانش خواهد شد.</w:t>
      </w:r>
    </w:p>
    <w:p w:rsidR="007E5F62" w:rsidRPr="009A61CB" w:rsidRDefault="007E5F62" w:rsidP="007E5F62">
      <w:pPr>
        <w:spacing w:line="360" w:lineRule="auto"/>
        <w:jc w:val="both"/>
        <w:rPr>
          <w:rFonts w:cs="B Lotus" w:hint="cs"/>
          <w:b/>
          <w:bCs/>
          <w:sz w:val="28"/>
          <w:szCs w:val="28"/>
          <w:rtl/>
        </w:rPr>
      </w:pPr>
      <w:r w:rsidRPr="009A61CB">
        <w:rPr>
          <w:rFonts w:cs="B Lotus" w:hint="cs"/>
          <w:b/>
          <w:bCs/>
          <w:sz w:val="28"/>
          <w:szCs w:val="28"/>
          <w:rtl/>
        </w:rPr>
        <w:t>4- عامل دریافت کننده دانش</w:t>
      </w:r>
      <w:r>
        <w:rPr>
          <w:rStyle w:val="FootnoteReference"/>
          <w:rFonts w:cs="B Lotus"/>
          <w:b/>
          <w:bCs/>
          <w:rtl/>
        </w:rPr>
        <w:footnoteReference w:id="67"/>
      </w:r>
      <w:r w:rsidRPr="009A61CB">
        <w:rPr>
          <w:rFonts w:cs="B Lotus" w:hint="cs"/>
          <w:b/>
          <w:bCs/>
          <w:sz w:val="28"/>
          <w:szCs w:val="28"/>
          <w:rtl/>
        </w:rPr>
        <w:t xml:space="preserve"> </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معیارهایی که در عامل دریافت دانش مطرح می</w:t>
      </w:r>
      <w:r>
        <w:rPr>
          <w:rFonts w:cs="B Lotus" w:hint="cs"/>
          <w:sz w:val="28"/>
          <w:szCs w:val="28"/>
          <w:rtl/>
        </w:rPr>
        <w:t>‌</w:t>
      </w:r>
      <w:r w:rsidRPr="003F2315">
        <w:rPr>
          <w:rFonts w:cs="B Lotus" w:hint="cs"/>
          <w:sz w:val="28"/>
          <w:szCs w:val="28"/>
          <w:rtl/>
        </w:rPr>
        <w:t>شود مربوط می</w:t>
      </w:r>
      <w:r>
        <w:rPr>
          <w:rFonts w:cs="B Lotus" w:hint="cs"/>
          <w:sz w:val="28"/>
          <w:szCs w:val="28"/>
          <w:rtl/>
        </w:rPr>
        <w:t>‌</w:t>
      </w:r>
      <w:r w:rsidRPr="003F2315">
        <w:rPr>
          <w:rFonts w:cs="B Lotus" w:hint="cs"/>
          <w:sz w:val="28"/>
          <w:szCs w:val="28"/>
          <w:rtl/>
        </w:rPr>
        <w:t>شود به چگونگی یادگیری دانش و همچنین میزان سعی و تلاشی است که دریافت کننده برای بدست آوردن دانش انجام می</w:t>
      </w:r>
      <w:r>
        <w:rPr>
          <w:rFonts w:cs="B Lotus" w:hint="cs"/>
          <w:sz w:val="28"/>
          <w:szCs w:val="28"/>
          <w:rtl/>
        </w:rPr>
        <w:t>‌</w:t>
      </w:r>
      <w:r w:rsidRPr="003F2315">
        <w:rPr>
          <w:rFonts w:cs="B Lotus" w:hint="cs"/>
          <w:sz w:val="28"/>
          <w:szCs w:val="28"/>
          <w:rtl/>
        </w:rPr>
        <w:t>دهد که این امر پشتوانه فعالیت</w:t>
      </w:r>
      <w:r>
        <w:rPr>
          <w:rFonts w:cs="B Lotus" w:hint="cs"/>
          <w:sz w:val="28"/>
          <w:szCs w:val="28"/>
          <w:rtl/>
        </w:rPr>
        <w:t>‌</w:t>
      </w:r>
      <w:r w:rsidRPr="003F2315">
        <w:rPr>
          <w:rFonts w:cs="B Lotus" w:hint="cs"/>
          <w:sz w:val="28"/>
          <w:szCs w:val="28"/>
          <w:rtl/>
        </w:rPr>
        <w:t>های انتقال است.</w:t>
      </w:r>
    </w:p>
    <w:p w:rsidR="007E5F62" w:rsidRPr="003F2315" w:rsidRDefault="007E5F62" w:rsidP="007E5F62">
      <w:pPr>
        <w:spacing w:line="360" w:lineRule="auto"/>
        <w:jc w:val="both"/>
        <w:rPr>
          <w:rFonts w:cs="B Lotus" w:hint="cs"/>
          <w:sz w:val="28"/>
          <w:szCs w:val="28"/>
          <w:rtl/>
        </w:rPr>
      </w:pPr>
      <w:r>
        <w:rPr>
          <w:rFonts w:cs="B Lotus" w:hint="cs"/>
          <w:b/>
          <w:bCs/>
          <w:sz w:val="28"/>
          <w:szCs w:val="28"/>
          <w:rtl/>
        </w:rPr>
        <w:t xml:space="preserve">   </w:t>
      </w:r>
      <w:r w:rsidRPr="009A61CB">
        <w:rPr>
          <w:rFonts w:cs="B Lotus" w:hint="cs"/>
          <w:b/>
          <w:bCs/>
          <w:sz w:val="28"/>
          <w:szCs w:val="28"/>
          <w:rtl/>
        </w:rPr>
        <w:t>اولویت</w:t>
      </w:r>
      <w:r>
        <w:rPr>
          <w:rFonts w:cs="B Lotus" w:hint="cs"/>
          <w:b/>
          <w:bCs/>
          <w:sz w:val="28"/>
          <w:szCs w:val="28"/>
          <w:rtl/>
        </w:rPr>
        <w:t>‌</w:t>
      </w:r>
      <w:r w:rsidRPr="009A61CB">
        <w:rPr>
          <w:rFonts w:cs="B Lotus" w:hint="cs"/>
          <w:b/>
          <w:bCs/>
          <w:sz w:val="28"/>
          <w:szCs w:val="28"/>
          <w:rtl/>
        </w:rPr>
        <w:t>بندی پروژه</w:t>
      </w:r>
      <w:r>
        <w:rPr>
          <w:rFonts w:cs="B Lotus" w:hint="cs"/>
          <w:b/>
          <w:bCs/>
          <w:sz w:val="28"/>
          <w:szCs w:val="28"/>
          <w:rtl/>
        </w:rPr>
        <w:t>‌</w:t>
      </w:r>
      <w:r w:rsidRPr="009A61CB">
        <w:rPr>
          <w:rFonts w:cs="B Lotus" w:hint="cs"/>
          <w:b/>
          <w:bCs/>
          <w:sz w:val="28"/>
          <w:szCs w:val="28"/>
          <w:rtl/>
        </w:rPr>
        <w:t>ها:</w:t>
      </w:r>
      <w:r w:rsidRPr="003F2315">
        <w:rPr>
          <w:rFonts w:cs="B Lotus" w:hint="cs"/>
          <w:sz w:val="28"/>
          <w:szCs w:val="28"/>
          <w:rtl/>
        </w:rPr>
        <w:t xml:space="preserve"> این معیار بر این نکته مهم اشاره دارد که در انتقال دانش، باید اولویت</w:t>
      </w:r>
      <w:r>
        <w:rPr>
          <w:rFonts w:cs="B Lotus" w:hint="cs"/>
          <w:sz w:val="28"/>
          <w:szCs w:val="28"/>
          <w:rtl/>
        </w:rPr>
        <w:t>‌</w:t>
      </w:r>
      <w:r w:rsidRPr="003F2315">
        <w:rPr>
          <w:rFonts w:cs="B Lotus" w:hint="cs"/>
          <w:sz w:val="28"/>
          <w:szCs w:val="28"/>
          <w:rtl/>
        </w:rPr>
        <w:t>های پروژه</w:t>
      </w:r>
      <w:r>
        <w:rPr>
          <w:rFonts w:cs="B Lotus" w:hint="cs"/>
          <w:sz w:val="28"/>
          <w:szCs w:val="28"/>
          <w:rtl/>
        </w:rPr>
        <w:t>‌</w:t>
      </w:r>
      <w:r w:rsidRPr="003F2315">
        <w:rPr>
          <w:rFonts w:cs="B Lotus" w:hint="cs"/>
          <w:sz w:val="28"/>
          <w:szCs w:val="28"/>
          <w:rtl/>
        </w:rPr>
        <w:t>ای منطقه دریافت کننده در نظر گرفته شود. رعایت اولویت در دانش، خود به خود محرک قدرتمندی در جهت تسهیل انتقال دانش خواهد شد و روند آن را با موفقیت همراه خواهد نمود.</w:t>
      </w:r>
    </w:p>
    <w:p w:rsidR="007E5F62" w:rsidRPr="003F2315" w:rsidRDefault="007E5F62" w:rsidP="007E5F62">
      <w:pPr>
        <w:spacing w:line="360" w:lineRule="auto"/>
        <w:jc w:val="both"/>
        <w:rPr>
          <w:rFonts w:cs="B Lotus" w:hint="cs"/>
          <w:sz w:val="28"/>
          <w:szCs w:val="28"/>
          <w:rtl/>
        </w:rPr>
      </w:pPr>
      <w:r>
        <w:rPr>
          <w:rFonts w:cs="B Lotus" w:hint="cs"/>
          <w:b/>
          <w:bCs/>
          <w:sz w:val="28"/>
          <w:szCs w:val="28"/>
          <w:rtl/>
        </w:rPr>
        <w:t xml:space="preserve">   </w:t>
      </w:r>
      <w:r w:rsidRPr="009A61CB">
        <w:rPr>
          <w:rFonts w:cs="B Lotus" w:hint="cs"/>
          <w:b/>
          <w:bCs/>
          <w:sz w:val="28"/>
          <w:szCs w:val="28"/>
          <w:rtl/>
        </w:rPr>
        <w:t>فرهنگ یادگیری:</w:t>
      </w:r>
      <w:r w:rsidRPr="003F2315">
        <w:rPr>
          <w:rFonts w:cs="B Lotus" w:hint="cs"/>
          <w:sz w:val="28"/>
          <w:szCs w:val="28"/>
          <w:rtl/>
        </w:rPr>
        <w:t xml:space="preserve"> در مورد فرهنگ یادگیری، مسأله این است که باید فضایی باز و مناسب ایجاد نمود تا مردم بتوانند علم جدید را فراگیرند و در این انتقال علم به مردم باید دو مسأله تازگی علم و سرعت انتقال را همواره در نظر داشت. به علاوه این نکته حائز اهمیت است که زمانی انتقال دانش مؤثر خواهد بود که مورد استفاده قرار گیرد. استفاده از دانش از مهجور ماندن و ساقط شدن اعتبار دانش جلوگیری می</w:t>
      </w:r>
      <w:r>
        <w:rPr>
          <w:rFonts w:cs="B Lotus" w:hint="cs"/>
          <w:sz w:val="28"/>
          <w:szCs w:val="28"/>
          <w:rtl/>
        </w:rPr>
        <w:t>‌</w:t>
      </w:r>
      <w:r w:rsidRPr="003F2315">
        <w:rPr>
          <w:rFonts w:cs="B Lotus" w:hint="cs"/>
          <w:sz w:val="28"/>
          <w:szCs w:val="28"/>
          <w:rtl/>
        </w:rPr>
        <w:t>کند زیرا رسم بر این است که این دانش انتقال یافته در آینده به دست کسانی که آن را دریافت نموده</w:t>
      </w:r>
      <w:r>
        <w:rPr>
          <w:rFonts w:cs="B Lotus" w:hint="cs"/>
          <w:sz w:val="28"/>
          <w:szCs w:val="28"/>
          <w:rtl/>
        </w:rPr>
        <w:t>‌</w:t>
      </w:r>
      <w:r w:rsidRPr="003F2315">
        <w:rPr>
          <w:rFonts w:cs="B Lotus" w:hint="cs"/>
          <w:sz w:val="28"/>
          <w:szCs w:val="28"/>
          <w:rtl/>
        </w:rPr>
        <w:t xml:space="preserve">اند پیشرفت </w:t>
      </w:r>
      <w:r w:rsidRPr="003F2315">
        <w:rPr>
          <w:rFonts w:cs="B Lotus" w:hint="cs"/>
          <w:sz w:val="28"/>
          <w:szCs w:val="28"/>
          <w:rtl/>
        </w:rPr>
        <w:lastRenderedPageBreak/>
        <w:t>داده خواهد شد. با نگاه این تحقیق به نظر می</w:t>
      </w:r>
      <w:r>
        <w:rPr>
          <w:rFonts w:cs="B Lotus" w:hint="cs"/>
          <w:sz w:val="28"/>
          <w:szCs w:val="28"/>
          <w:rtl/>
        </w:rPr>
        <w:t>‌</w:t>
      </w:r>
      <w:r w:rsidRPr="003F2315">
        <w:rPr>
          <w:rFonts w:cs="B Lotus" w:hint="cs"/>
          <w:sz w:val="28"/>
          <w:szCs w:val="28"/>
          <w:rtl/>
        </w:rPr>
        <w:t>رسد که مدل مناسبی برای الگوگیری در دانشکده</w:t>
      </w:r>
      <w:r>
        <w:rPr>
          <w:rFonts w:cs="B Lotus" w:hint="cs"/>
          <w:sz w:val="28"/>
          <w:szCs w:val="28"/>
          <w:rtl/>
        </w:rPr>
        <w:t>‌</w:t>
      </w:r>
      <w:r w:rsidRPr="003F2315">
        <w:rPr>
          <w:rFonts w:cs="B Lotus" w:hint="cs"/>
          <w:sz w:val="28"/>
          <w:szCs w:val="28"/>
          <w:rtl/>
        </w:rPr>
        <w:t>های مدیریت است.</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در مدل دیگری شخصی به نام«گوگتپ</w:t>
      </w:r>
      <w:r>
        <w:rPr>
          <w:rStyle w:val="FootnoteReference"/>
          <w:rFonts w:cs="B Lotus"/>
          <w:rtl/>
        </w:rPr>
        <w:footnoteReference w:id="68"/>
      </w:r>
      <w:r w:rsidRPr="003F2315">
        <w:rPr>
          <w:rFonts w:cs="B Lotus" w:hint="cs"/>
          <w:sz w:val="28"/>
          <w:szCs w:val="28"/>
          <w:rtl/>
        </w:rPr>
        <w:t>» معتقد است مدل</w:t>
      </w:r>
      <w:r>
        <w:rPr>
          <w:rFonts w:cs="B Lotus" w:hint="cs"/>
          <w:sz w:val="28"/>
          <w:szCs w:val="28"/>
          <w:rtl/>
        </w:rPr>
        <w:t>‌</w:t>
      </w:r>
      <w:r w:rsidRPr="003F2315">
        <w:rPr>
          <w:rFonts w:cs="B Lotus" w:hint="cs"/>
          <w:sz w:val="28"/>
          <w:szCs w:val="28"/>
          <w:rtl/>
        </w:rPr>
        <w:t>های مختلف انتقال فناوری بین بخش دانشگاهی و صنعت را می</w:t>
      </w:r>
      <w:r>
        <w:rPr>
          <w:rFonts w:cs="B Lotus" w:hint="cs"/>
          <w:sz w:val="28"/>
          <w:szCs w:val="28"/>
          <w:rtl/>
        </w:rPr>
        <w:t>‌</w:t>
      </w:r>
      <w:r w:rsidRPr="003F2315">
        <w:rPr>
          <w:rFonts w:cs="B Lotus" w:hint="cs"/>
          <w:sz w:val="28"/>
          <w:szCs w:val="28"/>
          <w:rtl/>
        </w:rPr>
        <w:t>توان با توجه به موارد زیر در فر</w:t>
      </w:r>
      <w:r>
        <w:rPr>
          <w:rFonts w:cs="B Lotus" w:hint="cs"/>
          <w:sz w:val="28"/>
          <w:szCs w:val="28"/>
          <w:rtl/>
        </w:rPr>
        <w:t>آ</w:t>
      </w:r>
      <w:r w:rsidRPr="003F2315">
        <w:rPr>
          <w:rFonts w:cs="B Lotus" w:hint="cs"/>
          <w:sz w:val="28"/>
          <w:szCs w:val="28"/>
          <w:rtl/>
        </w:rPr>
        <w:t xml:space="preserve">یند انتقال فناوری تشخیص داد: </w:t>
      </w:r>
      <w:r>
        <w:rPr>
          <w:rFonts w:cs="B Lotus" w:hint="cs"/>
          <w:sz w:val="28"/>
          <w:szCs w:val="28"/>
          <w:rtl/>
        </w:rPr>
        <w:t xml:space="preserve">1- </w:t>
      </w:r>
      <w:r w:rsidRPr="003F2315">
        <w:rPr>
          <w:rFonts w:cs="B Lotus" w:hint="cs"/>
          <w:sz w:val="28"/>
          <w:szCs w:val="28"/>
          <w:rtl/>
        </w:rPr>
        <w:t>منش</w:t>
      </w:r>
      <w:r>
        <w:rPr>
          <w:rFonts w:cs="B Lotus" w:hint="cs"/>
          <w:sz w:val="28"/>
          <w:szCs w:val="28"/>
          <w:rtl/>
        </w:rPr>
        <w:t>أ</w:t>
      </w:r>
      <w:r w:rsidRPr="003F2315">
        <w:rPr>
          <w:rFonts w:cs="B Lotus" w:hint="cs"/>
          <w:sz w:val="28"/>
          <w:szCs w:val="28"/>
          <w:rtl/>
        </w:rPr>
        <w:t xml:space="preserve"> و سرچشمه ایده (مسئله پژوهش هر طرح)؛ 2- فرآیند توسعه و اجرای طرح؛ 3- فرآیند انتشار و انتقال نتایج؛ فعالیت</w:t>
      </w:r>
      <w:r>
        <w:rPr>
          <w:rFonts w:cs="B Lotus" w:hint="cs"/>
          <w:sz w:val="28"/>
          <w:szCs w:val="28"/>
          <w:rtl/>
        </w:rPr>
        <w:t>‌</w:t>
      </w:r>
      <w:r w:rsidRPr="003F2315">
        <w:rPr>
          <w:rFonts w:cs="B Lotus" w:hint="cs"/>
          <w:sz w:val="28"/>
          <w:szCs w:val="28"/>
          <w:rtl/>
        </w:rPr>
        <w:t>های پس از فرآیند انتقال انتظار می</w:t>
      </w:r>
      <w:r>
        <w:rPr>
          <w:rFonts w:cs="B Lotus" w:hint="cs"/>
          <w:sz w:val="28"/>
          <w:szCs w:val="28"/>
          <w:rtl/>
        </w:rPr>
        <w:t>‌</w:t>
      </w:r>
      <w:r w:rsidRPr="003F2315">
        <w:rPr>
          <w:rFonts w:cs="B Lotus" w:hint="cs"/>
          <w:sz w:val="28"/>
          <w:szCs w:val="28"/>
          <w:rtl/>
        </w:rPr>
        <w:t>رود که این فرآیندها را بر حسب مدل</w:t>
      </w:r>
      <w:r>
        <w:rPr>
          <w:rFonts w:cs="B Lotus" w:hint="cs"/>
          <w:sz w:val="28"/>
          <w:szCs w:val="28"/>
          <w:rtl/>
        </w:rPr>
        <w:t>‌</w:t>
      </w:r>
      <w:r w:rsidRPr="003F2315">
        <w:rPr>
          <w:rFonts w:cs="B Lotus" w:hint="cs"/>
          <w:sz w:val="28"/>
          <w:szCs w:val="28"/>
          <w:rtl/>
        </w:rPr>
        <w:t>های خطی (پروژه</w:t>
      </w:r>
      <w:r>
        <w:rPr>
          <w:rFonts w:cs="B Lotus" w:hint="cs"/>
          <w:sz w:val="28"/>
          <w:szCs w:val="28"/>
          <w:rtl/>
        </w:rPr>
        <w:t>‌</w:t>
      </w:r>
      <w:r w:rsidRPr="003F2315">
        <w:rPr>
          <w:rFonts w:cs="B Lotus" w:hint="cs"/>
          <w:sz w:val="28"/>
          <w:szCs w:val="28"/>
          <w:rtl/>
        </w:rPr>
        <w:t>های اجرا شده توسط بخش دانشگاهی) خطی معکوس (پروژه</w:t>
      </w:r>
      <w:r>
        <w:rPr>
          <w:rFonts w:cs="B Lotus" w:hint="cs"/>
          <w:sz w:val="28"/>
          <w:szCs w:val="28"/>
          <w:rtl/>
        </w:rPr>
        <w:t>‌</w:t>
      </w:r>
      <w:r w:rsidRPr="003F2315">
        <w:rPr>
          <w:rFonts w:cs="B Lotus" w:hint="cs"/>
          <w:sz w:val="28"/>
          <w:szCs w:val="28"/>
          <w:rtl/>
        </w:rPr>
        <w:t>های آغاز شده به واسطه نیاز صنعت) و مدل</w:t>
      </w:r>
      <w:r>
        <w:rPr>
          <w:rFonts w:cs="B Lotus" w:hint="cs"/>
          <w:sz w:val="28"/>
          <w:szCs w:val="28"/>
          <w:rtl/>
        </w:rPr>
        <w:t>‌</w:t>
      </w:r>
      <w:r w:rsidRPr="003F2315">
        <w:rPr>
          <w:rFonts w:cs="B Lotus" w:hint="cs"/>
          <w:sz w:val="28"/>
          <w:szCs w:val="28"/>
          <w:rtl/>
        </w:rPr>
        <w:t>های کنش متقابل (همکاری دانشگاه و صنعت) و مدل</w:t>
      </w:r>
      <w:r>
        <w:rPr>
          <w:rFonts w:cs="B Lotus" w:hint="cs"/>
          <w:sz w:val="28"/>
          <w:szCs w:val="28"/>
          <w:rtl/>
        </w:rPr>
        <w:t>‌</w:t>
      </w:r>
      <w:r w:rsidRPr="003F2315">
        <w:rPr>
          <w:rFonts w:cs="B Lotus" w:hint="cs"/>
          <w:sz w:val="28"/>
          <w:szCs w:val="28"/>
          <w:rtl/>
        </w:rPr>
        <w:t>های کنش متقابل (همکاری دانشگاه و صنعت ) شناسایی کنیم. وی مدل</w:t>
      </w:r>
      <w:r>
        <w:rPr>
          <w:rFonts w:cs="B Lotus" w:hint="cs"/>
          <w:sz w:val="28"/>
          <w:szCs w:val="28"/>
          <w:rtl/>
        </w:rPr>
        <w:t>‌</w:t>
      </w:r>
      <w:r w:rsidRPr="003F2315">
        <w:rPr>
          <w:rFonts w:cs="B Lotus" w:hint="cs"/>
          <w:sz w:val="28"/>
          <w:szCs w:val="28"/>
          <w:rtl/>
        </w:rPr>
        <w:t>های مختلف انتقال فناوری را به شرح زیر تقسیم</w:t>
      </w:r>
      <w:r>
        <w:rPr>
          <w:rFonts w:cs="B Lotus" w:hint="cs"/>
          <w:sz w:val="28"/>
          <w:szCs w:val="28"/>
          <w:rtl/>
        </w:rPr>
        <w:t>‌</w:t>
      </w:r>
      <w:r w:rsidRPr="003F2315">
        <w:rPr>
          <w:rFonts w:cs="B Lotus" w:hint="cs"/>
          <w:sz w:val="28"/>
          <w:szCs w:val="28"/>
          <w:rtl/>
        </w:rPr>
        <w:t>بندی می</w:t>
      </w:r>
      <w:r>
        <w:rPr>
          <w:rFonts w:cs="B Lotus" w:hint="cs"/>
          <w:sz w:val="28"/>
          <w:szCs w:val="28"/>
          <w:rtl/>
        </w:rPr>
        <w:t>‌</w:t>
      </w:r>
      <w:r w:rsidRPr="003F2315">
        <w:rPr>
          <w:rFonts w:cs="B Lotus" w:hint="cs"/>
          <w:sz w:val="28"/>
          <w:szCs w:val="28"/>
          <w:rtl/>
        </w:rPr>
        <w:t>کند:</w:t>
      </w:r>
    </w:p>
    <w:p w:rsidR="007E5F62" w:rsidRPr="003F2315" w:rsidRDefault="007E5F62" w:rsidP="007E5F62">
      <w:pPr>
        <w:spacing w:line="360" w:lineRule="auto"/>
        <w:jc w:val="both"/>
        <w:rPr>
          <w:rFonts w:cs="B Lotus" w:hint="cs"/>
          <w:sz w:val="28"/>
          <w:szCs w:val="28"/>
          <w:rtl/>
        </w:rPr>
      </w:pPr>
      <w:r>
        <w:rPr>
          <w:rFonts w:cs="B Lotus" w:hint="cs"/>
          <w:b/>
          <w:bCs/>
          <w:sz w:val="28"/>
          <w:szCs w:val="28"/>
          <w:rtl/>
        </w:rPr>
        <w:t xml:space="preserve">   </w:t>
      </w:r>
      <w:r w:rsidRPr="009A61CB">
        <w:rPr>
          <w:rFonts w:cs="B Lotus" w:hint="cs"/>
          <w:b/>
          <w:bCs/>
          <w:sz w:val="28"/>
          <w:szCs w:val="28"/>
          <w:rtl/>
        </w:rPr>
        <w:t>مدل خطی:</w:t>
      </w:r>
      <w:r w:rsidRPr="003F2315">
        <w:rPr>
          <w:rFonts w:cs="B Lotus" w:hint="cs"/>
          <w:sz w:val="28"/>
          <w:szCs w:val="28"/>
          <w:rtl/>
        </w:rPr>
        <w:t xml:space="preserve"> این مدل فرآیند را به صورت پیشروی خطی مراحل توصیف می</w:t>
      </w:r>
      <w:r>
        <w:rPr>
          <w:rFonts w:cs="B Lotus" w:hint="cs"/>
          <w:sz w:val="28"/>
          <w:szCs w:val="28"/>
          <w:rtl/>
        </w:rPr>
        <w:t>‌</w:t>
      </w:r>
      <w:r w:rsidRPr="003F2315">
        <w:rPr>
          <w:rFonts w:cs="B Lotus" w:hint="cs"/>
          <w:sz w:val="28"/>
          <w:szCs w:val="28"/>
          <w:rtl/>
        </w:rPr>
        <w:t>کند، از تولید ایده و توسعه فناوری در بخش دانشگاهی تا حق ثبت اختراع</w:t>
      </w:r>
      <w:r>
        <w:rPr>
          <w:rStyle w:val="FootnoteReference"/>
          <w:rFonts w:cs="B Lotus"/>
          <w:rtl/>
        </w:rPr>
        <w:footnoteReference w:id="69"/>
      </w:r>
      <w:r w:rsidRPr="003F2315">
        <w:rPr>
          <w:rFonts w:cs="B Lotus" w:hint="cs"/>
          <w:sz w:val="28"/>
          <w:szCs w:val="28"/>
          <w:rtl/>
        </w:rPr>
        <w:t xml:space="preserve"> آن و</w:t>
      </w:r>
      <w:r w:rsidRPr="00FB438B">
        <w:rPr>
          <w:rFonts w:cs="B Lotus" w:hint="cs"/>
          <w:sz w:val="28"/>
          <w:szCs w:val="28"/>
          <w:rtl/>
        </w:rPr>
        <w:t xml:space="preserve"> لیسانس‌دهی</w:t>
      </w:r>
      <w:r w:rsidRPr="003F2315">
        <w:rPr>
          <w:rFonts w:cs="B Lotus" w:hint="cs"/>
          <w:sz w:val="28"/>
          <w:szCs w:val="28"/>
          <w:rtl/>
        </w:rPr>
        <w:t xml:space="preserve"> به شرکت</w:t>
      </w:r>
      <w:r>
        <w:rPr>
          <w:rFonts w:cs="B Lotus" w:hint="cs"/>
          <w:sz w:val="28"/>
          <w:szCs w:val="28"/>
          <w:rtl/>
        </w:rPr>
        <w:t>‌</w:t>
      </w:r>
      <w:r w:rsidRPr="003F2315">
        <w:rPr>
          <w:rFonts w:cs="B Lotus" w:hint="cs"/>
          <w:sz w:val="28"/>
          <w:szCs w:val="28"/>
          <w:rtl/>
        </w:rPr>
        <w:t>های موجود.</w:t>
      </w:r>
    </w:p>
    <w:p w:rsidR="007E5F62" w:rsidRPr="003F2315" w:rsidRDefault="007E5F62" w:rsidP="007E5F62">
      <w:pPr>
        <w:spacing w:line="360" w:lineRule="auto"/>
        <w:jc w:val="both"/>
        <w:rPr>
          <w:rFonts w:cs="B Lotus" w:hint="cs"/>
          <w:sz w:val="28"/>
          <w:szCs w:val="28"/>
          <w:rtl/>
        </w:rPr>
      </w:pPr>
      <w:r>
        <w:rPr>
          <w:rFonts w:cs="B Lotus" w:hint="cs"/>
          <w:b/>
          <w:bCs/>
          <w:sz w:val="28"/>
          <w:szCs w:val="28"/>
          <w:rtl/>
        </w:rPr>
        <w:t xml:space="preserve">   </w:t>
      </w:r>
      <w:r w:rsidRPr="009A61CB">
        <w:rPr>
          <w:rFonts w:cs="B Lotus" w:hint="cs"/>
          <w:b/>
          <w:bCs/>
          <w:sz w:val="28"/>
          <w:szCs w:val="28"/>
          <w:rtl/>
        </w:rPr>
        <w:t>مدل خطی معکوس:</w:t>
      </w:r>
      <w:r w:rsidRPr="003F2315">
        <w:rPr>
          <w:rFonts w:cs="B Lotus" w:hint="cs"/>
          <w:sz w:val="28"/>
          <w:szCs w:val="28"/>
          <w:rtl/>
        </w:rPr>
        <w:t xml:space="preserve"> مشکلات موجود در صنعت نقطه آغاز انتقال فناوری است و فناوری توسط پژوهشگران بخش دانشگاهی توسعه می</w:t>
      </w:r>
      <w:r>
        <w:rPr>
          <w:rFonts w:cs="B Lotus" w:hint="cs"/>
          <w:sz w:val="28"/>
          <w:szCs w:val="28"/>
          <w:rtl/>
        </w:rPr>
        <w:t>‌</w:t>
      </w:r>
      <w:r w:rsidRPr="003F2315">
        <w:rPr>
          <w:rFonts w:cs="B Lotus" w:hint="cs"/>
          <w:sz w:val="28"/>
          <w:szCs w:val="28"/>
          <w:rtl/>
        </w:rPr>
        <w:t>یابد. سپس نتایج حاصل از بخش دانشگاهی مورد مشکلات صنعتی مورد نظر به کار می</w:t>
      </w:r>
      <w:r>
        <w:rPr>
          <w:rFonts w:cs="B Lotus" w:hint="cs"/>
          <w:sz w:val="28"/>
          <w:szCs w:val="28"/>
          <w:rtl/>
        </w:rPr>
        <w:t>‌</w:t>
      </w:r>
      <w:r w:rsidRPr="003F2315">
        <w:rPr>
          <w:rFonts w:cs="B Lotus" w:hint="cs"/>
          <w:sz w:val="28"/>
          <w:szCs w:val="28"/>
          <w:rtl/>
        </w:rPr>
        <w:t>رود و شرکتی که درخواست اجرا این پژوهش را کرده است، فناوری را دریافت می</w:t>
      </w:r>
      <w:r>
        <w:rPr>
          <w:rFonts w:cs="B Lotus" w:hint="cs"/>
          <w:sz w:val="28"/>
          <w:szCs w:val="28"/>
          <w:rtl/>
        </w:rPr>
        <w:t>‌</w:t>
      </w:r>
      <w:r w:rsidRPr="003F2315">
        <w:rPr>
          <w:rFonts w:cs="B Lotus" w:hint="cs"/>
          <w:sz w:val="28"/>
          <w:szCs w:val="28"/>
          <w:rtl/>
        </w:rPr>
        <w:t>کند. بسته به مقررات قرارداد ما بین بخش دانشگاهی و شریک صنعتی، فناوری حاصل را می</w:t>
      </w:r>
      <w:r>
        <w:rPr>
          <w:rFonts w:cs="B Lotus" w:hint="cs"/>
          <w:sz w:val="28"/>
          <w:szCs w:val="28"/>
          <w:rtl/>
        </w:rPr>
        <w:t>‌</w:t>
      </w:r>
      <w:r w:rsidRPr="003F2315">
        <w:rPr>
          <w:rFonts w:cs="B Lotus" w:hint="cs"/>
          <w:sz w:val="28"/>
          <w:szCs w:val="28"/>
          <w:rtl/>
        </w:rPr>
        <w:t>توان به شریکان علاقه</w:t>
      </w:r>
      <w:r>
        <w:rPr>
          <w:rFonts w:cs="B Lotus" w:hint="cs"/>
          <w:sz w:val="28"/>
          <w:szCs w:val="28"/>
          <w:rtl/>
        </w:rPr>
        <w:t>‌</w:t>
      </w:r>
      <w:r w:rsidRPr="003F2315">
        <w:rPr>
          <w:rFonts w:cs="B Lotus" w:hint="cs"/>
          <w:sz w:val="28"/>
          <w:szCs w:val="28"/>
          <w:rtl/>
        </w:rPr>
        <w:t>مند دیگری نیز انتقال داد.</w:t>
      </w:r>
    </w:p>
    <w:p w:rsidR="007E5F62" w:rsidRPr="00313442" w:rsidRDefault="007E5F62" w:rsidP="007E5F62">
      <w:pPr>
        <w:spacing w:line="360" w:lineRule="auto"/>
        <w:jc w:val="both"/>
        <w:rPr>
          <w:rFonts w:cs="B Lotus" w:hint="cs"/>
          <w:sz w:val="24"/>
          <w:szCs w:val="24"/>
          <w:rtl/>
        </w:rPr>
      </w:pPr>
      <w:r>
        <w:rPr>
          <w:rFonts w:cs="B Lotus" w:hint="cs"/>
          <w:b/>
          <w:bCs/>
          <w:sz w:val="28"/>
          <w:szCs w:val="28"/>
          <w:rtl/>
        </w:rPr>
        <w:lastRenderedPageBreak/>
        <w:t xml:space="preserve">   </w:t>
      </w:r>
      <w:r w:rsidRPr="00313442">
        <w:rPr>
          <w:rFonts w:cs="B Lotus" w:hint="cs"/>
          <w:b/>
          <w:bCs/>
          <w:sz w:val="28"/>
          <w:szCs w:val="28"/>
          <w:rtl/>
        </w:rPr>
        <w:t>مدل تعاملی (کنش متقابل):</w:t>
      </w:r>
      <w:r w:rsidRPr="003F2315">
        <w:rPr>
          <w:rFonts w:cs="B Lotus" w:hint="cs"/>
          <w:sz w:val="28"/>
          <w:szCs w:val="28"/>
          <w:rtl/>
        </w:rPr>
        <w:t xml:space="preserve"> مدل تعاملی رویکرد خطی را رد می</w:t>
      </w:r>
      <w:r>
        <w:rPr>
          <w:rFonts w:cs="B Lotus" w:hint="cs"/>
          <w:sz w:val="28"/>
          <w:szCs w:val="28"/>
          <w:rtl/>
        </w:rPr>
        <w:t>‌</w:t>
      </w:r>
      <w:r w:rsidRPr="003F2315">
        <w:rPr>
          <w:rFonts w:cs="B Lotus" w:hint="cs"/>
          <w:sz w:val="28"/>
          <w:szCs w:val="28"/>
          <w:rtl/>
        </w:rPr>
        <w:t>کند و نقش شبکه</w:t>
      </w:r>
      <w:r>
        <w:rPr>
          <w:rFonts w:cs="B Lotus" w:hint="cs"/>
          <w:sz w:val="28"/>
          <w:szCs w:val="28"/>
          <w:rtl/>
        </w:rPr>
        <w:t>‌</w:t>
      </w:r>
      <w:r w:rsidRPr="003F2315">
        <w:rPr>
          <w:rFonts w:cs="B Lotus" w:hint="cs"/>
          <w:sz w:val="28"/>
          <w:szCs w:val="28"/>
          <w:rtl/>
        </w:rPr>
        <w:t>ها، همکاری</w:t>
      </w:r>
      <w:r>
        <w:rPr>
          <w:rFonts w:cs="B Lotus" w:hint="cs"/>
          <w:sz w:val="28"/>
          <w:szCs w:val="28"/>
          <w:rtl/>
        </w:rPr>
        <w:t>‌</w:t>
      </w:r>
      <w:r w:rsidRPr="003F2315">
        <w:rPr>
          <w:rFonts w:cs="B Lotus" w:hint="cs"/>
          <w:sz w:val="28"/>
          <w:szCs w:val="28"/>
          <w:rtl/>
        </w:rPr>
        <w:t>ها و یادگیری متقابل بین بخش دانشگاهی و صنعت را مطرح می</w:t>
      </w:r>
      <w:r>
        <w:rPr>
          <w:rFonts w:cs="B Lotus" w:hint="cs"/>
          <w:sz w:val="28"/>
          <w:szCs w:val="28"/>
          <w:rtl/>
        </w:rPr>
        <w:t>‌</w:t>
      </w:r>
      <w:r w:rsidRPr="003F2315">
        <w:rPr>
          <w:rFonts w:cs="B Lotus" w:hint="cs"/>
          <w:sz w:val="28"/>
          <w:szCs w:val="28"/>
          <w:rtl/>
        </w:rPr>
        <w:t>نماید. این مدل فرآیندی را توصیف می</w:t>
      </w:r>
      <w:r>
        <w:rPr>
          <w:rFonts w:cs="B Lotus" w:hint="cs"/>
          <w:sz w:val="28"/>
          <w:szCs w:val="28"/>
          <w:rtl/>
        </w:rPr>
        <w:t>‌</w:t>
      </w:r>
      <w:r w:rsidRPr="003F2315">
        <w:rPr>
          <w:rFonts w:cs="B Lotus" w:hint="cs"/>
          <w:sz w:val="28"/>
          <w:szCs w:val="28"/>
          <w:rtl/>
        </w:rPr>
        <w:t>کند که شامل شبکه</w:t>
      </w:r>
      <w:r>
        <w:rPr>
          <w:rFonts w:cs="B Lotus" w:hint="cs"/>
          <w:sz w:val="28"/>
          <w:szCs w:val="28"/>
          <w:rtl/>
        </w:rPr>
        <w:t>‌</w:t>
      </w:r>
      <w:r w:rsidRPr="003F2315">
        <w:rPr>
          <w:rFonts w:cs="B Lotus" w:hint="cs"/>
          <w:sz w:val="28"/>
          <w:szCs w:val="28"/>
          <w:rtl/>
        </w:rPr>
        <w:t>ای از عوامل درگیر در تولید، اشاعه و به کارگیری فناوری هستند. مدل تعاملی انتقال فناوری در واقع، به توسعه مشترک فناوری بین بخش دانشگاهی و شرکت</w:t>
      </w:r>
      <w:r>
        <w:rPr>
          <w:rFonts w:cs="B Lotus" w:hint="cs"/>
          <w:sz w:val="28"/>
          <w:szCs w:val="28"/>
          <w:rtl/>
        </w:rPr>
        <w:t>‌</w:t>
      </w:r>
      <w:r w:rsidRPr="003F2315">
        <w:rPr>
          <w:rFonts w:cs="B Lotus" w:hint="cs"/>
          <w:sz w:val="28"/>
          <w:szCs w:val="28"/>
          <w:rtl/>
        </w:rPr>
        <w:t xml:space="preserve">های صنعتی اشاره دارد. </w:t>
      </w:r>
      <w:r w:rsidRPr="00313442">
        <w:rPr>
          <w:rFonts w:cs="B Lotus" w:hint="cs"/>
          <w:sz w:val="24"/>
          <w:szCs w:val="24"/>
          <w:rtl/>
        </w:rPr>
        <w:t>(فکور، 28:1385).</w:t>
      </w:r>
    </w:p>
    <w:p w:rsidR="007E5F62" w:rsidRPr="003F2315" w:rsidRDefault="007E5F62" w:rsidP="007E5F62">
      <w:pPr>
        <w:spacing w:line="360" w:lineRule="auto"/>
        <w:jc w:val="both"/>
        <w:rPr>
          <w:rFonts w:cs="B Lotus" w:hint="cs"/>
          <w:sz w:val="28"/>
          <w:szCs w:val="28"/>
          <w:rtl/>
        </w:rPr>
      </w:pPr>
      <w:r>
        <w:rPr>
          <w:rFonts w:cs="B Lotus" w:hint="cs"/>
          <w:b/>
          <w:bCs/>
          <w:sz w:val="28"/>
          <w:szCs w:val="28"/>
          <w:rtl/>
        </w:rPr>
        <w:t xml:space="preserve">   </w:t>
      </w:r>
      <w:r w:rsidRPr="00D86742">
        <w:rPr>
          <w:rFonts w:cs="B Lotus" w:hint="cs"/>
          <w:b/>
          <w:bCs/>
          <w:sz w:val="28"/>
          <w:szCs w:val="28"/>
          <w:rtl/>
        </w:rPr>
        <w:t>براساس یک مدل دیگر:</w:t>
      </w:r>
      <w:r w:rsidRPr="003F2315">
        <w:rPr>
          <w:rFonts w:cs="B Lotus" w:hint="cs"/>
          <w:sz w:val="28"/>
          <w:szCs w:val="28"/>
          <w:rtl/>
        </w:rPr>
        <w:t xml:space="preserve"> تجاری</w:t>
      </w:r>
      <w:r>
        <w:rPr>
          <w:rFonts w:cs="B Lotus" w:hint="cs"/>
          <w:sz w:val="28"/>
          <w:szCs w:val="28"/>
          <w:rtl/>
        </w:rPr>
        <w:t>‌</w:t>
      </w:r>
      <w:r w:rsidRPr="003F2315">
        <w:rPr>
          <w:rFonts w:cs="B Lotus" w:hint="cs"/>
          <w:sz w:val="28"/>
          <w:szCs w:val="28"/>
          <w:rtl/>
        </w:rPr>
        <w:t>سازی دانش بر</w:t>
      </w:r>
      <w:r>
        <w:rPr>
          <w:rFonts w:cs="B Lotus" w:hint="cs"/>
          <w:sz w:val="28"/>
          <w:szCs w:val="28"/>
          <w:rtl/>
        </w:rPr>
        <w:t xml:space="preserve"> </w:t>
      </w:r>
      <w:r w:rsidRPr="003F2315">
        <w:rPr>
          <w:rFonts w:cs="B Lotus" w:hint="cs"/>
          <w:sz w:val="28"/>
          <w:szCs w:val="28"/>
          <w:rtl/>
        </w:rPr>
        <w:t>این پایه بنا نهاده شده است که از یک سو سیستمی را برای ثبت نتایج علمی گروه</w:t>
      </w:r>
      <w:r>
        <w:rPr>
          <w:rFonts w:cs="B Lotus" w:hint="cs"/>
          <w:sz w:val="28"/>
          <w:szCs w:val="28"/>
          <w:rtl/>
        </w:rPr>
        <w:t>‌</w:t>
      </w:r>
      <w:r w:rsidRPr="003F2315">
        <w:rPr>
          <w:rFonts w:cs="B Lotus" w:hint="cs"/>
          <w:sz w:val="28"/>
          <w:szCs w:val="28"/>
          <w:rtl/>
        </w:rPr>
        <w:t>های پژوهشی دانشگاه ایجاد کرده است و از سویی شبکه هماهنگی به وجود آورده است که این گروه</w:t>
      </w:r>
      <w:r>
        <w:rPr>
          <w:rFonts w:cs="B Lotus" w:hint="cs"/>
          <w:sz w:val="28"/>
          <w:szCs w:val="28"/>
          <w:rtl/>
        </w:rPr>
        <w:t>‌</w:t>
      </w:r>
      <w:r w:rsidRPr="003F2315">
        <w:rPr>
          <w:rFonts w:cs="B Lotus" w:hint="cs"/>
          <w:sz w:val="28"/>
          <w:szCs w:val="28"/>
          <w:rtl/>
        </w:rPr>
        <w:t>های پژوهشی بتوانند نتایج تحقیقات خود را واگذار نمایند یا اینکه از امکانات و وسایل کافی برای رشد و محقق ساختن ایده</w:t>
      </w:r>
      <w:r>
        <w:rPr>
          <w:rFonts w:cs="B Lotus" w:hint="cs"/>
          <w:sz w:val="28"/>
          <w:szCs w:val="28"/>
          <w:rtl/>
        </w:rPr>
        <w:t>‌</w:t>
      </w:r>
      <w:r w:rsidRPr="003F2315">
        <w:rPr>
          <w:rFonts w:cs="B Lotus" w:hint="cs"/>
          <w:sz w:val="28"/>
          <w:szCs w:val="28"/>
          <w:rtl/>
        </w:rPr>
        <w:t>های خود استفاده کنند.</w:t>
      </w:r>
    </w:p>
    <w:p w:rsidR="007E5F62" w:rsidRPr="00D86742" w:rsidRDefault="007E5F62" w:rsidP="007E5F62">
      <w:pPr>
        <w:spacing w:line="360" w:lineRule="auto"/>
        <w:jc w:val="both"/>
        <w:rPr>
          <w:rFonts w:cs="B Lotus" w:hint="cs"/>
          <w:b/>
          <w:bCs/>
          <w:sz w:val="28"/>
          <w:szCs w:val="28"/>
          <w:rtl/>
        </w:rPr>
      </w:pPr>
      <w:r w:rsidRPr="00D86742">
        <w:rPr>
          <w:rFonts w:cs="B Lotus" w:hint="cs"/>
          <w:b/>
          <w:bCs/>
          <w:sz w:val="28"/>
          <w:szCs w:val="28"/>
          <w:rtl/>
        </w:rPr>
        <w:t>مدل مارپیچ سه</w:t>
      </w:r>
      <w:r>
        <w:rPr>
          <w:rFonts w:cs="B Lotus" w:hint="cs"/>
          <w:b/>
          <w:bCs/>
          <w:sz w:val="28"/>
          <w:szCs w:val="28"/>
          <w:rtl/>
        </w:rPr>
        <w:t>‌</w:t>
      </w:r>
      <w:r w:rsidRPr="00D86742">
        <w:rPr>
          <w:rFonts w:cs="B Lotus" w:hint="cs"/>
          <w:b/>
          <w:bCs/>
          <w:sz w:val="28"/>
          <w:szCs w:val="28"/>
          <w:rtl/>
        </w:rPr>
        <w:t>گانه</w:t>
      </w:r>
      <w:r>
        <w:rPr>
          <w:rStyle w:val="FootnoteReference"/>
          <w:rFonts w:cs="B Lotus"/>
          <w:b/>
          <w:bCs/>
          <w:rtl/>
        </w:rPr>
        <w:footnoteReference w:id="70"/>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این مدل متشکل از همکاری</w:t>
      </w:r>
      <w:r>
        <w:rPr>
          <w:rFonts w:cs="B Lotus" w:hint="cs"/>
          <w:sz w:val="28"/>
          <w:szCs w:val="28"/>
          <w:rtl/>
        </w:rPr>
        <w:t>‌</w:t>
      </w:r>
      <w:r w:rsidRPr="003F2315">
        <w:rPr>
          <w:rFonts w:cs="B Lotus" w:hint="cs"/>
          <w:sz w:val="28"/>
          <w:szCs w:val="28"/>
          <w:rtl/>
        </w:rPr>
        <w:t>های صنعت، دولت و دانشگاه بوده و از سوی معرفی کنندگان آن، برای موفقیت توسعه فناوری منطقه</w:t>
      </w:r>
      <w:r>
        <w:rPr>
          <w:rFonts w:cs="B Lotus" w:hint="cs"/>
          <w:sz w:val="28"/>
          <w:szCs w:val="28"/>
          <w:rtl/>
        </w:rPr>
        <w:t>‌</w:t>
      </w:r>
      <w:r w:rsidRPr="003F2315">
        <w:rPr>
          <w:rFonts w:cs="B Lotus" w:hint="cs"/>
          <w:sz w:val="28"/>
          <w:szCs w:val="28"/>
          <w:rtl/>
        </w:rPr>
        <w:t>ای، ضروری دانسته می</w:t>
      </w:r>
      <w:r>
        <w:rPr>
          <w:rFonts w:cs="B Lotus" w:hint="cs"/>
          <w:sz w:val="28"/>
          <w:szCs w:val="28"/>
          <w:rtl/>
        </w:rPr>
        <w:t>‌</w:t>
      </w:r>
      <w:r w:rsidRPr="003F2315">
        <w:rPr>
          <w:rFonts w:cs="B Lotus" w:hint="cs"/>
          <w:sz w:val="28"/>
          <w:szCs w:val="28"/>
          <w:rtl/>
        </w:rPr>
        <w:t>شود. تمرکز مارپیچ سه</w:t>
      </w:r>
      <w:r>
        <w:rPr>
          <w:rFonts w:cs="B Lotus" w:hint="cs"/>
          <w:sz w:val="28"/>
          <w:szCs w:val="28"/>
          <w:rtl/>
        </w:rPr>
        <w:t>‌</w:t>
      </w:r>
      <w:r w:rsidRPr="003F2315">
        <w:rPr>
          <w:rFonts w:cs="B Lotus" w:hint="cs"/>
          <w:sz w:val="28"/>
          <w:szCs w:val="28"/>
          <w:rtl/>
        </w:rPr>
        <w:t>گانه بر تعامل بین صنعت، دولت</w:t>
      </w:r>
      <w:r>
        <w:rPr>
          <w:rFonts w:cs="B Lotus" w:hint="cs"/>
          <w:sz w:val="28"/>
          <w:szCs w:val="28"/>
          <w:rtl/>
        </w:rPr>
        <w:t xml:space="preserve">، </w:t>
      </w:r>
      <w:r w:rsidRPr="003F2315">
        <w:rPr>
          <w:rFonts w:cs="B Lotus" w:hint="cs"/>
          <w:sz w:val="28"/>
          <w:szCs w:val="28"/>
          <w:rtl/>
        </w:rPr>
        <w:t>دانشگاه و ایجاد سازمان</w:t>
      </w:r>
      <w:r>
        <w:rPr>
          <w:rFonts w:cs="B Lotus" w:hint="cs"/>
          <w:sz w:val="28"/>
          <w:szCs w:val="28"/>
          <w:rtl/>
        </w:rPr>
        <w:t>‌</w:t>
      </w:r>
      <w:r w:rsidRPr="003F2315">
        <w:rPr>
          <w:rFonts w:cs="B Lotus" w:hint="cs"/>
          <w:sz w:val="28"/>
          <w:szCs w:val="28"/>
          <w:rtl/>
        </w:rPr>
        <w:t>های ترکیبی مانند مراکز رشد، برای حمایت از فرآیند ایجاد شرکت</w:t>
      </w:r>
      <w:r>
        <w:rPr>
          <w:rFonts w:cs="B Lotus" w:hint="cs"/>
          <w:sz w:val="28"/>
          <w:szCs w:val="28"/>
          <w:rtl/>
        </w:rPr>
        <w:t>‌</w:t>
      </w:r>
      <w:r w:rsidRPr="003F2315">
        <w:rPr>
          <w:rFonts w:cs="B Lotus" w:hint="cs"/>
          <w:sz w:val="28"/>
          <w:szCs w:val="28"/>
          <w:rtl/>
        </w:rPr>
        <w:t>های جدید است. این مدل بیان می</w:t>
      </w:r>
      <w:r>
        <w:rPr>
          <w:rFonts w:cs="B Lotus" w:hint="cs"/>
          <w:sz w:val="28"/>
          <w:szCs w:val="28"/>
          <w:rtl/>
        </w:rPr>
        <w:t>‌</w:t>
      </w:r>
      <w:r w:rsidRPr="003F2315">
        <w:rPr>
          <w:rFonts w:cs="B Lotus" w:hint="cs"/>
          <w:sz w:val="28"/>
          <w:szCs w:val="28"/>
          <w:rtl/>
        </w:rPr>
        <w:t>کند که دانشگاه</w:t>
      </w:r>
      <w:r>
        <w:rPr>
          <w:rFonts w:cs="B Lotus" w:hint="cs"/>
          <w:sz w:val="28"/>
          <w:szCs w:val="28"/>
          <w:rtl/>
        </w:rPr>
        <w:t>‌</w:t>
      </w:r>
      <w:r w:rsidRPr="003F2315">
        <w:rPr>
          <w:rFonts w:cs="B Lotus" w:hint="cs"/>
          <w:sz w:val="28"/>
          <w:szCs w:val="28"/>
          <w:rtl/>
        </w:rPr>
        <w:t>ها می</w:t>
      </w:r>
      <w:r>
        <w:rPr>
          <w:rFonts w:cs="B Lotus" w:hint="cs"/>
          <w:sz w:val="28"/>
          <w:szCs w:val="28"/>
          <w:rtl/>
        </w:rPr>
        <w:t>‌</w:t>
      </w:r>
      <w:r w:rsidRPr="003F2315">
        <w:rPr>
          <w:rFonts w:cs="B Lotus" w:hint="cs"/>
          <w:sz w:val="28"/>
          <w:szCs w:val="28"/>
          <w:rtl/>
        </w:rPr>
        <w:t>توانند نقش عمده</w:t>
      </w:r>
      <w:r>
        <w:rPr>
          <w:rFonts w:cs="B Lotus" w:hint="cs"/>
          <w:sz w:val="28"/>
          <w:szCs w:val="28"/>
          <w:rtl/>
        </w:rPr>
        <w:t>‌</w:t>
      </w:r>
      <w:r w:rsidRPr="003F2315">
        <w:rPr>
          <w:rFonts w:cs="B Lotus" w:hint="cs"/>
          <w:sz w:val="28"/>
          <w:szCs w:val="28"/>
          <w:rtl/>
        </w:rPr>
        <w:t>ای در نوآوری در جوامع دانش بنیان بازی کنند. در مدل مارپیچ سه</w:t>
      </w:r>
      <w:r>
        <w:rPr>
          <w:rFonts w:cs="B Lotus" w:hint="cs"/>
          <w:sz w:val="28"/>
          <w:szCs w:val="28"/>
          <w:rtl/>
        </w:rPr>
        <w:t>‌</w:t>
      </w:r>
      <w:r w:rsidRPr="003F2315">
        <w:rPr>
          <w:rFonts w:cs="B Lotus" w:hint="cs"/>
          <w:sz w:val="28"/>
          <w:szCs w:val="28"/>
          <w:rtl/>
        </w:rPr>
        <w:t>گانه، بر شبکه ارتباطات و انتظارات که تنظیمات نهادی بین دانشگاه</w:t>
      </w:r>
      <w:r>
        <w:rPr>
          <w:rFonts w:cs="B Lotus" w:hint="cs"/>
          <w:sz w:val="28"/>
          <w:szCs w:val="28"/>
          <w:rtl/>
        </w:rPr>
        <w:t>‌</w:t>
      </w:r>
      <w:r w:rsidRPr="003F2315">
        <w:rPr>
          <w:rFonts w:cs="B Lotus" w:hint="cs"/>
          <w:sz w:val="28"/>
          <w:szCs w:val="28"/>
          <w:rtl/>
        </w:rPr>
        <w:t>ها،</w:t>
      </w:r>
      <w:r>
        <w:rPr>
          <w:rFonts w:cs="B Lotus" w:hint="cs"/>
          <w:sz w:val="28"/>
          <w:szCs w:val="28"/>
          <w:rtl/>
        </w:rPr>
        <w:t xml:space="preserve"> </w:t>
      </w:r>
      <w:r w:rsidRPr="003F2315">
        <w:rPr>
          <w:rFonts w:cs="B Lotus" w:hint="cs"/>
          <w:sz w:val="28"/>
          <w:szCs w:val="28"/>
          <w:rtl/>
        </w:rPr>
        <w:t>صنایع و آژانس</w:t>
      </w:r>
      <w:r>
        <w:rPr>
          <w:rFonts w:cs="B Lotus" w:hint="cs"/>
          <w:sz w:val="28"/>
          <w:szCs w:val="28"/>
          <w:rtl/>
        </w:rPr>
        <w:t>‌</w:t>
      </w:r>
      <w:r w:rsidRPr="003F2315">
        <w:rPr>
          <w:rFonts w:cs="B Lotus" w:hint="cs"/>
          <w:sz w:val="28"/>
          <w:szCs w:val="28"/>
          <w:rtl/>
        </w:rPr>
        <w:t>های دولتی را شکل</w:t>
      </w:r>
      <w:r>
        <w:rPr>
          <w:rFonts w:cs="B Lotus" w:hint="cs"/>
          <w:sz w:val="28"/>
          <w:szCs w:val="28"/>
          <w:rtl/>
        </w:rPr>
        <w:t>‌</w:t>
      </w:r>
      <w:r w:rsidRPr="003F2315">
        <w:rPr>
          <w:rFonts w:cs="B Lotus" w:hint="cs"/>
          <w:sz w:val="28"/>
          <w:szCs w:val="28"/>
          <w:rtl/>
        </w:rPr>
        <w:t>دهی مجدد می</w:t>
      </w:r>
      <w:r>
        <w:rPr>
          <w:rFonts w:cs="B Lotus" w:hint="cs"/>
          <w:sz w:val="28"/>
          <w:szCs w:val="28"/>
          <w:rtl/>
        </w:rPr>
        <w:t>‌</w:t>
      </w:r>
      <w:r w:rsidRPr="003F2315">
        <w:rPr>
          <w:rFonts w:cs="B Lotus" w:hint="cs"/>
          <w:sz w:val="28"/>
          <w:szCs w:val="28"/>
          <w:rtl/>
        </w:rPr>
        <w:t>کنند، تمرکز می</w:t>
      </w:r>
      <w:r>
        <w:rPr>
          <w:rFonts w:cs="B Lotus" w:hint="cs"/>
          <w:sz w:val="28"/>
          <w:szCs w:val="28"/>
          <w:rtl/>
        </w:rPr>
        <w:t>‌</w:t>
      </w:r>
      <w:r w:rsidRPr="003F2315">
        <w:rPr>
          <w:rFonts w:cs="B Lotus" w:hint="cs"/>
          <w:sz w:val="28"/>
          <w:szCs w:val="28"/>
          <w:rtl/>
        </w:rPr>
        <w:t>شود. اما به دلیل تفاوت در فرهنگ، عملکرد سازمانی و مکانیزم</w:t>
      </w:r>
      <w:r>
        <w:rPr>
          <w:rFonts w:cs="B Lotus" w:hint="cs"/>
          <w:sz w:val="28"/>
          <w:szCs w:val="28"/>
          <w:rtl/>
        </w:rPr>
        <w:t>‌</w:t>
      </w:r>
      <w:r w:rsidRPr="003F2315">
        <w:rPr>
          <w:rFonts w:cs="B Lotus" w:hint="cs"/>
          <w:sz w:val="28"/>
          <w:szCs w:val="28"/>
          <w:rtl/>
        </w:rPr>
        <w:t>های انگیزشی و نیز اهداف متفاوت عملگران گوناگون درگیر، چنین همکاری</w:t>
      </w:r>
      <w:r>
        <w:rPr>
          <w:rFonts w:cs="B Lotus" w:hint="cs"/>
          <w:sz w:val="28"/>
          <w:szCs w:val="28"/>
          <w:rtl/>
        </w:rPr>
        <w:t>‌</w:t>
      </w:r>
      <w:r w:rsidRPr="003F2315">
        <w:rPr>
          <w:rFonts w:cs="B Lotus" w:hint="cs"/>
          <w:sz w:val="28"/>
          <w:szCs w:val="28"/>
          <w:rtl/>
        </w:rPr>
        <w:t>هایی به سختی ایجاد و حفظ می</w:t>
      </w:r>
      <w:r>
        <w:rPr>
          <w:rFonts w:cs="B Lotus" w:hint="cs"/>
          <w:sz w:val="28"/>
          <w:szCs w:val="28"/>
          <w:rtl/>
        </w:rPr>
        <w:t>‌</w:t>
      </w:r>
      <w:r w:rsidRPr="003F2315">
        <w:rPr>
          <w:rFonts w:cs="B Lotus" w:hint="cs"/>
          <w:sz w:val="28"/>
          <w:szCs w:val="28"/>
          <w:rtl/>
        </w:rPr>
        <w:t>شوند.</w:t>
      </w:r>
    </w:p>
    <w:p w:rsidR="007E5F62" w:rsidRPr="003F2315" w:rsidRDefault="007E5F62" w:rsidP="007E5F62">
      <w:pPr>
        <w:spacing w:line="360" w:lineRule="auto"/>
        <w:jc w:val="center"/>
        <w:rPr>
          <w:rFonts w:cs="B Lotus" w:hint="cs"/>
          <w:sz w:val="28"/>
          <w:szCs w:val="28"/>
          <w:rtl/>
        </w:rPr>
      </w:pPr>
      <w:r>
        <w:rPr>
          <w:rFonts w:cs="B Lotus"/>
          <w:noProof/>
          <w:sz w:val="28"/>
          <w:szCs w:val="28"/>
        </w:rPr>
        <w:lastRenderedPageBreak/>
        <w:drawing>
          <wp:inline distT="0" distB="0" distL="0" distR="0">
            <wp:extent cx="3448050" cy="2219325"/>
            <wp:effectExtent l="0" t="0" r="0" b="0"/>
            <wp:docPr id="12"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29420" cy="5000660"/>
                      <a:chOff x="1357290" y="928670"/>
                      <a:chExt cx="6429420" cy="5000660"/>
                    </a:xfrm>
                  </a:grpSpPr>
                  <a:sp>
                    <a:nvSpPr>
                      <a:cNvPr id="3" name="Content Placeholder 2"/>
                      <a:cNvSpPr>
                        <a:spLocks noGrp="1"/>
                      </a:cNvSpPr>
                    </a:nvSpPr>
                    <a:spPr>
                      <a:xfrm>
                        <a:off x="1357290" y="928670"/>
                        <a:ext cx="6429420" cy="5000660"/>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fa-IR" dirty="0"/>
                        </a:p>
                      </a:txBody>
                      <a:useSpRect/>
                    </a:txSp>
                  </a:sp>
                  <a:sp>
                    <a:nvSpPr>
                      <a:cNvPr id="4" name="Rectangle 3"/>
                      <a:cNvSpPr/>
                    </a:nvSpPr>
                    <a:spPr>
                      <a:xfrm>
                        <a:off x="1643042" y="1214422"/>
                        <a:ext cx="5786478" cy="4357718"/>
                      </a:xfrm>
                      <a:prstGeom prst="rect">
                        <a:avLst/>
                      </a:prstGeom>
                      <a:ln/>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fa-IR" dirty="0">
                            <a:ln>
                              <a:solidFill>
                                <a:schemeClr val="tx1"/>
                              </a:solidFill>
                            </a:ln>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5" name="Rectangle 4"/>
                      <a:cNvSpPr/>
                    </a:nvSpPr>
                    <a:spPr>
                      <a:xfrm>
                        <a:off x="5429256" y="1714488"/>
                        <a:ext cx="1643074" cy="1000132"/>
                      </a:xfrm>
                      <a:prstGeom prst="rect">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000" dirty="0" smtClean="0">
                              <a:ln>
                                <a:solidFill>
                                  <a:schemeClr val="tx1"/>
                                </a:solidFill>
                              </a:ln>
                              <a:solidFill>
                                <a:schemeClr val="tx1"/>
                              </a:solidFill>
                              <a:cs typeface="2  Badr" pitchFamily="2" charset="-78"/>
                            </a:rPr>
                            <a:t>سازمان های سه جانبه وترکیبی</a:t>
                          </a:r>
                          <a:endParaRPr lang="fa-IR" sz="2000" dirty="0">
                            <a:ln>
                              <a:solidFill>
                                <a:schemeClr val="tx1"/>
                              </a:solidFill>
                            </a:ln>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2188828" y="3000372"/>
                        <a:ext cx="1643074" cy="1500198"/>
                      </a:xfrm>
                      <a:prstGeom prst="ellipse">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800" dirty="0" smtClean="0">
                              <a:solidFill>
                                <a:schemeClr val="tx1"/>
                              </a:solidFill>
                              <a:cs typeface="2  Badr" pitchFamily="2" charset="-78"/>
                            </a:rPr>
                            <a:t>صنعت</a:t>
                          </a:r>
                          <a:endParaRPr lang="fa-IR" sz="2800"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2786050" y="3871914"/>
                        <a:ext cx="1643074" cy="1546872"/>
                      </a:xfrm>
                      <a:prstGeom prst="ellipse">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800" dirty="0" smtClean="0">
                              <a:solidFill>
                                <a:schemeClr val="tx1"/>
                              </a:solidFill>
                              <a:cs typeface="2  Badr" pitchFamily="2" charset="-78"/>
                            </a:rPr>
                            <a:t>دولت</a:t>
                          </a:r>
                          <a:endParaRPr lang="fa-IR" sz="2800"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3408990" y="2928934"/>
                        <a:ext cx="1643074" cy="1571636"/>
                      </a:xfrm>
                      <a:prstGeom prst="ellipse">
                        <a:avLst/>
                      </a:prstGeom>
                      <a:no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800" dirty="0" smtClean="0">
                              <a:solidFill>
                                <a:schemeClr val="tx1"/>
                              </a:solidFill>
                              <a:cs typeface="2  Badr" pitchFamily="2" charset="-78"/>
                            </a:rPr>
                            <a:t>دانشگاه</a:t>
                          </a:r>
                          <a:endParaRPr lang="fa-IR" sz="2800"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Connector 9"/>
                      <a:cNvCxnSpPr>
                        <a:stCxn id="5" idx="1"/>
                      </a:cNvCxnSpPr>
                    </a:nvCxnSpPr>
                    <a:spPr>
                      <a:xfrm rot="10800000">
                        <a:off x="4786314" y="2214554"/>
                        <a:ext cx="642942"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rot="5400000">
                        <a:off x="3311834" y="2515546"/>
                        <a:ext cx="1785950" cy="118396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943074" w:rsidRDefault="007E5F62" w:rsidP="007E5F62">
      <w:pPr>
        <w:spacing w:line="360" w:lineRule="auto"/>
        <w:jc w:val="center"/>
        <w:rPr>
          <w:rFonts w:cs="B Lotus"/>
          <w:sz w:val="24"/>
          <w:szCs w:val="24"/>
        </w:rPr>
      </w:pPr>
      <w:r w:rsidRPr="00943074">
        <w:rPr>
          <w:rFonts w:cs="B Lotus" w:hint="cs"/>
          <w:b/>
          <w:bCs/>
          <w:sz w:val="28"/>
          <w:szCs w:val="28"/>
          <w:rtl/>
        </w:rPr>
        <w:t>روابط صنعت دولت و دانشگاه در شکل 2-12- مارپیچ سه‌گانه</w:t>
      </w:r>
      <w:r w:rsidRPr="00943074">
        <w:rPr>
          <w:rFonts w:cs="B Lotus"/>
          <w:sz w:val="24"/>
          <w:szCs w:val="24"/>
        </w:rPr>
        <w:t xml:space="preserve"> (Etzkowiz and Ledesdorff ,2000:300)</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مطالعاتی که در دانشگاه کویمبرا صورت گرفت، اثربخشی و کارایی مدل سه</w:t>
      </w:r>
      <w:r>
        <w:rPr>
          <w:rFonts w:cs="B Lotus" w:hint="cs"/>
          <w:sz w:val="28"/>
          <w:szCs w:val="28"/>
          <w:rtl/>
        </w:rPr>
        <w:t>‌</w:t>
      </w:r>
      <w:r w:rsidRPr="003F2315">
        <w:rPr>
          <w:rFonts w:cs="B Lotus" w:hint="cs"/>
          <w:sz w:val="28"/>
          <w:szCs w:val="28"/>
          <w:rtl/>
        </w:rPr>
        <w:t>گانه را تایید نمود. در این مطالعه نشان داده شد که پویایی تعاملات بین دانشگاه کویمبرا و سازمان</w:t>
      </w:r>
      <w:r>
        <w:rPr>
          <w:rFonts w:cs="B Lotus" w:hint="cs"/>
          <w:sz w:val="28"/>
          <w:szCs w:val="28"/>
          <w:rtl/>
        </w:rPr>
        <w:t>‌</w:t>
      </w:r>
      <w:r w:rsidRPr="003F2315">
        <w:rPr>
          <w:rFonts w:cs="B Lotus" w:hint="cs"/>
          <w:sz w:val="28"/>
          <w:szCs w:val="28"/>
          <w:rtl/>
        </w:rPr>
        <w:t>ها و ساختار حکومت منجر به ایجاد سازمان</w:t>
      </w:r>
      <w:r>
        <w:rPr>
          <w:rFonts w:cs="B Lotus" w:hint="cs"/>
          <w:sz w:val="28"/>
          <w:szCs w:val="28"/>
          <w:rtl/>
        </w:rPr>
        <w:t>‌</w:t>
      </w:r>
      <w:r w:rsidRPr="003F2315">
        <w:rPr>
          <w:rFonts w:cs="B Lotus" w:hint="cs"/>
          <w:sz w:val="28"/>
          <w:szCs w:val="28"/>
          <w:rtl/>
        </w:rPr>
        <w:t>های متنوعی در سال</w:t>
      </w:r>
      <w:r>
        <w:rPr>
          <w:rFonts w:cs="B Lotus" w:hint="cs"/>
          <w:sz w:val="28"/>
          <w:szCs w:val="28"/>
          <w:rtl/>
        </w:rPr>
        <w:t>‌</w:t>
      </w:r>
      <w:r w:rsidRPr="003F2315">
        <w:rPr>
          <w:rFonts w:cs="B Lotus" w:hint="cs"/>
          <w:sz w:val="28"/>
          <w:szCs w:val="28"/>
          <w:rtl/>
        </w:rPr>
        <w:t>های اخیر شده است. چنین سازمان</w:t>
      </w:r>
      <w:r>
        <w:rPr>
          <w:rFonts w:cs="B Lotus" w:hint="cs"/>
          <w:sz w:val="28"/>
          <w:szCs w:val="28"/>
          <w:rtl/>
        </w:rPr>
        <w:t>‌</w:t>
      </w:r>
      <w:r w:rsidRPr="003F2315">
        <w:rPr>
          <w:rFonts w:cs="B Lotus" w:hint="cs"/>
          <w:sz w:val="28"/>
          <w:szCs w:val="28"/>
          <w:rtl/>
        </w:rPr>
        <w:t xml:space="preserve">هایی ماهیت ترکیبی و آمیخته داشته و به دنبال تسهیل حضور فعالانه </w:t>
      </w:r>
      <w:r w:rsidRPr="003F2315">
        <w:rPr>
          <w:rFonts w:cs="B Lotus"/>
          <w:sz w:val="28"/>
          <w:szCs w:val="28"/>
        </w:rPr>
        <w:t>R&amp;D</w:t>
      </w:r>
      <w:r w:rsidRPr="003F2315">
        <w:rPr>
          <w:rFonts w:cs="B Lotus" w:hint="cs"/>
          <w:sz w:val="28"/>
          <w:szCs w:val="28"/>
          <w:rtl/>
        </w:rPr>
        <w:t xml:space="preserve"> به همراه انتقال فناوری می</w:t>
      </w:r>
      <w:r>
        <w:rPr>
          <w:rFonts w:cs="B Lotus" w:hint="cs"/>
          <w:sz w:val="28"/>
          <w:szCs w:val="28"/>
          <w:rtl/>
        </w:rPr>
        <w:t>‌</w:t>
      </w:r>
      <w:r w:rsidRPr="003F2315">
        <w:rPr>
          <w:rFonts w:cs="B Lotus" w:hint="cs"/>
          <w:sz w:val="28"/>
          <w:szCs w:val="28"/>
          <w:rtl/>
        </w:rPr>
        <w:t>باشند. وجود حرفه</w:t>
      </w:r>
      <w:r>
        <w:rPr>
          <w:rFonts w:cs="B Lotus" w:hint="cs"/>
          <w:sz w:val="28"/>
          <w:szCs w:val="28"/>
          <w:rtl/>
        </w:rPr>
        <w:t>‌</w:t>
      </w:r>
      <w:r w:rsidRPr="003F2315">
        <w:rPr>
          <w:rFonts w:cs="B Lotus" w:hint="cs"/>
          <w:sz w:val="28"/>
          <w:szCs w:val="28"/>
          <w:rtl/>
        </w:rPr>
        <w:t>های کارآفرینانه در دانشگاه منجر به خلق کسب و کارهای جدید می</w:t>
      </w:r>
      <w:r>
        <w:rPr>
          <w:rFonts w:cs="B Lotus" w:hint="cs"/>
          <w:sz w:val="28"/>
          <w:szCs w:val="28"/>
          <w:rtl/>
        </w:rPr>
        <w:t>‌</w:t>
      </w:r>
      <w:r w:rsidRPr="003F2315">
        <w:rPr>
          <w:rFonts w:cs="B Lotus" w:hint="cs"/>
          <w:sz w:val="28"/>
          <w:szCs w:val="28"/>
          <w:rtl/>
        </w:rPr>
        <w:t>گردد. همین امر منجر می</w:t>
      </w:r>
      <w:r>
        <w:rPr>
          <w:rFonts w:cs="B Lotus" w:hint="cs"/>
          <w:sz w:val="28"/>
          <w:szCs w:val="28"/>
          <w:rtl/>
        </w:rPr>
        <w:t>‌</w:t>
      </w:r>
      <w:r w:rsidRPr="003F2315">
        <w:rPr>
          <w:rFonts w:cs="B Lotus" w:hint="cs"/>
          <w:sz w:val="28"/>
          <w:szCs w:val="28"/>
          <w:rtl/>
        </w:rPr>
        <w:t>شود، ایجاد و توسعه سازمان</w:t>
      </w:r>
      <w:r>
        <w:rPr>
          <w:rFonts w:cs="B Lotus" w:hint="cs"/>
          <w:sz w:val="28"/>
          <w:szCs w:val="28"/>
          <w:rtl/>
        </w:rPr>
        <w:t>‌</w:t>
      </w:r>
      <w:r w:rsidRPr="003F2315">
        <w:rPr>
          <w:rFonts w:cs="B Lotus" w:hint="cs"/>
          <w:sz w:val="28"/>
          <w:szCs w:val="28"/>
          <w:rtl/>
        </w:rPr>
        <w:t>های مبتنی بر فناوری همواره مورد حمایت قرار گیرد و در نهایت توسعه پارک</w:t>
      </w:r>
      <w:r>
        <w:rPr>
          <w:rFonts w:cs="B Lotus" w:hint="cs"/>
          <w:sz w:val="28"/>
          <w:szCs w:val="28"/>
          <w:rtl/>
        </w:rPr>
        <w:t>‌</w:t>
      </w:r>
      <w:r w:rsidRPr="003F2315">
        <w:rPr>
          <w:rFonts w:cs="B Lotus" w:hint="cs"/>
          <w:sz w:val="28"/>
          <w:szCs w:val="28"/>
          <w:rtl/>
        </w:rPr>
        <w:t xml:space="preserve">های علم و فناوری </w:t>
      </w:r>
      <w:r w:rsidRPr="00943074">
        <w:rPr>
          <w:rFonts w:cs="B Lotus" w:hint="cs"/>
          <w:sz w:val="28"/>
          <w:szCs w:val="28"/>
          <w:rtl/>
        </w:rPr>
        <w:t xml:space="preserve">را تسریع گرداند </w:t>
      </w:r>
      <w:r w:rsidRPr="00943074">
        <w:rPr>
          <w:rFonts w:cs="B Lotus" w:hint="cs"/>
          <w:sz w:val="24"/>
          <w:szCs w:val="24"/>
          <w:rtl/>
        </w:rPr>
        <w:t>(35:</w:t>
      </w:r>
      <w:r w:rsidRPr="00943074">
        <w:rPr>
          <w:rFonts w:cs="B Lotus"/>
          <w:sz w:val="24"/>
          <w:szCs w:val="24"/>
        </w:rPr>
        <w:t>Marques,2006</w:t>
      </w:r>
      <w:r w:rsidRPr="00943074">
        <w:rPr>
          <w:rFonts w:cs="B Lotus" w:hint="cs"/>
          <w:sz w:val="24"/>
          <w:szCs w:val="24"/>
          <w:rtl/>
        </w:rPr>
        <w:t>).</w:t>
      </w:r>
      <w:r w:rsidRPr="00943074">
        <w:rPr>
          <w:rFonts w:cs="B Lotus" w:hint="cs"/>
          <w:sz w:val="28"/>
          <w:szCs w:val="28"/>
          <w:rtl/>
        </w:rPr>
        <w:t xml:space="preserve"> کلافستون از واژه انتقال فناوری به منظور نشان دادن نحوه ارتباط</w:t>
      </w:r>
      <w:r w:rsidRPr="003F2315">
        <w:rPr>
          <w:rFonts w:cs="B Lotus" w:hint="cs"/>
          <w:sz w:val="28"/>
          <w:szCs w:val="28"/>
          <w:rtl/>
        </w:rPr>
        <w:t xml:space="preserve"> دانشگاه و صنعت استفاده نموده است. او معتقد است مدل</w:t>
      </w:r>
      <w:r>
        <w:rPr>
          <w:rFonts w:cs="B Lotus" w:hint="cs"/>
          <w:sz w:val="28"/>
          <w:szCs w:val="28"/>
          <w:rtl/>
        </w:rPr>
        <w:t>‌</w:t>
      </w:r>
      <w:r w:rsidRPr="003F2315">
        <w:rPr>
          <w:rFonts w:cs="B Lotus" w:hint="cs"/>
          <w:sz w:val="28"/>
          <w:szCs w:val="28"/>
          <w:rtl/>
        </w:rPr>
        <w:t>های مختلف انتقال فناوری بین بخش دانشگاهی و صنعت را می</w:t>
      </w:r>
      <w:r>
        <w:rPr>
          <w:rFonts w:cs="B Lotus" w:hint="cs"/>
          <w:sz w:val="28"/>
          <w:szCs w:val="28"/>
          <w:rtl/>
        </w:rPr>
        <w:t>‌</w:t>
      </w:r>
      <w:r w:rsidRPr="003F2315">
        <w:rPr>
          <w:rFonts w:cs="B Lotus" w:hint="cs"/>
          <w:sz w:val="28"/>
          <w:szCs w:val="28"/>
          <w:rtl/>
        </w:rPr>
        <w:t>توان با توجه به موارد زیر در فرآیند انتقال فناوری تشخیص داد: الف) منش</w:t>
      </w:r>
      <w:r>
        <w:rPr>
          <w:rFonts w:cs="B Lotus" w:hint="cs"/>
          <w:sz w:val="28"/>
          <w:szCs w:val="28"/>
          <w:rtl/>
        </w:rPr>
        <w:t>أ</w:t>
      </w:r>
      <w:r w:rsidRPr="003F2315">
        <w:rPr>
          <w:rFonts w:cs="B Lotus" w:hint="cs"/>
          <w:sz w:val="28"/>
          <w:szCs w:val="28"/>
          <w:rtl/>
        </w:rPr>
        <w:t xml:space="preserve"> و سرچشمه ایده، منظور مسئله پژوهش در هر طرح می</w:t>
      </w:r>
      <w:r>
        <w:rPr>
          <w:rFonts w:cs="B Lotus" w:hint="cs"/>
          <w:sz w:val="28"/>
          <w:szCs w:val="28"/>
          <w:rtl/>
        </w:rPr>
        <w:t>‌</w:t>
      </w:r>
      <w:r w:rsidRPr="003F2315">
        <w:rPr>
          <w:rFonts w:cs="B Lotus" w:hint="cs"/>
          <w:sz w:val="28"/>
          <w:szCs w:val="28"/>
          <w:rtl/>
        </w:rPr>
        <w:t xml:space="preserve">باشد؛ ب) فرآیند توسعه و اجرای طرح؛ ج) فرآیند </w:t>
      </w:r>
      <w:r w:rsidRPr="00943074">
        <w:rPr>
          <w:rFonts w:cs="B Lotus" w:hint="cs"/>
          <w:sz w:val="28"/>
          <w:szCs w:val="28"/>
          <w:rtl/>
        </w:rPr>
        <w:t xml:space="preserve">انتشار و انتقال نتایج؛ د) فعالیت‌های پس از فرآیند انتقال </w:t>
      </w:r>
      <w:r w:rsidRPr="00943074">
        <w:rPr>
          <w:rFonts w:cs="B Lotus" w:hint="cs"/>
          <w:sz w:val="24"/>
          <w:szCs w:val="24"/>
          <w:rtl/>
        </w:rPr>
        <w:t>( 46:</w:t>
      </w:r>
      <w:r w:rsidRPr="00943074">
        <w:rPr>
          <w:rFonts w:cs="B Lotus"/>
          <w:sz w:val="24"/>
          <w:szCs w:val="24"/>
        </w:rPr>
        <w:t>Klofsten,2000</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3F2315">
        <w:rPr>
          <w:rFonts w:cs="B Lotus" w:hint="cs"/>
          <w:sz w:val="28"/>
          <w:szCs w:val="28"/>
          <w:rtl/>
        </w:rPr>
        <w:t>از دیدگاه فیشر انتظار می</w:t>
      </w:r>
      <w:r>
        <w:rPr>
          <w:rFonts w:cs="B Lotus" w:hint="cs"/>
          <w:sz w:val="28"/>
          <w:szCs w:val="28"/>
          <w:rtl/>
        </w:rPr>
        <w:t>‌</w:t>
      </w:r>
      <w:r w:rsidRPr="003F2315">
        <w:rPr>
          <w:rFonts w:cs="B Lotus" w:hint="cs"/>
          <w:sz w:val="28"/>
          <w:szCs w:val="28"/>
          <w:rtl/>
        </w:rPr>
        <w:t>رود، مدل</w:t>
      </w:r>
      <w:r>
        <w:rPr>
          <w:rFonts w:cs="B Lotus" w:hint="cs"/>
          <w:sz w:val="28"/>
          <w:szCs w:val="28"/>
          <w:rtl/>
        </w:rPr>
        <w:t>‌</w:t>
      </w:r>
      <w:r w:rsidRPr="003F2315">
        <w:rPr>
          <w:rFonts w:cs="B Lotus" w:hint="cs"/>
          <w:sz w:val="28"/>
          <w:szCs w:val="28"/>
          <w:rtl/>
        </w:rPr>
        <w:t>ها و سیستم</w:t>
      </w:r>
      <w:r>
        <w:rPr>
          <w:rFonts w:cs="B Lotus" w:hint="cs"/>
          <w:sz w:val="28"/>
          <w:szCs w:val="28"/>
          <w:rtl/>
        </w:rPr>
        <w:t>‌</w:t>
      </w:r>
      <w:r w:rsidRPr="003F2315">
        <w:rPr>
          <w:rFonts w:cs="B Lotus" w:hint="cs"/>
          <w:sz w:val="28"/>
          <w:szCs w:val="28"/>
          <w:rtl/>
        </w:rPr>
        <w:t>های که تلاش دارند کل فراگرد تجاری</w:t>
      </w:r>
      <w:r>
        <w:rPr>
          <w:rFonts w:cs="B Lotus" w:hint="cs"/>
          <w:sz w:val="28"/>
          <w:szCs w:val="28"/>
          <w:rtl/>
        </w:rPr>
        <w:t>‌</w:t>
      </w:r>
      <w:r w:rsidRPr="003F2315">
        <w:rPr>
          <w:rFonts w:cs="B Lotus" w:hint="cs"/>
          <w:sz w:val="28"/>
          <w:szCs w:val="28"/>
          <w:rtl/>
        </w:rPr>
        <w:t>سازی را پوشش دهند، شامل چهار عامل اصلی باشند که در برگیرنده</w:t>
      </w:r>
      <w:r>
        <w:rPr>
          <w:rFonts w:cs="B Lotus" w:hint="cs"/>
          <w:sz w:val="28"/>
          <w:szCs w:val="28"/>
          <w:rtl/>
        </w:rPr>
        <w:t>‌</w:t>
      </w:r>
      <w:r w:rsidRPr="003F2315">
        <w:rPr>
          <w:rFonts w:cs="B Lotus" w:hint="cs"/>
          <w:sz w:val="28"/>
          <w:szCs w:val="28"/>
          <w:rtl/>
        </w:rPr>
        <w:t>ی گروه</w:t>
      </w:r>
      <w:r>
        <w:rPr>
          <w:rFonts w:cs="B Lotus" w:hint="cs"/>
          <w:sz w:val="28"/>
          <w:szCs w:val="28"/>
          <w:rtl/>
        </w:rPr>
        <w:t>‌</w:t>
      </w:r>
      <w:r w:rsidRPr="003F2315">
        <w:rPr>
          <w:rFonts w:cs="B Lotus" w:hint="cs"/>
          <w:sz w:val="28"/>
          <w:szCs w:val="28"/>
          <w:rtl/>
        </w:rPr>
        <w:t>هایی از عامل</w:t>
      </w:r>
      <w:r>
        <w:rPr>
          <w:rFonts w:cs="B Lotus" w:hint="cs"/>
          <w:sz w:val="28"/>
          <w:szCs w:val="28"/>
          <w:rtl/>
        </w:rPr>
        <w:t>‌</w:t>
      </w:r>
      <w:r w:rsidRPr="003F2315">
        <w:rPr>
          <w:rFonts w:cs="B Lotus" w:hint="cs"/>
          <w:sz w:val="28"/>
          <w:szCs w:val="28"/>
          <w:rtl/>
        </w:rPr>
        <w:t>های هستند که برخی ویژگی</w:t>
      </w:r>
      <w:r>
        <w:rPr>
          <w:rFonts w:cs="B Lotus" w:hint="cs"/>
          <w:sz w:val="28"/>
          <w:szCs w:val="28"/>
          <w:rtl/>
        </w:rPr>
        <w:t>‌</w:t>
      </w:r>
      <w:r w:rsidRPr="003F2315">
        <w:rPr>
          <w:rFonts w:cs="B Lotus" w:hint="cs"/>
          <w:sz w:val="28"/>
          <w:szCs w:val="28"/>
          <w:rtl/>
        </w:rPr>
        <w:t>های مشترک را به اشتراک گذاشته و مؤسساتی که روابط درون و بین گروه</w:t>
      </w:r>
      <w:r>
        <w:rPr>
          <w:rFonts w:cs="B Lotus" w:hint="cs"/>
          <w:sz w:val="28"/>
          <w:szCs w:val="28"/>
          <w:rtl/>
        </w:rPr>
        <w:t>‌</w:t>
      </w:r>
      <w:r w:rsidRPr="003F2315">
        <w:rPr>
          <w:rFonts w:cs="B Lotus" w:hint="cs"/>
          <w:sz w:val="28"/>
          <w:szCs w:val="28"/>
          <w:rtl/>
        </w:rPr>
        <w:t>ها را مدیریت می</w:t>
      </w:r>
      <w:r>
        <w:rPr>
          <w:rFonts w:cs="B Lotus" w:hint="cs"/>
          <w:sz w:val="28"/>
          <w:szCs w:val="28"/>
          <w:rtl/>
        </w:rPr>
        <w:t>‌</w:t>
      </w:r>
      <w:r w:rsidRPr="003F2315">
        <w:rPr>
          <w:rFonts w:cs="B Lotus" w:hint="cs"/>
          <w:sz w:val="28"/>
          <w:szCs w:val="28"/>
          <w:rtl/>
        </w:rPr>
        <w:t>کنند. این 4 عامل اصلی عبارتند از؛ ب</w:t>
      </w:r>
      <w:r>
        <w:rPr>
          <w:rFonts w:cs="B Lotus" w:hint="cs"/>
          <w:sz w:val="28"/>
          <w:szCs w:val="28"/>
          <w:rtl/>
        </w:rPr>
        <w:t>خ</w:t>
      </w:r>
      <w:r w:rsidRPr="003F2315">
        <w:rPr>
          <w:rFonts w:cs="B Lotus" w:hint="cs"/>
          <w:sz w:val="28"/>
          <w:szCs w:val="28"/>
          <w:rtl/>
        </w:rPr>
        <w:t xml:space="preserve">ش تولید، بخش علمی، بخش خدمات تولید کننده و بخش نهادی در </w:t>
      </w:r>
      <w:r>
        <w:rPr>
          <w:rFonts w:cs="B Lotus" w:hint="cs"/>
          <w:sz w:val="28"/>
          <w:szCs w:val="28"/>
          <w:rtl/>
        </w:rPr>
        <w:t>شكل 2-13</w:t>
      </w:r>
      <w:r w:rsidRPr="00943074">
        <w:rPr>
          <w:rFonts w:cs="B Lotus" w:hint="cs"/>
          <w:sz w:val="28"/>
          <w:szCs w:val="28"/>
          <w:rtl/>
        </w:rPr>
        <w:t xml:space="preserve"> مدل تجاری‌سازی دانش فیشر آمده است </w:t>
      </w:r>
      <w:r w:rsidRPr="00943074">
        <w:rPr>
          <w:rFonts w:cs="B Lotus" w:hint="cs"/>
          <w:sz w:val="24"/>
          <w:szCs w:val="24"/>
          <w:rtl/>
        </w:rPr>
        <w:t>(</w:t>
      </w:r>
      <w:r w:rsidRPr="00943074">
        <w:rPr>
          <w:rFonts w:cs="B Lotus"/>
          <w:sz w:val="24"/>
          <w:szCs w:val="24"/>
        </w:rPr>
        <w:t>Fischer,2000:99</w:t>
      </w:r>
      <w:r w:rsidRPr="00943074">
        <w:rPr>
          <w:rFonts w:cs="B Lotus" w:hint="cs"/>
          <w:sz w:val="24"/>
          <w:szCs w:val="24"/>
          <w:rtl/>
        </w:rPr>
        <w:t>).</w:t>
      </w:r>
    </w:p>
    <w:p w:rsidR="007E5F62" w:rsidRPr="003F2315" w:rsidRDefault="007E5F62" w:rsidP="007E5F62">
      <w:pPr>
        <w:spacing w:line="360" w:lineRule="auto"/>
        <w:jc w:val="both"/>
        <w:rPr>
          <w:rFonts w:cs="B Lotus" w:hint="cs"/>
          <w:sz w:val="28"/>
          <w:szCs w:val="28"/>
          <w:rtl/>
        </w:rPr>
      </w:pPr>
      <w:r>
        <w:rPr>
          <w:rFonts w:cs="B Lotus"/>
          <w:noProof/>
          <w:sz w:val="28"/>
          <w:szCs w:val="28"/>
        </w:rPr>
        <w:drawing>
          <wp:inline distT="0" distB="0" distL="0" distR="0">
            <wp:extent cx="5219700" cy="3429000"/>
            <wp:effectExtent l="0" t="0" r="0" b="0"/>
            <wp:docPr id="13"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858840" cy="8858264"/>
                      <a:chOff x="-2571800" y="-785842"/>
                      <a:chExt cx="12858840" cy="8858264"/>
                    </a:xfrm>
                  </a:grpSpPr>
                  <a:sp>
                    <a:nvSpPr>
                      <a:cNvPr id="3" name="Content Placeholder 2"/>
                      <a:cNvSpPr>
                        <a:spLocks noGrp="1"/>
                      </a:cNvSpPr>
                    </a:nvSpPr>
                    <a:spPr>
                      <a:xfrm>
                        <a:off x="-2571800" y="-500090"/>
                        <a:ext cx="12858840" cy="7358090"/>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fa-IR" dirty="0"/>
                        </a:p>
                      </a:txBody>
                      <a:useSpRect/>
                    </a:txSp>
                  </a:sp>
                  <a:sp>
                    <a:nvSpPr>
                      <a:cNvPr id="4" name="Rectangle 3"/>
                      <a:cNvSpPr/>
                    </a:nvSpPr>
                    <a:spPr>
                      <a:xfrm>
                        <a:off x="-1928858" y="-785842"/>
                        <a:ext cx="12215898" cy="8858264"/>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sz="60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714612" y="6000768"/>
                        <a:ext cx="2643206" cy="64294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800" b="1" dirty="0" smtClean="0">
                              <a:solidFill>
                                <a:schemeClr val="tx1"/>
                              </a:solidFill>
                              <a:cs typeface="2  Badr" pitchFamily="2" charset="-78"/>
                            </a:rPr>
                            <a:t>عملکرد تجاری سازی</a:t>
                          </a:r>
                          <a:endParaRPr lang="fa-IR" sz="2800"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Up-Down Arrow 5"/>
                      <a:cNvSpPr/>
                    </a:nvSpPr>
                    <a:spPr>
                      <a:xfrm>
                        <a:off x="3826186" y="5450220"/>
                        <a:ext cx="382908" cy="479110"/>
                      </a:xfrm>
                      <a:prstGeom prst="upDownArrow">
                        <a:avLst>
                          <a:gd name="adj1" fmla="val 41467"/>
                          <a:gd name="adj2" fmla="val 26000"/>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1571668" y="-642966"/>
                        <a:ext cx="11501518" cy="6000792"/>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800" dirty="0" smtClean="0">
                              <a:ln>
                                <a:solidFill>
                                  <a:schemeClr val="tx1"/>
                                </a:solidFill>
                              </a:ln>
                              <a:solidFill>
                                <a:schemeClr val="tx1"/>
                              </a:solidFill>
                              <a:cs typeface="2  Badr" pitchFamily="2" charset="-78"/>
                            </a:rPr>
                            <a:t>زمینه اقتصاد کلان</a:t>
                          </a: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r>
                            <a:rPr lang="fa-IR" sz="2800" dirty="0" smtClean="0">
                              <a:ln>
                                <a:solidFill>
                                  <a:schemeClr val="tx1"/>
                                </a:solidFill>
                              </a:ln>
                              <a:solidFill>
                                <a:schemeClr val="tx1"/>
                              </a:solidFill>
                              <a:cs typeface="2  Badr" pitchFamily="2" charset="-78"/>
                            </a:rPr>
                            <a:t>موقعیت بازارهای عوامل تولید</a:t>
                          </a:r>
                          <a:endParaRPr lang="fa-IR" sz="2800" dirty="0">
                            <a:ln>
                              <a:solidFill>
                                <a:schemeClr val="tx1"/>
                              </a:solidFill>
                            </a:ln>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785850" y="0"/>
                        <a:ext cx="9929850" cy="4786322"/>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3200" dirty="0" smtClean="0">
                              <a:ln>
                                <a:solidFill>
                                  <a:schemeClr val="tx1"/>
                                </a:solidFill>
                              </a:ln>
                              <a:solidFill>
                                <a:schemeClr val="tx1"/>
                              </a:solidFill>
                              <a:cs typeface="2  Badr" pitchFamily="2" charset="-78"/>
                            </a:rPr>
                            <a:t>تولید ،انتشار واستفاده از دانش</a:t>
                          </a: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smtClean="0">
                            <a:ln>
                              <a:solidFill>
                                <a:schemeClr val="tx1"/>
                              </a:solidFill>
                            </a:ln>
                          </a:endParaRPr>
                        </a:p>
                        <a:p>
                          <a:pPr algn="ctr"/>
                          <a:endParaRPr lang="fa-IR" dirty="0">
                            <a:ln>
                              <a:solidFill>
                                <a:schemeClr val="tx1"/>
                              </a:solidFill>
                            </a:ln>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2428860" y="928670"/>
                        <a:ext cx="3214710" cy="785818"/>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3200" dirty="0" smtClean="0">
                              <a:ln>
                                <a:solidFill>
                                  <a:schemeClr val="tx1"/>
                                </a:solidFill>
                              </a:ln>
                              <a:solidFill>
                                <a:schemeClr val="tx1"/>
                              </a:solidFill>
                              <a:cs typeface="2  Badr" pitchFamily="2" charset="-78"/>
                            </a:rPr>
                            <a:t>بخش تولید</a:t>
                          </a:r>
                          <a:endParaRPr lang="fa-IR" sz="3200" dirty="0">
                            <a:ln>
                              <a:solidFill>
                                <a:schemeClr val="tx1"/>
                              </a:solidFill>
                            </a:ln>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214942" y="2000240"/>
                        <a:ext cx="2928958" cy="714380"/>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800" dirty="0" smtClean="0">
                              <a:ln>
                                <a:solidFill>
                                  <a:schemeClr val="tx1"/>
                                </a:solidFill>
                              </a:ln>
                              <a:solidFill>
                                <a:schemeClr val="tx1"/>
                              </a:solidFill>
                              <a:cs typeface="2  Badr" pitchFamily="2" charset="-78"/>
                            </a:rPr>
                            <a:t>بخش خدمات تولید کننده</a:t>
                          </a:r>
                          <a:endParaRPr lang="fa-IR" sz="2800" dirty="0">
                            <a:ln>
                              <a:solidFill>
                                <a:schemeClr val="tx1"/>
                              </a:solidFill>
                            </a:ln>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214282" y="2000240"/>
                        <a:ext cx="2786082" cy="714380"/>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3600" dirty="0" smtClean="0">
                              <a:ln>
                                <a:solidFill>
                                  <a:schemeClr val="tx1"/>
                                </a:solidFill>
                              </a:ln>
                              <a:solidFill>
                                <a:schemeClr val="tx1"/>
                              </a:solidFill>
                              <a:cs typeface="2  Badr" pitchFamily="2" charset="-78"/>
                            </a:rPr>
                            <a:t>بخش علمی</a:t>
                          </a:r>
                          <a:endParaRPr lang="fa-IR" sz="3600" dirty="0">
                            <a:ln>
                              <a:solidFill>
                                <a:schemeClr val="tx1"/>
                              </a:solidFill>
                            </a:ln>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2500298" y="3000372"/>
                        <a:ext cx="3143272" cy="785818"/>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3200" dirty="0" smtClean="0">
                              <a:ln>
                                <a:solidFill>
                                  <a:schemeClr val="tx1"/>
                                </a:solidFill>
                              </a:ln>
                              <a:solidFill>
                                <a:schemeClr val="tx1"/>
                              </a:solidFill>
                              <a:cs typeface="2  Badr" pitchFamily="2" charset="-78"/>
                            </a:rPr>
                            <a:t>بخش نهادی</a:t>
                          </a:r>
                          <a:endParaRPr lang="fa-IR" sz="3200" dirty="0">
                            <a:ln>
                              <a:solidFill>
                                <a:schemeClr val="tx1"/>
                              </a:solidFill>
                            </a:ln>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rot="16200000">
                        <a:off x="-2547527" y="2230944"/>
                        <a:ext cx="2923335" cy="461665"/>
                      </a:xfrm>
                      <a:prstGeom prst="rect">
                        <a:avLst/>
                      </a:prstGeom>
                      <a:noFill/>
                    </a:spPr>
                    <a:txSp>
                      <a:txBody>
                        <a:bodyPr wrap="square" lIns="91440" tIns="45720" rIns="91440" bIns="45720">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2400" dirty="0" smtClean="0">
                              <a:ln w="12700">
                                <a:solidFill>
                                  <a:schemeClr val="tx1"/>
                                </a:solidFill>
                                <a:prstDash val="solid"/>
                              </a:ln>
                              <a:cs typeface="2  Badr" pitchFamily="2" charset="-78"/>
                            </a:rPr>
                            <a:t>زیرساختهای ارتباطی</a:t>
                          </a:r>
                          <a:endParaRPr lang="en-US" sz="2400" dirty="0">
                            <a:ln w="12700">
                              <a:solidFill>
                                <a:schemeClr val="tx1"/>
                              </a:solidFill>
                              <a:prstDash val="solid"/>
                            </a:ln>
                            <a:cs typeface="2  Badr" pitchFamily="2" charset="-78"/>
                          </a:endParaRPr>
                        </a:p>
                      </a:txBody>
                      <a:useSpRect/>
                    </a:txSp>
                  </a:sp>
                  <a:sp>
                    <a:nvSpPr>
                      <a:cNvPr id="14" name="Rectangle 13"/>
                      <a:cNvSpPr/>
                    </a:nvSpPr>
                    <a:spPr>
                      <a:xfrm rot="5400000">
                        <a:off x="8047065" y="2077800"/>
                        <a:ext cx="2593980" cy="461665"/>
                      </a:xfrm>
                      <a:prstGeom prst="rect">
                        <a:avLst/>
                      </a:prstGeom>
                      <a:noFill/>
                    </a:spPr>
                    <a:txSp>
                      <a:txBody>
                        <a:bodyPr wrap="none" lIns="91440" tIns="45720" rIns="91440" bIns="45720">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2400" dirty="0" smtClean="0">
                              <a:ln w="12700">
                                <a:solidFill>
                                  <a:schemeClr val="tx1"/>
                                </a:solidFill>
                                <a:prstDash val="solid"/>
                              </a:ln>
                              <a:cs typeface="2  Badr" pitchFamily="2" charset="-78"/>
                            </a:rPr>
                            <a:t>موقعیت های بازار محصول</a:t>
                          </a:r>
                          <a:endParaRPr lang="en-US" sz="2400" dirty="0">
                            <a:ln w="12700">
                              <a:solidFill>
                                <a:schemeClr val="tx1"/>
                              </a:solidFill>
                              <a:prstDash val="solid"/>
                            </a:ln>
                            <a:cs typeface="2  Badr" pitchFamily="2" charset="-78"/>
                          </a:endParaRPr>
                        </a:p>
                      </a:txBody>
                      <a:useSpRect/>
                    </a:txSp>
                  </a:sp>
                  <a:cxnSp>
                    <a:nvCxnSpPr>
                      <a:cNvPr id="16" name="Straight Arrow Connector 15"/>
                      <a:cNvCxnSpPr/>
                    </a:nvCxnSpPr>
                    <a:spPr>
                      <a:xfrm rot="5400000">
                        <a:off x="3464713" y="2362669"/>
                        <a:ext cx="1214444" cy="2"/>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3071802" y="2357430"/>
                        <a:ext cx="2000264"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nvCxnSpPr>
                    <a:spPr>
                      <a:xfrm flipV="1">
                        <a:off x="5715008" y="2786058"/>
                        <a:ext cx="1000132" cy="571504"/>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nvCxnSpPr>
                    <a:spPr>
                      <a:xfrm>
                        <a:off x="5715008" y="1285860"/>
                        <a:ext cx="1000132" cy="642942"/>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nvCxnSpPr>
                    <a:spPr>
                      <a:xfrm rot="10800000" flipV="1">
                        <a:off x="1428728" y="1285860"/>
                        <a:ext cx="928694" cy="642942"/>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a:off x="1357290" y="2786058"/>
                        <a:ext cx="1071570" cy="571504"/>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943074" w:rsidRDefault="007E5F62" w:rsidP="007E5F62">
      <w:pPr>
        <w:spacing w:line="360" w:lineRule="auto"/>
        <w:jc w:val="center"/>
        <w:rPr>
          <w:rFonts w:cs="B Lotus" w:hint="cs"/>
          <w:b/>
          <w:bCs/>
          <w:sz w:val="28"/>
          <w:szCs w:val="28"/>
          <w:rtl/>
        </w:rPr>
      </w:pPr>
      <w:r w:rsidRPr="00943074">
        <w:rPr>
          <w:rFonts w:cs="B Lotus" w:hint="cs"/>
          <w:b/>
          <w:bCs/>
          <w:sz w:val="28"/>
          <w:szCs w:val="28"/>
          <w:rtl/>
        </w:rPr>
        <w:t>شكل2-13- تجاری‌سازی دانش فیشر</w:t>
      </w:r>
      <w:r w:rsidRPr="00943074">
        <w:rPr>
          <w:rFonts w:cs="B Lotus" w:hint="cs"/>
          <w:b/>
          <w:bCs/>
          <w:sz w:val="24"/>
          <w:szCs w:val="24"/>
          <w:rtl/>
        </w:rPr>
        <w:t>(</w:t>
      </w:r>
      <w:r w:rsidRPr="00943074">
        <w:rPr>
          <w:rFonts w:cs="B Lotus"/>
          <w:b/>
          <w:bCs/>
          <w:sz w:val="24"/>
          <w:szCs w:val="24"/>
        </w:rPr>
        <w:t>Fischer,2000:24</w:t>
      </w:r>
      <w:r w:rsidRPr="00943074">
        <w:rPr>
          <w:rFonts w:cs="B Lotus" w:hint="cs"/>
          <w:b/>
          <w:bCs/>
          <w:sz w:val="24"/>
          <w:szCs w:val="24"/>
          <w:rtl/>
        </w:rPr>
        <w:t>)</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سازمان</w:t>
      </w:r>
      <w:r>
        <w:rPr>
          <w:rFonts w:cs="B Lotus" w:hint="cs"/>
          <w:sz w:val="28"/>
          <w:szCs w:val="28"/>
          <w:rtl/>
        </w:rPr>
        <w:t>‌</w:t>
      </w:r>
      <w:r w:rsidRPr="003F2315">
        <w:rPr>
          <w:rFonts w:cs="B Lotus" w:hint="cs"/>
          <w:sz w:val="28"/>
          <w:szCs w:val="28"/>
          <w:rtl/>
        </w:rPr>
        <w:t>های ترکیبی با ترکیب اجزای حوزه</w:t>
      </w:r>
      <w:r>
        <w:rPr>
          <w:rFonts w:cs="B Lotus" w:hint="cs"/>
          <w:sz w:val="28"/>
          <w:szCs w:val="28"/>
          <w:rtl/>
        </w:rPr>
        <w:t>‌</w:t>
      </w:r>
      <w:r w:rsidRPr="003F2315">
        <w:rPr>
          <w:rFonts w:cs="B Lotus" w:hint="cs"/>
          <w:sz w:val="28"/>
          <w:szCs w:val="28"/>
          <w:rtl/>
        </w:rPr>
        <w:t>های نهادی گوناگون خلق می</w:t>
      </w:r>
      <w:r>
        <w:rPr>
          <w:rFonts w:cs="B Lotus" w:hint="cs"/>
          <w:sz w:val="28"/>
          <w:szCs w:val="28"/>
          <w:rtl/>
        </w:rPr>
        <w:t>‌</w:t>
      </w:r>
      <w:r w:rsidRPr="003F2315">
        <w:rPr>
          <w:rFonts w:cs="B Lotus" w:hint="cs"/>
          <w:sz w:val="28"/>
          <w:szCs w:val="28"/>
          <w:rtl/>
        </w:rPr>
        <w:t>شوند. دفاتر انتقال فناوری و شرکت</w:t>
      </w:r>
      <w:r>
        <w:rPr>
          <w:rFonts w:cs="B Lotus" w:hint="cs"/>
          <w:sz w:val="28"/>
          <w:szCs w:val="28"/>
          <w:rtl/>
        </w:rPr>
        <w:t>‌</w:t>
      </w:r>
      <w:r w:rsidRPr="003F2315">
        <w:rPr>
          <w:rFonts w:cs="B Lotus" w:hint="cs"/>
          <w:sz w:val="28"/>
          <w:szCs w:val="28"/>
          <w:rtl/>
        </w:rPr>
        <w:t>های سرمایه</w:t>
      </w:r>
      <w:r>
        <w:rPr>
          <w:rFonts w:cs="B Lotus" w:hint="cs"/>
          <w:sz w:val="28"/>
          <w:szCs w:val="28"/>
          <w:rtl/>
        </w:rPr>
        <w:t>‌</w:t>
      </w:r>
      <w:r w:rsidRPr="003F2315">
        <w:rPr>
          <w:rFonts w:cs="B Lotus" w:hint="cs"/>
          <w:sz w:val="28"/>
          <w:szCs w:val="28"/>
          <w:rtl/>
        </w:rPr>
        <w:t>گذار مخاطره</w:t>
      </w:r>
      <w:r>
        <w:rPr>
          <w:rFonts w:cs="B Lotus" w:hint="cs"/>
          <w:sz w:val="28"/>
          <w:szCs w:val="28"/>
          <w:rtl/>
        </w:rPr>
        <w:t>‌</w:t>
      </w:r>
      <w:r w:rsidRPr="003F2315">
        <w:rPr>
          <w:rFonts w:cs="B Lotus" w:hint="cs"/>
          <w:sz w:val="28"/>
          <w:szCs w:val="28"/>
          <w:rtl/>
        </w:rPr>
        <w:t>ای، نمونه</w:t>
      </w:r>
      <w:r>
        <w:rPr>
          <w:rFonts w:cs="B Lotus" w:hint="cs"/>
          <w:sz w:val="28"/>
          <w:szCs w:val="28"/>
          <w:rtl/>
        </w:rPr>
        <w:t>‌</w:t>
      </w:r>
      <w:r w:rsidRPr="003F2315">
        <w:rPr>
          <w:rFonts w:cs="B Lotus" w:hint="cs"/>
          <w:sz w:val="28"/>
          <w:szCs w:val="28"/>
          <w:rtl/>
        </w:rPr>
        <w:t>هایی از این مراکز ترکیبی در این مدل هستند. از دیدگاه جانسون، انواعی از سازمان</w:t>
      </w:r>
      <w:r>
        <w:rPr>
          <w:rFonts w:cs="B Lotus" w:hint="cs"/>
          <w:sz w:val="28"/>
          <w:szCs w:val="28"/>
          <w:rtl/>
        </w:rPr>
        <w:t>‌</w:t>
      </w:r>
      <w:r w:rsidRPr="003F2315">
        <w:rPr>
          <w:rFonts w:cs="B Lotus" w:hint="cs"/>
          <w:sz w:val="28"/>
          <w:szCs w:val="28"/>
          <w:rtl/>
        </w:rPr>
        <w:t>ها به منظور حمایت و پشتیبانی از ساختار مارپیچ سه</w:t>
      </w:r>
      <w:r>
        <w:rPr>
          <w:rFonts w:cs="B Lotus" w:hint="cs"/>
          <w:sz w:val="28"/>
          <w:szCs w:val="28"/>
          <w:rtl/>
        </w:rPr>
        <w:t>‌</w:t>
      </w:r>
      <w:r w:rsidRPr="003F2315">
        <w:rPr>
          <w:rFonts w:cs="B Lotus" w:hint="cs"/>
          <w:sz w:val="28"/>
          <w:szCs w:val="28"/>
          <w:rtl/>
        </w:rPr>
        <w:t>گانه، ایجاد شده</w:t>
      </w:r>
      <w:r>
        <w:rPr>
          <w:rFonts w:cs="B Lotus" w:hint="cs"/>
          <w:sz w:val="28"/>
          <w:szCs w:val="28"/>
          <w:rtl/>
        </w:rPr>
        <w:t>‌</w:t>
      </w:r>
      <w:r w:rsidRPr="003F2315">
        <w:rPr>
          <w:rFonts w:cs="B Lotus" w:hint="cs"/>
          <w:sz w:val="28"/>
          <w:szCs w:val="28"/>
          <w:rtl/>
        </w:rPr>
        <w:t>اند: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lastRenderedPageBreak/>
        <w:t>الف) یکی از این نوع سازمان</w:t>
      </w:r>
      <w:r>
        <w:rPr>
          <w:rFonts w:cs="B Lotus" w:hint="cs"/>
          <w:sz w:val="28"/>
          <w:szCs w:val="28"/>
          <w:rtl/>
        </w:rPr>
        <w:t>‌</w:t>
      </w:r>
      <w:r w:rsidRPr="003F2315">
        <w:rPr>
          <w:rFonts w:cs="B Lotus" w:hint="cs"/>
          <w:sz w:val="28"/>
          <w:szCs w:val="28"/>
          <w:rtl/>
        </w:rPr>
        <w:t>ها، مراکز رشد دانشگاهی هستند که عمدتاً بر</w:t>
      </w:r>
      <w:r>
        <w:rPr>
          <w:rFonts w:cs="B Lotus" w:hint="cs"/>
          <w:sz w:val="28"/>
          <w:szCs w:val="28"/>
          <w:rtl/>
        </w:rPr>
        <w:t xml:space="preserve"> </w:t>
      </w:r>
      <w:r w:rsidRPr="003F2315">
        <w:rPr>
          <w:rFonts w:cs="B Lotus" w:hint="cs"/>
          <w:sz w:val="28"/>
          <w:szCs w:val="28"/>
          <w:rtl/>
        </w:rPr>
        <w:t>ایجاد شرکت</w:t>
      </w:r>
      <w:r>
        <w:rPr>
          <w:rFonts w:cs="B Lotus" w:hint="cs"/>
          <w:sz w:val="28"/>
          <w:szCs w:val="28"/>
          <w:rtl/>
        </w:rPr>
        <w:t>‌</w:t>
      </w:r>
      <w:r w:rsidRPr="003F2315">
        <w:rPr>
          <w:rFonts w:cs="B Lotus" w:hint="cs"/>
          <w:sz w:val="28"/>
          <w:szCs w:val="28"/>
          <w:rtl/>
        </w:rPr>
        <w:t>هایی انشعابی از فناوری</w:t>
      </w:r>
      <w:r>
        <w:rPr>
          <w:rFonts w:cs="B Lotus" w:hint="cs"/>
          <w:sz w:val="28"/>
          <w:szCs w:val="28"/>
          <w:rtl/>
        </w:rPr>
        <w:t>‌</w:t>
      </w:r>
      <w:r w:rsidRPr="003F2315">
        <w:rPr>
          <w:rFonts w:cs="B Lotus" w:hint="cs"/>
          <w:sz w:val="28"/>
          <w:szCs w:val="28"/>
          <w:rtl/>
        </w:rPr>
        <w:t>های مبتنی بر دانشگاه تمرکز دارند.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ب) دولت</w:t>
      </w:r>
      <w:r>
        <w:rPr>
          <w:rFonts w:cs="B Lotus" w:hint="cs"/>
          <w:sz w:val="28"/>
          <w:szCs w:val="28"/>
          <w:rtl/>
        </w:rPr>
        <w:t>‌</w:t>
      </w:r>
      <w:r w:rsidRPr="003F2315">
        <w:rPr>
          <w:rFonts w:cs="B Lotus" w:hint="cs"/>
          <w:sz w:val="28"/>
          <w:szCs w:val="28"/>
          <w:rtl/>
        </w:rPr>
        <w:t>ها نیز سازمان</w:t>
      </w:r>
      <w:r>
        <w:rPr>
          <w:rFonts w:cs="B Lotus" w:hint="cs"/>
          <w:sz w:val="28"/>
          <w:szCs w:val="28"/>
          <w:rtl/>
        </w:rPr>
        <w:t>‌</w:t>
      </w:r>
      <w:r w:rsidRPr="003F2315">
        <w:rPr>
          <w:rFonts w:cs="B Lotus" w:hint="cs"/>
          <w:sz w:val="28"/>
          <w:szCs w:val="28"/>
          <w:rtl/>
        </w:rPr>
        <w:t>هایی را ایجاد و یا پشتیبانی می</w:t>
      </w:r>
      <w:r>
        <w:rPr>
          <w:rFonts w:cs="B Lotus" w:hint="cs"/>
          <w:sz w:val="28"/>
          <w:szCs w:val="28"/>
          <w:rtl/>
        </w:rPr>
        <w:t>‌</w:t>
      </w:r>
      <w:r w:rsidRPr="003F2315">
        <w:rPr>
          <w:rFonts w:cs="B Lotus" w:hint="cs"/>
          <w:sz w:val="28"/>
          <w:szCs w:val="28"/>
          <w:rtl/>
        </w:rPr>
        <w:t>کنند که به عنوان حامیان نوآوری</w:t>
      </w:r>
      <w:r>
        <w:rPr>
          <w:rFonts w:cs="B Lotus" w:hint="cs"/>
          <w:sz w:val="28"/>
          <w:szCs w:val="28"/>
          <w:rtl/>
        </w:rPr>
        <w:t>‌</w:t>
      </w:r>
      <w:r w:rsidRPr="003F2315">
        <w:rPr>
          <w:rFonts w:cs="B Lotus" w:hint="cs"/>
          <w:sz w:val="28"/>
          <w:szCs w:val="28"/>
          <w:rtl/>
        </w:rPr>
        <w:t>های خاص مبتنی بر فناوری، عمل می</w:t>
      </w:r>
      <w:r>
        <w:rPr>
          <w:rFonts w:cs="B Lotus" w:hint="cs"/>
          <w:sz w:val="28"/>
          <w:szCs w:val="28"/>
          <w:rtl/>
        </w:rPr>
        <w:t>‌</w:t>
      </w:r>
      <w:r w:rsidRPr="003F2315">
        <w:rPr>
          <w:rFonts w:cs="B Lotus" w:hint="cs"/>
          <w:sz w:val="28"/>
          <w:szCs w:val="28"/>
          <w:rtl/>
        </w:rPr>
        <w:t>کنند.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ج) نوع دیگری از سازمان</w:t>
      </w:r>
      <w:r>
        <w:rPr>
          <w:rFonts w:cs="B Lotus" w:hint="cs"/>
          <w:sz w:val="28"/>
          <w:szCs w:val="28"/>
          <w:rtl/>
        </w:rPr>
        <w:t>‌</w:t>
      </w:r>
      <w:r w:rsidRPr="003F2315">
        <w:rPr>
          <w:rFonts w:cs="B Lotus" w:hint="cs"/>
          <w:sz w:val="28"/>
          <w:szCs w:val="28"/>
          <w:rtl/>
        </w:rPr>
        <w:t>های حمایتی برای همکاری</w:t>
      </w:r>
      <w:r>
        <w:rPr>
          <w:rFonts w:cs="B Lotus" w:hint="cs"/>
          <w:sz w:val="28"/>
          <w:szCs w:val="28"/>
          <w:rtl/>
        </w:rPr>
        <w:t>‌</w:t>
      </w:r>
      <w:r w:rsidRPr="003F2315">
        <w:rPr>
          <w:rFonts w:cs="B Lotus" w:hint="cs"/>
          <w:sz w:val="28"/>
          <w:szCs w:val="28"/>
          <w:rtl/>
        </w:rPr>
        <w:t>های تحقیق و توسعه در مدل مارپیچ سه</w:t>
      </w:r>
      <w:r>
        <w:rPr>
          <w:rFonts w:cs="B Lotus" w:hint="cs"/>
          <w:sz w:val="28"/>
          <w:szCs w:val="28"/>
          <w:rtl/>
        </w:rPr>
        <w:t>‌</w:t>
      </w:r>
      <w:r w:rsidRPr="003F2315">
        <w:rPr>
          <w:rFonts w:cs="B Lotus" w:hint="cs"/>
          <w:sz w:val="28"/>
          <w:szCs w:val="28"/>
          <w:rtl/>
        </w:rPr>
        <w:t>گانه، در قالب انجمن</w:t>
      </w:r>
      <w:r>
        <w:rPr>
          <w:rFonts w:cs="B Lotus" w:hint="cs"/>
          <w:sz w:val="28"/>
          <w:szCs w:val="28"/>
          <w:rtl/>
        </w:rPr>
        <w:t>‌</w:t>
      </w:r>
      <w:r w:rsidRPr="003F2315">
        <w:rPr>
          <w:rFonts w:cs="B Lotus" w:hint="cs"/>
          <w:sz w:val="28"/>
          <w:szCs w:val="28"/>
          <w:rtl/>
        </w:rPr>
        <w:t xml:space="preserve">های ائتلافی صنعتی است </w:t>
      </w:r>
      <w:r w:rsidRPr="00F4211A">
        <w:rPr>
          <w:rFonts w:cs="B Lotus" w:hint="cs"/>
          <w:sz w:val="24"/>
          <w:szCs w:val="24"/>
          <w:rtl/>
        </w:rPr>
        <w:t>(ندیرخانلو، 24:1387)</w:t>
      </w:r>
      <w:r>
        <w:rPr>
          <w:rFonts w:cs="B Lotus" w:hint="cs"/>
          <w:sz w:val="24"/>
          <w:szCs w:val="24"/>
          <w:rtl/>
        </w:rPr>
        <w:t>.</w:t>
      </w:r>
      <w:r w:rsidRPr="003F2315">
        <w:rPr>
          <w:rFonts w:cs="B Lotus" w:hint="cs"/>
          <w:sz w:val="28"/>
          <w:szCs w:val="28"/>
          <w:rtl/>
        </w:rPr>
        <w:t xml:space="preserve"> </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بزمن</w:t>
      </w:r>
      <w:r>
        <w:rPr>
          <w:rStyle w:val="FootnoteReference"/>
          <w:rFonts w:cs="B Lotus"/>
          <w:rtl/>
        </w:rPr>
        <w:footnoteReference w:id="71"/>
      </w:r>
      <w:r w:rsidRPr="003F2315">
        <w:rPr>
          <w:rFonts w:cs="B Lotus" w:hint="cs"/>
          <w:sz w:val="28"/>
          <w:szCs w:val="28"/>
          <w:rtl/>
        </w:rPr>
        <w:t xml:space="preserve"> ( 2000) نیز مدل اقتضایی انتقال فناوری را به </w:t>
      </w:r>
      <w:r w:rsidRPr="00FB438B">
        <w:rPr>
          <w:rFonts w:cs="B Lotus" w:hint="cs"/>
          <w:sz w:val="28"/>
          <w:szCs w:val="28"/>
          <w:rtl/>
        </w:rPr>
        <w:t xml:space="preserve">صورت </w:t>
      </w:r>
      <w:r>
        <w:rPr>
          <w:rFonts w:cs="B Lotus" w:hint="cs"/>
          <w:sz w:val="28"/>
          <w:szCs w:val="28"/>
          <w:rtl/>
        </w:rPr>
        <w:t>شكل 2-14</w:t>
      </w:r>
      <w:r w:rsidRPr="00FB438B">
        <w:rPr>
          <w:rFonts w:cs="B Lotus" w:hint="cs"/>
          <w:sz w:val="28"/>
          <w:szCs w:val="28"/>
          <w:rtl/>
        </w:rPr>
        <w:t>معرفی</w:t>
      </w:r>
      <w:r w:rsidRPr="003F2315">
        <w:rPr>
          <w:rFonts w:cs="B Lotus" w:hint="cs"/>
          <w:sz w:val="28"/>
          <w:szCs w:val="28"/>
          <w:rtl/>
        </w:rPr>
        <w:t xml:space="preserve"> می</w:t>
      </w:r>
      <w:r>
        <w:rPr>
          <w:rFonts w:cs="B Lotus" w:hint="cs"/>
          <w:sz w:val="28"/>
          <w:szCs w:val="28"/>
          <w:rtl/>
        </w:rPr>
        <w:t>‌</w:t>
      </w:r>
      <w:r w:rsidRPr="003F2315">
        <w:rPr>
          <w:rFonts w:cs="B Lotus" w:hint="cs"/>
          <w:sz w:val="28"/>
          <w:szCs w:val="28"/>
          <w:rtl/>
        </w:rPr>
        <w:t>کند:</w:t>
      </w:r>
    </w:p>
    <w:p w:rsidR="007E5F62" w:rsidRPr="003F2315" w:rsidRDefault="007E5F62" w:rsidP="007E5F62">
      <w:pPr>
        <w:spacing w:line="360" w:lineRule="auto"/>
        <w:jc w:val="both"/>
        <w:rPr>
          <w:rFonts w:cs="B Lotus" w:hint="cs"/>
          <w:sz w:val="28"/>
          <w:szCs w:val="28"/>
          <w:rtl/>
        </w:rPr>
      </w:pPr>
      <w:r>
        <w:rPr>
          <w:rFonts w:cs="B Lotus"/>
          <w:noProof/>
          <w:sz w:val="28"/>
          <w:szCs w:val="28"/>
        </w:rPr>
        <w:drawing>
          <wp:inline distT="0" distB="0" distL="0" distR="0">
            <wp:extent cx="5743575" cy="3895725"/>
            <wp:effectExtent l="0" t="0" r="0" b="0"/>
            <wp:docPr id="14"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58510" cy="7786742"/>
                      <a:chOff x="-1000164" y="-571528"/>
                      <a:chExt cx="10358510" cy="7786742"/>
                    </a:xfrm>
                  </a:grpSpPr>
                  <a:sp>
                    <a:nvSpPr>
                      <a:cNvPr id="3" name="Content Placeholder 2"/>
                      <a:cNvSpPr>
                        <a:spLocks noGrp="1"/>
                      </a:cNvSpPr>
                    </a:nvSpPr>
                    <a:spPr>
                      <a:xfrm>
                        <a:off x="-1000164" y="-571528"/>
                        <a:ext cx="10358510" cy="7786742"/>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fa-IR" dirty="0"/>
                        </a:p>
                      </a:txBody>
                      <a:useSpRect/>
                    </a:txSp>
                  </a:sp>
                  <a:sp>
                    <a:nvSpPr>
                      <a:cNvPr id="4" name="Rectangle 3"/>
                      <a:cNvSpPr/>
                    </a:nvSpPr>
                    <a:spPr>
                      <a:xfrm>
                        <a:off x="0" y="-428652"/>
                        <a:ext cx="8929750" cy="728665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Flowchart: Connector 4"/>
                      <a:cNvSpPr/>
                    </a:nvSpPr>
                    <a:spPr>
                      <a:xfrm>
                        <a:off x="6500826" y="3643314"/>
                        <a:ext cx="1071570" cy="1071570"/>
                      </a:xfrm>
                      <a:prstGeom prst="flowChartConnector">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b="1" dirty="0" smtClean="0">
                              <a:solidFill>
                                <a:schemeClr val="tx1"/>
                              </a:solidFill>
                              <a:cs typeface="2  Badr" pitchFamily="2" charset="-78"/>
                            </a:rPr>
                            <a:t>اثربخش</a:t>
                          </a:r>
                          <a:endParaRPr lang="fa-IR"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Flowchart: Connector 5"/>
                      <a:cNvSpPr/>
                    </a:nvSpPr>
                    <a:spPr>
                      <a:xfrm>
                        <a:off x="5357818" y="4572008"/>
                        <a:ext cx="1071570" cy="1071570"/>
                      </a:xfrm>
                      <a:prstGeom prst="flowChartConnector">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Badr" pitchFamily="2" charset="-78"/>
                            </a:rPr>
                            <a:t>محیط خارجی</a:t>
                          </a:r>
                          <a:endParaRPr lang="fa-IR"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Flowchart: Connector 6"/>
                      <a:cNvSpPr/>
                    </a:nvSpPr>
                    <a:spPr>
                      <a:xfrm>
                        <a:off x="6500826" y="5072074"/>
                        <a:ext cx="1071570" cy="1071570"/>
                      </a:xfrm>
                      <a:prstGeom prst="flowChartConnector">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Badr" pitchFamily="2" charset="-78"/>
                            </a:rPr>
                            <a:t>فشار بازار</a:t>
                          </a:r>
                          <a:endParaRPr lang="fa-IR"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Flowchart: Connector 7"/>
                      <a:cNvSpPr/>
                    </a:nvSpPr>
                    <a:spPr>
                      <a:xfrm>
                        <a:off x="5286380" y="2786058"/>
                        <a:ext cx="1071570" cy="1071570"/>
                      </a:xfrm>
                      <a:prstGeom prst="flowChartConnector">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Badr" pitchFamily="2" charset="-78"/>
                            </a:rPr>
                            <a:t>هزینه فرصت</a:t>
                          </a:r>
                          <a:endParaRPr lang="fa-IR"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Flowchart: Connector 8"/>
                      <a:cNvSpPr/>
                    </a:nvSpPr>
                    <a:spPr>
                      <a:xfrm>
                        <a:off x="7715272" y="4643446"/>
                        <a:ext cx="1071570" cy="1071570"/>
                      </a:xfrm>
                      <a:prstGeom prst="flowChartConnector">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Badr" pitchFamily="2" charset="-78"/>
                            </a:rPr>
                            <a:t>توسعه اقتصاد</a:t>
                          </a:r>
                          <a:endParaRPr lang="fa-IR"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Flowchart: Connector 9"/>
                      <a:cNvSpPr/>
                    </a:nvSpPr>
                    <a:spPr>
                      <a:xfrm>
                        <a:off x="7715272" y="2857496"/>
                        <a:ext cx="1071570" cy="1071570"/>
                      </a:xfrm>
                      <a:prstGeom prst="flowChartConnector">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Badr" pitchFamily="2" charset="-78"/>
                            </a:rPr>
                            <a:t>سیاسی</a:t>
                          </a:r>
                          <a:endParaRPr lang="fa-IR"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Flowchart: Connector 10"/>
                      <a:cNvSpPr/>
                    </a:nvSpPr>
                    <a:spPr>
                      <a:xfrm>
                        <a:off x="6500826" y="2214554"/>
                        <a:ext cx="1071570" cy="1071570"/>
                      </a:xfrm>
                      <a:prstGeom prst="flowChartConnector">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Badr" pitchFamily="2" charset="-78"/>
                            </a:rPr>
                            <a:t>سرمایه انسانی</a:t>
                          </a:r>
                          <a:endParaRPr lang="fa-IR"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Flowchart: Process 11"/>
                      <a:cNvSpPr/>
                    </a:nvSpPr>
                    <a:spPr>
                      <a:xfrm>
                        <a:off x="3071802" y="142852"/>
                        <a:ext cx="1643074" cy="1643074"/>
                      </a:xfrm>
                      <a:prstGeom prst="flowChartProcess">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b="1" u="sng" dirty="0" smtClean="0">
                              <a:solidFill>
                                <a:schemeClr val="tx1"/>
                              </a:solidFill>
                              <a:cs typeface="2  Badr" pitchFamily="2" charset="-78"/>
                            </a:rPr>
                            <a:t>محیط تقاضا:</a:t>
                          </a:r>
                        </a:p>
                        <a:p>
                          <a:pPr algn="ctr"/>
                          <a:r>
                            <a:rPr lang="fa-IR" sz="1200" b="1" dirty="0" smtClean="0">
                              <a:solidFill>
                                <a:schemeClr val="tx1"/>
                              </a:solidFill>
                              <a:cs typeface="2  Badr" pitchFamily="2" charset="-78"/>
                            </a:rPr>
                            <a:t>وجود تقاضا برای انتقال</a:t>
                          </a:r>
                        </a:p>
                        <a:p>
                          <a:pPr algn="ctr"/>
                          <a:r>
                            <a:rPr lang="fa-IR" sz="1200" b="1" dirty="0" smtClean="0">
                              <a:solidFill>
                                <a:schemeClr val="tx1"/>
                              </a:solidFill>
                              <a:cs typeface="2  Badr" pitchFamily="2" charset="-78"/>
                            </a:rPr>
                            <a:t>ظرفیت بالقوه برای تقاضا</a:t>
                          </a:r>
                        </a:p>
                        <a:p>
                          <a:pPr algn="ctr"/>
                          <a:r>
                            <a:rPr lang="fa-IR" sz="1200" b="1" dirty="0" smtClean="0">
                              <a:solidFill>
                                <a:schemeClr val="tx1"/>
                              </a:solidFill>
                              <a:cs typeface="2  Badr" pitchFamily="2" charset="-78"/>
                            </a:rPr>
                            <a:t>شرایط اقتصادی انتقال</a:t>
                          </a:r>
                          <a:endParaRPr lang="fa-IR" sz="1200"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Flowchart: Process 12"/>
                      <a:cNvSpPr/>
                    </a:nvSpPr>
                    <a:spPr>
                      <a:xfrm>
                        <a:off x="472324" y="4929198"/>
                        <a:ext cx="1428760" cy="1643074"/>
                      </a:xfrm>
                      <a:prstGeom prst="flowChartProcess">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b="1" u="sng" dirty="0" smtClean="0">
                              <a:solidFill>
                                <a:schemeClr val="tx1"/>
                              </a:solidFill>
                              <a:cs typeface="2  Badr" pitchFamily="2" charset="-78"/>
                            </a:rPr>
                            <a:t>موضوع انتقال:</a:t>
                          </a:r>
                        </a:p>
                        <a:p>
                          <a:pPr algn="ctr"/>
                          <a:r>
                            <a:rPr lang="fa-IR" sz="1200" b="1" dirty="0" smtClean="0">
                              <a:solidFill>
                                <a:schemeClr val="tx1"/>
                              </a:solidFill>
                              <a:cs typeface="2  Badr" pitchFamily="2" charset="-78"/>
                            </a:rPr>
                            <a:t>دانش علمی</a:t>
                          </a:r>
                        </a:p>
                        <a:p>
                          <a:pPr algn="ctr"/>
                          <a:r>
                            <a:rPr lang="fa-IR" sz="1200" b="1" dirty="0" smtClean="0">
                              <a:solidFill>
                                <a:schemeClr val="tx1"/>
                              </a:solidFill>
                              <a:cs typeface="2  Badr" pitchFamily="2" charset="-78"/>
                            </a:rPr>
                            <a:t>فناوری فیزیکی</a:t>
                          </a:r>
                        </a:p>
                        <a:p>
                          <a:pPr algn="ctr"/>
                          <a:r>
                            <a:rPr lang="fa-IR" sz="1100" b="1" dirty="0" smtClean="0">
                              <a:solidFill>
                                <a:schemeClr val="tx1"/>
                              </a:solidFill>
                              <a:cs typeface="2  Badr" pitchFamily="2" charset="-78"/>
                            </a:rPr>
                            <a:t>طراحی مبتنی بر فناوری</a:t>
                          </a:r>
                        </a:p>
                        <a:p>
                          <a:pPr algn="ctr"/>
                          <a:r>
                            <a:rPr lang="fa-IR" sz="1200" b="1" dirty="0" smtClean="0">
                              <a:solidFill>
                                <a:schemeClr val="tx1"/>
                              </a:solidFill>
                              <a:cs typeface="2  Badr" pitchFamily="2" charset="-78"/>
                            </a:rPr>
                            <a:t>فرآیند</a:t>
                          </a:r>
                          <a:endParaRPr lang="fa-IR" sz="1400" b="1" dirty="0" smtClean="0">
                            <a:solidFill>
                              <a:schemeClr val="tx1"/>
                            </a:solidFill>
                            <a:cs typeface="2  Badr" pitchFamily="2" charset="-78"/>
                          </a:endParaRPr>
                        </a:p>
                        <a:p>
                          <a:pPr algn="ctr"/>
                          <a:endParaRPr lang="fa-IR" sz="1400"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lowchart: Process 13"/>
                      <a:cNvSpPr/>
                    </a:nvSpPr>
                    <a:spPr>
                      <a:xfrm>
                        <a:off x="442451" y="2571744"/>
                        <a:ext cx="1500198" cy="1857388"/>
                      </a:xfrm>
                      <a:prstGeom prst="flowChartProcess">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b="1" u="sng" dirty="0" smtClean="0">
                              <a:solidFill>
                                <a:schemeClr val="tx1"/>
                              </a:solidFill>
                              <a:cs typeface="2  Badr" pitchFamily="2" charset="-78"/>
                            </a:rPr>
                            <a:t>کانال انتقال:</a:t>
                          </a:r>
                        </a:p>
                        <a:p>
                          <a:pPr algn="ctr"/>
                          <a:r>
                            <a:rPr lang="fa-IR" sz="1200" b="1" dirty="0" smtClean="0">
                              <a:solidFill>
                                <a:schemeClr val="tx1"/>
                              </a:solidFill>
                              <a:cs typeface="2  Badr" pitchFamily="2" charset="-78"/>
                            </a:rPr>
                            <a:t>حق کپی وحق ثبت</a:t>
                          </a:r>
                        </a:p>
                        <a:p>
                          <a:pPr algn="ctr"/>
                          <a:r>
                            <a:rPr lang="fa-IR" sz="1200" b="1" dirty="0" smtClean="0">
                              <a:solidFill>
                                <a:schemeClr val="tx1"/>
                              </a:solidFill>
                              <a:cs typeface="2  Badr" pitchFamily="2" charset="-78"/>
                            </a:rPr>
                            <a:t>اختراع</a:t>
                          </a:r>
                        </a:p>
                        <a:p>
                          <a:pPr algn="ctr"/>
                          <a:r>
                            <a:rPr lang="fa-IR" sz="1200" b="1" dirty="0" smtClean="0">
                              <a:solidFill>
                                <a:schemeClr val="tx1"/>
                              </a:solidFill>
                              <a:cs typeface="2  Badr" pitchFamily="2" charset="-78"/>
                            </a:rPr>
                            <a:t>حق امتیاز</a:t>
                          </a:r>
                        </a:p>
                        <a:p>
                          <a:pPr algn="ctr"/>
                          <a:r>
                            <a:rPr lang="fa-IR" sz="1200" b="1" dirty="0" smtClean="0">
                              <a:solidFill>
                                <a:schemeClr val="tx1"/>
                              </a:solidFill>
                              <a:cs typeface="2  Badr" pitchFamily="2" charset="-78"/>
                            </a:rPr>
                            <a:t>غیررسمی</a:t>
                          </a:r>
                        </a:p>
                        <a:p>
                          <a:pPr algn="ctr"/>
                          <a:r>
                            <a:rPr lang="fa-IR" sz="1200" b="1" dirty="0" smtClean="0">
                              <a:solidFill>
                                <a:schemeClr val="tx1"/>
                              </a:solidFill>
                              <a:cs typeface="2  Badr" pitchFamily="2" charset="-78"/>
                            </a:rPr>
                            <a:t>مبادلات نیروی انسانی</a:t>
                          </a:r>
                        </a:p>
                        <a:p>
                          <a:pPr algn="ctr"/>
                          <a:r>
                            <a:rPr lang="fa-IR" sz="1200" b="1" dirty="0" smtClean="0">
                              <a:solidFill>
                                <a:schemeClr val="tx1"/>
                              </a:solidFill>
                              <a:cs typeface="2  Badr" pitchFamily="2" charset="-78"/>
                            </a:rPr>
                            <a:t>شرکت های انشعابی</a:t>
                          </a:r>
                          <a:endParaRPr lang="fa-IR" sz="1200"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Flowchart: Process 14"/>
                      <a:cNvSpPr/>
                    </a:nvSpPr>
                    <a:spPr>
                      <a:xfrm>
                        <a:off x="400886" y="-212176"/>
                        <a:ext cx="1500198" cy="2283854"/>
                      </a:xfrm>
                      <a:prstGeom prst="flowChartProcess">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200" b="1" u="sng" dirty="0" smtClean="0">
                              <a:solidFill>
                                <a:schemeClr val="tx1"/>
                              </a:solidFill>
                              <a:cs typeface="2  Badr" pitchFamily="2" charset="-78"/>
                            </a:rPr>
                            <a:t>عامل انتقال:</a:t>
                          </a:r>
                        </a:p>
                        <a:p>
                          <a:pPr algn="ctr"/>
                          <a:r>
                            <a:rPr lang="fa-IR" sz="1100" b="1" dirty="0" smtClean="0">
                              <a:solidFill>
                                <a:schemeClr val="tx1"/>
                              </a:solidFill>
                              <a:cs typeface="2  Badr" pitchFamily="2" charset="-78"/>
                            </a:rPr>
                            <a:t>اهداف مبتنی بر فناوری</a:t>
                          </a:r>
                        </a:p>
                        <a:p>
                          <a:pPr algn="ctr"/>
                          <a:r>
                            <a:rPr lang="fa-IR" sz="1100" b="1" dirty="0" smtClean="0">
                              <a:solidFill>
                                <a:schemeClr val="tx1"/>
                              </a:solidFill>
                              <a:cs typeface="2  Badr" pitchFamily="2" charset="-78"/>
                            </a:rPr>
                            <a:t>مأموریت</a:t>
                          </a:r>
                        </a:p>
                        <a:p>
                          <a:pPr algn="ctr"/>
                          <a:r>
                            <a:rPr lang="fa-IR" sz="1100" b="1" dirty="0" smtClean="0">
                              <a:solidFill>
                                <a:schemeClr val="tx1"/>
                              </a:solidFill>
                              <a:cs typeface="2  Badr" pitchFamily="2" charset="-78"/>
                            </a:rPr>
                            <a:t>منابع</a:t>
                          </a:r>
                        </a:p>
                        <a:p>
                          <a:pPr algn="ctr"/>
                          <a:r>
                            <a:rPr lang="fa-IR" sz="1100" b="1" dirty="0" smtClean="0">
                              <a:solidFill>
                                <a:schemeClr val="tx1"/>
                              </a:solidFill>
                              <a:cs typeface="2  Badr" pitchFamily="2" charset="-78"/>
                            </a:rPr>
                            <a:t>موقعیت جغرافیایی</a:t>
                          </a:r>
                        </a:p>
                        <a:p>
                          <a:pPr algn="ctr"/>
                          <a:r>
                            <a:rPr lang="fa-IR" sz="1100" b="1" dirty="0" smtClean="0">
                              <a:solidFill>
                                <a:schemeClr val="tx1"/>
                              </a:solidFill>
                              <a:cs typeface="2  Badr" pitchFamily="2" charset="-78"/>
                            </a:rPr>
                            <a:t>سرمایه انسانی فنی وعلمی</a:t>
                          </a:r>
                        </a:p>
                        <a:p>
                          <a:pPr algn="ctr"/>
                          <a:r>
                            <a:rPr lang="fa-IR" sz="1100" b="1" dirty="0" smtClean="0">
                              <a:solidFill>
                                <a:schemeClr val="tx1"/>
                              </a:solidFill>
                              <a:cs typeface="2  Badr" pitchFamily="2" charset="-78"/>
                            </a:rPr>
                            <a:t>سبک مدیریت</a:t>
                          </a:r>
                        </a:p>
                        <a:p>
                          <a:pPr algn="ctr"/>
                          <a:r>
                            <a:rPr lang="fa-IR" sz="1100" b="1" dirty="0" smtClean="0">
                              <a:solidFill>
                                <a:schemeClr val="tx1"/>
                              </a:solidFill>
                              <a:cs typeface="2  Badr" pitchFamily="2" charset="-78"/>
                            </a:rPr>
                            <a:t>فشارهای سیاسی</a:t>
                          </a:r>
                        </a:p>
                        <a:p>
                          <a:pPr algn="ctr"/>
                          <a:r>
                            <a:rPr lang="fa-IR" sz="1100" b="1" dirty="0" smtClean="0">
                              <a:solidFill>
                                <a:schemeClr val="tx1"/>
                              </a:solidFill>
                              <a:cs typeface="2  Badr" pitchFamily="2" charset="-78"/>
                            </a:rPr>
                            <a:t>طراحی سازمانی</a:t>
                          </a:r>
                          <a:endParaRPr lang="fa-IR" sz="1200"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Flowchart: Process 15"/>
                      <a:cNvSpPr/>
                    </a:nvSpPr>
                    <a:spPr>
                      <a:xfrm>
                        <a:off x="3115530" y="3000372"/>
                        <a:ext cx="1571636" cy="2357454"/>
                      </a:xfrm>
                      <a:prstGeom prst="flowChartProcess">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b="1" u="sng" dirty="0" smtClean="0">
                              <a:solidFill>
                                <a:schemeClr val="tx1"/>
                              </a:solidFill>
                              <a:cs typeface="2  Badr" pitchFamily="2" charset="-78"/>
                            </a:rPr>
                            <a:t>دریافت کننده:</a:t>
                          </a:r>
                        </a:p>
                        <a:p>
                          <a:pPr algn="ctr"/>
                          <a:endParaRPr lang="fa-IR" sz="1400" b="1" u="sng" dirty="0" smtClean="0">
                            <a:solidFill>
                              <a:schemeClr val="tx1"/>
                            </a:solidFill>
                            <a:cs typeface="2  Badr" pitchFamily="2" charset="-78"/>
                          </a:endParaRPr>
                        </a:p>
                        <a:p>
                          <a:pPr algn="ctr"/>
                          <a:r>
                            <a:rPr lang="fa-IR" sz="1200" b="1" dirty="0" smtClean="0">
                              <a:solidFill>
                                <a:schemeClr val="tx1"/>
                              </a:solidFill>
                              <a:cs typeface="2  Badr" pitchFamily="2" charset="-78"/>
                            </a:rPr>
                            <a:t>استفاده از موضوع انتقال</a:t>
                          </a:r>
                        </a:p>
                        <a:p>
                          <a:pPr algn="ctr"/>
                          <a:r>
                            <a:rPr lang="fa-IR" sz="1200" b="1" dirty="0" smtClean="0">
                              <a:solidFill>
                                <a:schemeClr val="tx1"/>
                              </a:solidFill>
                              <a:cs typeface="2  Badr" pitchFamily="2" charset="-78"/>
                            </a:rPr>
                            <a:t>سرمایه انسانی علمی وفنی </a:t>
                          </a:r>
                        </a:p>
                        <a:p>
                          <a:pPr algn="ctr"/>
                          <a:r>
                            <a:rPr lang="fa-IR" sz="1200" b="1" dirty="0" smtClean="0">
                              <a:solidFill>
                                <a:schemeClr val="tx1"/>
                              </a:solidFill>
                              <a:cs typeface="2  Badr" pitchFamily="2" charset="-78"/>
                            </a:rPr>
                            <a:t>منابع</a:t>
                          </a:r>
                        </a:p>
                        <a:p>
                          <a:pPr algn="ctr"/>
                          <a:r>
                            <a:rPr lang="fa-IR" sz="1200" b="1" dirty="0" smtClean="0">
                              <a:solidFill>
                                <a:schemeClr val="tx1"/>
                              </a:solidFill>
                              <a:cs typeface="2  Badr" pitchFamily="2" charset="-78"/>
                            </a:rPr>
                            <a:t>تجربه تولید</a:t>
                          </a:r>
                        </a:p>
                        <a:p>
                          <a:pPr algn="ctr"/>
                          <a:r>
                            <a:rPr lang="fa-IR" sz="1200" b="1" dirty="0" smtClean="0">
                              <a:solidFill>
                                <a:schemeClr val="tx1"/>
                              </a:solidFill>
                              <a:cs typeface="2  Badr" pitchFamily="2" charset="-78"/>
                            </a:rPr>
                            <a:t>قابلیت های بازاریابی</a:t>
                          </a:r>
                        </a:p>
                        <a:p>
                          <a:pPr algn="ctr"/>
                          <a:r>
                            <a:rPr lang="fa-IR" sz="1200" b="1" dirty="0" smtClean="0">
                              <a:solidFill>
                                <a:schemeClr val="tx1"/>
                              </a:solidFill>
                              <a:cs typeface="2  Badr" pitchFamily="2" charset="-78"/>
                            </a:rPr>
                            <a:t>استراتژی های کسب وکار</a:t>
                          </a:r>
                          <a:endParaRPr lang="fa-IR" sz="1200"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 name="Straight Connector 19"/>
                      <a:cNvCxnSpPr>
                        <a:stCxn id="11" idx="4"/>
                        <a:endCxn id="5" idx="0"/>
                      </a:cNvCxnSpPr>
                    </a:nvCxnSpPr>
                    <a:spPr>
                      <a:xfrm rot="5400000">
                        <a:off x="6858016" y="3464719"/>
                        <a:ext cx="35719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rot="5400000">
                        <a:off x="6892941" y="4892685"/>
                        <a:ext cx="35719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nvCxnSpPr>
                    <a:spPr>
                      <a:xfrm rot="10800000" flipV="1">
                        <a:off x="7473248" y="3571876"/>
                        <a:ext cx="230334" cy="21431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rot="10800000" flipV="1">
                        <a:off x="6300367" y="4486715"/>
                        <a:ext cx="230334" cy="21431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rot="16200000" flipH="1">
                        <a:off x="6314222" y="3629459"/>
                        <a:ext cx="214314" cy="21431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16200000" flipH="1">
                        <a:off x="7471969" y="4556874"/>
                        <a:ext cx="285949" cy="315821"/>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stCxn id="16" idx="3"/>
                      </a:cNvCxnSpPr>
                    </a:nvCxnSpPr>
                    <a:spPr>
                      <a:xfrm flipV="1">
                        <a:off x="4687166" y="4143380"/>
                        <a:ext cx="1714512" cy="35719"/>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rot="16200000" flipV="1">
                        <a:off x="3567221" y="2389144"/>
                        <a:ext cx="1214446" cy="8009"/>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rot="5400000">
                        <a:off x="2964645" y="2393149"/>
                        <a:ext cx="121444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rot="10800000">
                        <a:off x="1928794" y="3286124"/>
                        <a:ext cx="114300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a:off x="1928794" y="3811737"/>
                        <a:ext cx="121444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Straight Connector 48"/>
                      <a:cNvCxnSpPr/>
                    </a:nvCxnSpPr>
                    <a:spPr>
                      <a:xfrm>
                        <a:off x="1928794" y="6000768"/>
                        <a:ext cx="2071702"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nvCxnSpPr>
                    <a:spPr>
                      <a:xfrm rot="5400000" flipH="1" flipV="1">
                        <a:off x="3679025" y="5679297"/>
                        <a:ext cx="64294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13" idx="0"/>
                        <a:endCxn id="14" idx="2"/>
                      </a:cNvCxnSpPr>
                    </a:nvCxnSpPr>
                    <a:spPr>
                      <a:xfrm rot="5400000" flipH="1" flipV="1">
                        <a:off x="939594" y="4676242"/>
                        <a:ext cx="500066" cy="5846"/>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9" name="Straight Arrow Connector 58"/>
                      <a:cNvCxnSpPr>
                        <a:stCxn id="15" idx="2"/>
                      </a:cNvCxnSpPr>
                    </a:nvCxnSpPr>
                    <a:spPr>
                      <a:xfrm rot="5400000">
                        <a:off x="932668" y="2281989"/>
                        <a:ext cx="428628" cy="8007"/>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64" name="Straight Arrow Connector 63"/>
                      <a:cNvCxnSpPr/>
                    </a:nvCxnSpPr>
                    <a:spPr>
                      <a:xfrm rot="10800000">
                        <a:off x="1928794" y="1000108"/>
                        <a:ext cx="107157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66" name="Straight Connector 65"/>
                      <a:cNvCxnSpPr/>
                    </a:nvCxnSpPr>
                    <a:spPr>
                      <a:xfrm rot="10800000">
                        <a:off x="214282" y="997946"/>
                        <a:ext cx="186604" cy="1081"/>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rot="5400000">
                        <a:off x="-2286048" y="3500438"/>
                        <a:ext cx="500066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3" name="Straight Arrow Connector 72"/>
                      <a:cNvCxnSpPr/>
                    </a:nvCxnSpPr>
                    <a:spPr>
                      <a:xfrm>
                        <a:off x="214282" y="6002931"/>
                        <a:ext cx="21431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943074" w:rsidRDefault="007E5F62" w:rsidP="007E5F62">
      <w:pPr>
        <w:spacing w:line="360" w:lineRule="auto"/>
        <w:jc w:val="center"/>
        <w:rPr>
          <w:rFonts w:cs="B Lotus" w:hint="cs"/>
          <w:sz w:val="28"/>
          <w:szCs w:val="28"/>
          <w:rtl/>
        </w:rPr>
      </w:pPr>
      <w:r w:rsidRPr="00943074">
        <w:rPr>
          <w:rFonts w:cs="B Lotus" w:hint="cs"/>
          <w:b/>
          <w:bCs/>
          <w:sz w:val="28"/>
          <w:szCs w:val="28"/>
          <w:rtl/>
        </w:rPr>
        <w:t>شكل 2-14- اقتضایی اثربخشی انتقال فناوری</w:t>
      </w:r>
      <w:r w:rsidRPr="00943074">
        <w:rPr>
          <w:rFonts w:cs="B Lotus" w:hint="cs"/>
          <w:sz w:val="24"/>
          <w:szCs w:val="24"/>
          <w:rtl/>
        </w:rPr>
        <w:t>(ندیر خانلو ،1387</w:t>
      </w:r>
      <w:r w:rsidRPr="00943074">
        <w:rPr>
          <w:rFonts w:cs="B Lotus"/>
          <w:sz w:val="24"/>
          <w:szCs w:val="24"/>
        </w:rPr>
        <w:t>:</w:t>
      </w:r>
      <w:r w:rsidRPr="00943074">
        <w:rPr>
          <w:rFonts w:cs="B Lotus" w:hint="cs"/>
          <w:sz w:val="28"/>
          <w:szCs w:val="28"/>
          <w:rtl/>
        </w:rPr>
        <w:t xml:space="preserve"> 18)</w:t>
      </w:r>
    </w:p>
    <w:p w:rsidR="007E5F62" w:rsidRPr="003F2315"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3F2315">
        <w:rPr>
          <w:rFonts w:cs="B Lotus" w:hint="cs"/>
          <w:sz w:val="28"/>
          <w:szCs w:val="28"/>
          <w:rtl/>
        </w:rPr>
        <w:t>برای اثربخش ساختن فرآیند تجاری</w:t>
      </w:r>
      <w:r>
        <w:rPr>
          <w:rFonts w:cs="B Lotus" w:hint="cs"/>
          <w:sz w:val="28"/>
          <w:szCs w:val="28"/>
          <w:rtl/>
        </w:rPr>
        <w:t>‌</w:t>
      </w:r>
      <w:r w:rsidRPr="003F2315">
        <w:rPr>
          <w:rFonts w:cs="B Lotus" w:hint="cs"/>
          <w:sz w:val="28"/>
          <w:szCs w:val="28"/>
          <w:rtl/>
        </w:rPr>
        <w:t>سازی، مکانیزم</w:t>
      </w:r>
      <w:r>
        <w:rPr>
          <w:rFonts w:cs="B Lotus" w:hint="cs"/>
          <w:sz w:val="28"/>
          <w:szCs w:val="28"/>
          <w:rtl/>
        </w:rPr>
        <w:t>‌</w:t>
      </w:r>
      <w:r w:rsidRPr="003F2315">
        <w:rPr>
          <w:rFonts w:cs="B Lotus" w:hint="cs"/>
          <w:sz w:val="28"/>
          <w:szCs w:val="28"/>
          <w:rtl/>
        </w:rPr>
        <w:t>های زیادی می</w:t>
      </w:r>
      <w:r>
        <w:rPr>
          <w:rFonts w:cs="B Lotus" w:hint="cs"/>
          <w:sz w:val="28"/>
          <w:szCs w:val="28"/>
          <w:rtl/>
        </w:rPr>
        <w:t>‌</w:t>
      </w:r>
      <w:r w:rsidRPr="003F2315">
        <w:rPr>
          <w:rFonts w:cs="B Lotus" w:hint="cs"/>
          <w:sz w:val="28"/>
          <w:szCs w:val="28"/>
          <w:rtl/>
        </w:rPr>
        <w:t>توانند به تنهایی نقش مهمی را ایفاد کنند، اما بدین منظور به یک سیستم کامل و تعاملات مناسب بین اقدامات گوناگون نیاز می</w:t>
      </w:r>
      <w:r>
        <w:rPr>
          <w:rFonts w:cs="B Lotus" w:hint="cs"/>
          <w:sz w:val="28"/>
          <w:szCs w:val="28"/>
          <w:rtl/>
        </w:rPr>
        <w:t>‌</w:t>
      </w:r>
      <w:r w:rsidRPr="003F2315">
        <w:rPr>
          <w:rFonts w:cs="B Lotus" w:hint="cs"/>
          <w:sz w:val="28"/>
          <w:szCs w:val="28"/>
          <w:rtl/>
        </w:rPr>
        <w:t>باشد. یک سیستم تجاری</w:t>
      </w:r>
      <w:r>
        <w:rPr>
          <w:rFonts w:cs="B Lotus" w:hint="cs"/>
          <w:sz w:val="28"/>
          <w:szCs w:val="28"/>
          <w:rtl/>
        </w:rPr>
        <w:t>‌</w:t>
      </w:r>
      <w:r w:rsidRPr="003F2315">
        <w:rPr>
          <w:rFonts w:cs="B Lotus" w:hint="cs"/>
          <w:sz w:val="28"/>
          <w:szCs w:val="28"/>
          <w:rtl/>
        </w:rPr>
        <w:t>سازی می</w:t>
      </w:r>
      <w:r>
        <w:rPr>
          <w:rFonts w:cs="B Lotus" w:hint="cs"/>
          <w:sz w:val="28"/>
          <w:szCs w:val="28"/>
          <w:rtl/>
        </w:rPr>
        <w:t>‌</w:t>
      </w:r>
      <w:r w:rsidRPr="003F2315">
        <w:rPr>
          <w:rFonts w:cs="B Lotus" w:hint="cs"/>
          <w:sz w:val="28"/>
          <w:szCs w:val="28"/>
          <w:rtl/>
        </w:rPr>
        <w:t>تواند شامل مجموعه</w:t>
      </w:r>
      <w:r>
        <w:rPr>
          <w:rFonts w:cs="B Lotus" w:hint="cs"/>
          <w:sz w:val="28"/>
          <w:szCs w:val="28"/>
          <w:rtl/>
        </w:rPr>
        <w:t>‌</w:t>
      </w:r>
      <w:r w:rsidRPr="003F2315">
        <w:rPr>
          <w:rFonts w:cs="B Lotus" w:hint="cs"/>
          <w:sz w:val="28"/>
          <w:szCs w:val="28"/>
          <w:rtl/>
        </w:rPr>
        <w:t>ای از اجزا باشد که از انگیزش و آموزش تا اقداماتی برای حمایت از پروژه</w:t>
      </w:r>
      <w:r>
        <w:rPr>
          <w:rFonts w:cs="B Lotus" w:hint="cs"/>
          <w:sz w:val="28"/>
          <w:szCs w:val="28"/>
          <w:rtl/>
        </w:rPr>
        <w:t>‌</w:t>
      </w:r>
      <w:r w:rsidRPr="003F2315">
        <w:rPr>
          <w:rFonts w:cs="B Lotus" w:hint="cs"/>
          <w:sz w:val="28"/>
          <w:szCs w:val="28"/>
          <w:rtl/>
        </w:rPr>
        <w:t>های تجاری</w:t>
      </w:r>
      <w:r>
        <w:rPr>
          <w:rFonts w:cs="B Lotus" w:hint="cs"/>
          <w:sz w:val="28"/>
          <w:szCs w:val="28"/>
          <w:rtl/>
        </w:rPr>
        <w:t>‌</w:t>
      </w:r>
      <w:r w:rsidRPr="003F2315">
        <w:rPr>
          <w:rFonts w:cs="B Lotus" w:hint="cs"/>
          <w:sz w:val="28"/>
          <w:szCs w:val="28"/>
          <w:rtl/>
        </w:rPr>
        <w:t>سازی ویژه، مانند مراکز نوآوری، مراکز رشد، مراکز ثبت اختراع و صندوق</w:t>
      </w:r>
      <w:r>
        <w:rPr>
          <w:rFonts w:cs="B Lotus" w:hint="cs"/>
          <w:sz w:val="28"/>
          <w:szCs w:val="28"/>
          <w:rtl/>
        </w:rPr>
        <w:t>‌</w:t>
      </w:r>
      <w:r w:rsidRPr="003F2315">
        <w:rPr>
          <w:rFonts w:cs="B Lotus" w:hint="cs"/>
          <w:sz w:val="28"/>
          <w:szCs w:val="28"/>
          <w:rtl/>
        </w:rPr>
        <w:t>های سرمایه</w:t>
      </w:r>
      <w:r>
        <w:rPr>
          <w:rFonts w:cs="B Lotus" w:hint="cs"/>
          <w:sz w:val="28"/>
          <w:szCs w:val="28"/>
          <w:rtl/>
        </w:rPr>
        <w:t>‌</w:t>
      </w:r>
      <w:r w:rsidRPr="003F2315">
        <w:rPr>
          <w:rFonts w:cs="B Lotus" w:hint="cs"/>
          <w:sz w:val="28"/>
          <w:szCs w:val="28"/>
          <w:rtl/>
        </w:rPr>
        <w:t>گذاری برای شکل</w:t>
      </w:r>
      <w:r>
        <w:rPr>
          <w:rFonts w:cs="B Lotus" w:hint="cs"/>
          <w:sz w:val="28"/>
          <w:szCs w:val="28"/>
          <w:rtl/>
        </w:rPr>
        <w:t>‌</w:t>
      </w:r>
      <w:r w:rsidRPr="003F2315">
        <w:rPr>
          <w:rFonts w:cs="B Lotus" w:hint="cs"/>
          <w:sz w:val="28"/>
          <w:szCs w:val="28"/>
          <w:rtl/>
        </w:rPr>
        <w:t>گیری شرکت</w:t>
      </w:r>
      <w:r>
        <w:rPr>
          <w:rFonts w:cs="B Lotus" w:hint="cs"/>
          <w:sz w:val="28"/>
          <w:szCs w:val="28"/>
          <w:rtl/>
        </w:rPr>
        <w:t>‌</w:t>
      </w:r>
      <w:r w:rsidRPr="003F2315">
        <w:rPr>
          <w:rFonts w:cs="B Lotus" w:hint="cs"/>
          <w:sz w:val="28"/>
          <w:szCs w:val="28"/>
          <w:rtl/>
        </w:rPr>
        <w:t>ها را در برمی</w:t>
      </w:r>
      <w:r>
        <w:rPr>
          <w:rFonts w:cs="B Lotus" w:hint="cs"/>
          <w:sz w:val="28"/>
          <w:szCs w:val="28"/>
          <w:rtl/>
        </w:rPr>
        <w:t>‌</w:t>
      </w:r>
      <w:r w:rsidRPr="003F2315">
        <w:rPr>
          <w:rFonts w:cs="B Lotus" w:hint="cs"/>
          <w:sz w:val="28"/>
          <w:szCs w:val="28"/>
          <w:rtl/>
        </w:rPr>
        <w:t>گیرد. علاوه بر تولید دانش قابل تجاری</w:t>
      </w:r>
      <w:r>
        <w:rPr>
          <w:rFonts w:cs="B Lotus" w:hint="cs"/>
          <w:sz w:val="28"/>
          <w:szCs w:val="28"/>
          <w:rtl/>
        </w:rPr>
        <w:t>‌</w:t>
      </w:r>
      <w:r w:rsidRPr="003F2315">
        <w:rPr>
          <w:rFonts w:cs="B Lotus" w:hint="cs"/>
          <w:sz w:val="28"/>
          <w:szCs w:val="28"/>
          <w:rtl/>
        </w:rPr>
        <w:t>سازی و دانشمندان شایسته، دانشگاه</w:t>
      </w:r>
      <w:r>
        <w:rPr>
          <w:rFonts w:cs="B Lotus" w:hint="cs"/>
          <w:sz w:val="28"/>
          <w:szCs w:val="28"/>
          <w:rtl/>
        </w:rPr>
        <w:t>‌</w:t>
      </w:r>
      <w:r w:rsidRPr="003F2315">
        <w:rPr>
          <w:rFonts w:cs="B Lotus" w:hint="cs"/>
          <w:sz w:val="28"/>
          <w:szCs w:val="28"/>
          <w:rtl/>
        </w:rPr>
        <w:t>ها مکانیزم</w:t>
      </w:r>
      <w:r>
        <w:rPr>
          <w:rFonts w:cs="B Lotus" w:hint="cs"/>
          <w:sz w:val="28"/>
          <w:szCs w:val="28"/>
          <w:rtl/>
        </w:rPr>
        <w:t>‌</w:t>
      </w:r>
      <w:r w:rsidRPr="003F2315">
        <w:rPr>
          <w:rFonts w:cs="B Lotus" w:hint="cs"/>
          <w:sz w:val="28"/>
          <w:szCs w:val="28"/>
          <w:rtl/>
        </w:rPr>
        <w:t>های دیگری نیز برای انتقال تجاری دانش دارند، همچون ایجاد و جذب افراد مستعد برای اقتصاد محلی و همکاری با صنایع محلی از طریق ارائه حمایت</w:t>
      </w:r>
      <w:r>
        <w:rPr>
          <w:rFonts w:cs="B Lotus" w:hint="cs"/>
          <w:sz w:val="28"/>
          <w:szCs w:val="28"/>
          <w:rtl/>
        </w:rPr>
        <w:t>‌</w:t>
      </w:r>
      <w:r w:rsidRPr="003F2315">
        <w:rPr>
          <w:rFonts w:cs="B Lotus" w:hint="cs"/>
          <w:sz w:val="28"/>
          <w:szCs w:val="28"/>
          <w:rtl/>
        </w:rPr>
        <w:t>های رسمی و غیررسمی فنی</w:t>
      </w:r>
      <w:r w:rsidRPr="00455FD7">
        <w:rPr>
          <w:rFonts w:cs="B Lotus" w:hint="cs"/>
          <w:sz w:val="24"/>
          <w:szCs w:val="24"/>
          <w:rtl/>
        </w:rPr>
        <w:t xml:space="preserve"> ( ندیر خانلو، 30:1387).</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455FD7">
        <w:rPr>
          <w:rFonts w:cs="B Lotus" w:hint="cs"/>
          <w:sz w:val="28"/>
          <w:szCs w:val="28"/>
          <w:rtl/>
        </w:rPr>
        <w:t>توئیس</w:t>
      </w:r>
      <w:r>
        <w:rPr>
          <w:rStyle w:val="FootnoteReference"/>
          <w:rFonts w:cs="B Lotus"/>
          <w:rtl/>
        </w:rPr>
        <w:footnoteReference w:id="72"/>
      </w:r>
      <w:r w:rsidRPr="003F2315">
        <w:rPr>
          <w:rFonts w:cs="B Lotus" w:hint="cs"/>
          <w:sz w:val="28"/>
          <w:szCs w:val="28"/>
          <w:rtl/>
        </w:rPr>
        <w:t xml:space="preserve"> (1980) معتقد است که عوامل خاصی در موفقیت تجاری</w:t>
      </w:r>
      <w:r>
        <w:rPr>
          <w:rFonts w:cs="B Lotus" w:hint="cs"/>
          <w:sz w:val="28"/>
          <w:szCs w:val="28"/>
          <w:rtl/>
        </w:rPr>
        <w:t>‌</w:t>
      </w:r>
      <w:r w:rsidRPr="003F2315">
        <w:rPr>
          <w:rFonts w:cs="B Lotus" w:hint="cs"/>
          <w:sz w:val="28"/>
          <w:szCs w:val="28"/>
          <w:rtl/>
        </w:rPr>
        <w:t>سازی مؤثرند و آنها را در مدل خود گردهم آورده است. وی در مدل خود تأکید دارد که عوامل گوناگون، درجات متفاوتی از اهمیت را در پروژ</w:t>
      </w:r>
      <w:r>
        <w:rPr>
          <w:rFonts w:cs="B Lotus" w:hint="cs"/>
          <w:sz w:val="28"/>
          <w:szCs w:val="28"/>
          <w:rtl/>
        </w:rPr>
        <w:t>ه‌</w:t>
      </w:r>
      <w:r w:rsidRPr="003F2315">
        <w:rPr>
          <w:rFonts w:cs="B Lotus" w:hint="cs"/>
          <w:sz w:val="28"/>
          <w:szCs w:val="28"/>
          <w:rtl/>
        </w:rPr>
        <w:t>های گوناگون دارند. همچنین در این مدل بر تأثیرات محیط</w:t>
      </w:r>
      <w:r>
        <w:rPr>
          <w:rFonts w:cs="B Lotus" w:hint="cs"/>
          <w:sz w:val="28"/>
          <w:szCs w:val="28"/>
          <w:rtl/>
        </w:rPr>
        <w:t>‌</w:t>
      </w:r>
      <w:r w:rsidRPr="003F2315">
        <w:rPr>
          <w:rFonts w:cs="B Lotus" w:hint="cs"/>
          <w:sz w:val="28"/>
          <w:szCs w:val="28"/>
          <w:rtl/>
        </w:rPr>
        <w:t>های داخلی و خارجی بر فعالیت</w:t>
      </w:r>
      <w:r>
        <w:rPr>
          <w:rFonts w:cs="B Lotus" w:hint="cs"/>
          <w:sz w:val="28"/>
          <w:szCs w:val="28"/>
          <w:rtl/>
        </w:rPr>
        <w:t>‌</w:t>
      </w:r>
      <w:r w:rsidRPr="003F2315">
        <w:rPr>
          <w:rFonts w:cs="B Lotus" w:hint="cs"/>
          <w:sz w:val="28"/>
          <w:szCs w:val="28"/>
          <w:rtl/>
        </w:rPr>
        <w:t>های بخش</w:t>
      </w:r>
      <w:r>
        <w:rPr>
          <w:rFonts w:cs="B Lotus" w:hint="cs"/>
          <w:sz w:val="28"/>
          <w:szCs w:val="28"/>
          <w:rtl/>
        </w:rPr>
        <w:t>‌</w:t>
      </w:r>
      <w:r w:rsidRPr="003F2315">
        <w:rPr>
          <w:rFonts w:cs="B Lotus" w:hint="cs"/>
          <w:sz w:val="28"/>
          <w:szCs w:val="28"/>
          <w:rtl/>
        </w:rPr>
        <w:t>های گوناگون تجاری</w:t>
      </w:r>
      <w:r>
        <w:rPr>
          <w:rFonts w:cs="B Lotus" w:hint="cs"/>
          <w:sz w:val="28"/>
          <w:szCs w:val="28"/>
          <w:rtl/>
        </w:rPr>
        <w:t>‌</w:t>
      </w:r>
      <w:r w:rsidRPr="003F2315">
        <w:rPr>
          <w:rFonts w:cs="B Lotus" w:hint="cs"/>
          <w:sz w:val="28"/>
          <w:szCs w:val="28"/>
          <w:rtl/>
        </w:rPr>
        <w:t>سازی تأکید شده است و چگونگی تغییر شکل تجاری</w:t>
      </w:r>
      <w:r>
        <w:rPr>
          <w:rFonts w:cs="B Lotus" w:hint="cs"/>
          <w:sz w:val="28"/>
          <w:szCs w:val="28"/>
          <w:rtl/>
        </w:rPr>
        <w:t>‌</w:t>
      </w:r>
      <w:r w:rsidRPr="003F2315">
        <w:rPr>
          <w:rFonts w:cs="B Lotus" w:hint="cs"/>
          <w:sz w:val="28"/>
          <w:szCs w:val="28"/>
          <w:rtl/>
        </w:rPr>
        <w:t>سازی در طول فراگرد تجاری</w:t>
      </w:r>
      <w:r>
        <w:rPr>
          <w:rFonts w:cs="B Lotus" w:hint="cs"/>
          <w:sz w:val="28"/>
          <w:szCs w:val="28"/>
          <w:rtl/>
        </w:rPr>
        <w:t>‌</w:t>
      </w:r>
      <w:r w:rsidRPr="003F2315">
        <w:rPr>
          <w:rFonts w:cs="B Lotus" w:hint="cs"/>
          <w:sz w:val="28"/>
          <w:szCs w:val="28"/>
          <w:rtl/>
        </w:rPr>
        <w:t>سازی را نشان می</w:t>
      </w:r>
      <w:r>
        <w:rPr>
          <w:rFonts w:cs="B Lotus" w:hint="cs"/>
          <w:sz w:val="28"/>
          <w:szCs w:val="28"/>
          <w:rtl/>
        </w:rPr>
        <w:t>‌</w:t>
      </w:r>
      <w:r w:rsidRPr="003F2315">
        <w:rPr>
          <w:rFonts w:cs="B Lotus" w:hint="cs"/>
          <w:sz w:val="28"/>
          <w:szCs w:val="28"/>
          <w:rtl/>
        </w:rPr>
        <w:t>دهد</w:t>
      </w:r>
      <w:r w:rsidRPr="00FB438B">
        <w:rPr>
          <w:rFonts w:cs="B Lotus" w:hint="cs"/>
          <w:sz w:val="28"/>
          <w:szCs w:val="28"/>
          <w:rtl/>
        </w:rPr>
        <w:t xml:space="preserve">. </w:t>
      </w:r>
      <w:r>
        <w:rPr>
          <w:rFonts w:cs="B Lotus" w:hint="cs"/>
          <w:sz w:val="28"/>
          <w:szCs w:val="28"/>
          <w:rtl/>
        </w:rPr>
        <w:t>شكل 2-15</w:t>
      </w:r>
      <w:r w:rsidRPr="003F2315">
        <w:rPr>
          <w:rFonts w:cs="B Lotus" w:hint="cs"/>
          <w:sz w:val="28"/>
          <w:szCs w:val="28"/>
          <w:rtl/>
        </w:rPr>
        <w:t>مدل فعالیت</w:t>
      </w:r>
      <w:r>
        <w:rPr>
          <w:rFonts w:cs="B Lotus" w:hint="cs"/>
          <w:sz w:val="28"/>
          <w:szCs w:val="28"/>
          <w:rtl/>
        </w:rPr>
        <w:t>‌</w:t>
      </w:r>
      <w:r w:rsidRPr="003F2315">
        <w:rPr>
          <w:rFonts w:cs="B Lotus" w:hint="cs"/>
          <w:sz w:val="28"/>
          <w:szCs w:val="28"/>
          <w:rtl/>
        </w:rPr>
        <w:t>های مرحله</w:t>
      </w:r>
      <w:r>
        <w:rPr>
          <w:rFonts w:cs="B Lotus" w:hint="cs"/>
          <w:sz w:val="28"/>
          <w:szCs w:val="28"/>
          <w:rtl/>
        </w:rPr>
        <w:t>‌</w:t>
      </w:r>
      <w:r w:rsidRPr="003F2315">
        <w:rPr>
          <w:rFonts w:cs="B Lotus" w:hint="cs"/>
          <w:sz w:val="28"/>
          <w:szCs w:val="28"/>
          <w:rtl/>
        </w:rPr>
        <w:t>ای توئیس را نشان می</w:t>
      </w:r>
      <w:r>
        <w:rPr>
          <w:rFonts w:cs="B Lotus" w:hint="cs"/>
          <w:sz w:val="28"/>
          <w:szCs w:val="28"/>
          <w:rtl/>
        </w:rPr>
        <w:t>‌</w:t>
      </w:r>
      <w:r w:rsidRPr="003F2315">
        <w:rPr>
          <w:rFonts w:cs="B Lotus" w:hint="cs"/>
          <w:sz w:val="28"/>
          <w:szCs w:val="28"/>
          <w:rtl/>
        </w:rPr>
        <w:t>دهد. همان</w:t>
      </w:r>
      <w:r>
        <w:rPr>
          <w:rFonts w:cs="B Lotus" w:hint="cs"/>
          <w:sz w:val="28"/>
          <w:szCs w:val="28"/>
          <w:rtl/>
        </w:rPr>
        <w:t>‌</w:t>
      </w:r>
      <w:r w:rsidRPr="003F2315">
        <w:rPr>
          <w:rFonts w:cs="B Lotus" w:hint="cs"/>
          <w:sz w:val="28"/>
          <w:szCs w:val="28"/>
          <w:rtl/>
        </w:rPr>
        <w:t xml:space="preserve">گونه که در </w:t>
      </w:r>
      <w:r>
        <w:rPr>
          <w:rFonts w:cs="B Lotus" w:hint="cs"/>
          <w:sz w:val="28"/>
          <w:szCs w:val="28"/>
          <w:rtl/>
        </w:rPr>
        <w:t>شكل 2-15</w:t>
      </w:r>
      <w:r w:rsidRPr="003F2315">
        <w:rPr>
          <w:rFonts w:cs="B Lotus" w:hint="cs"/>
          <w:sz w:val="28"/>
          <w:szCs w:val="28"/>
          <w:rtl/>
        </w:rPr>
        <w:t xml:space="preserve"> مشاهده می</w:t>
      </w:r>
      <w:r>
        <w:rPr>
          <w:rFonts w:cs="B Lotus" w:hint="cs"/>
          <w:sz w:val="28"/>
          <w:szCs w:val="28"/>
          <w:rtl/>
        </w:rPr>
        <w:t>‌</w:t>
      </w:r>
      <w:r w:rsidRPr="003F2315">
        <w:rPr>
          <w:rFonts w:cs="B Lotus" w:hint="cs"/>
          <w:sz w:val="28"/>
          <w:szCs w:val="28"/>
          <w:rtl/>
        </w:rPr>
        <w:t>شود، منشأ خلاقیت و ایده</w:t>
      </w:r>
      <w:r>
        <w:rPr>
          <w:rFonts w:cs="B Lotus" w:hint="cs"/>
          <w:sz w:val="28"/>
          <w:szCs w:val="28"/>
          <w:rtl/>
        </w:rPr>
        <w:t>‌</w:t>
      </w:r>
      <w:r w:rsidRPr="003F2315">
        <w:rPr>
          <w:rFonts w:cs="B Lotus" w:hint="cs"/>
          <w:sz w:val="28"/>
          <w:szCs w:val="28"/>
          <w:rtl/>
        </w:rPr>
        <w:t>ی نوآورانه در این فراگرد هم پیشرفت</w:t>
      </w:r>
      <w:r>
        <w:rPr>
          <w:rFonts w:cs="B Lotus" w:hint="cs"/>
          <w:sz w:val="28"/>
          <w:szCs w:val="28"/>
          <w:rtl/>
        </w:rPr>
        <w:t>‌</w:t>
      </w:r>
      <w:r w:rsidRPr="003F2315">
        <w:rPr>
          <w:rFonts w:cs="B Lotus" w:hint="cs"/>
          <w:sz w:val="28"/>
          <w:szCs w:val="28"/>
          <w:rtl/>
        </w:rPr>
        <w:t xml:space="preserve">های فناوریک </w:t>
      </w:r>
      <w:r w:rsidRPr="00943074">
        <w:rPr>
          <w:rFonts w:cs="B Lotus" w:hint="cs"/>
          <w:sz w:val="28"/>
          <w:szCs w:val="28"/>
          <w:rtl/>
        </w:rPr>
        <w:t xml:space="preserve">و هم نیازهای بازار است </w:t>
      </w:r>
      <w:r w:rsidRPr="00943074">
        <w:rPr>
          <w:rFonts w:cs="B Lotus" w:hint="cs"/>
          <w:sz w:val="24"/>
          <w:szCs w:val="24"/>
          <w:rtl/>
        </w:rPr>
        <w:t>(300:</w:t>
      </w:r>
      <w:r w:rsidRPr="00943074">
        <w:rPr>
          <w:rFonts w:cs="B Lotus"/>
          <w:sz w:val="24"/>
          <w:szCs w:val="24"/>
        </w:rPr>
        <w:t>Gans,2006</w:t>
      </w:r>
      <w:r w:rsidRPr="00943074">
        <w:rPr>
          <w:rFonts w:cs="B Lotus" w:hint="cs"/>
          <w:sz w:val="24"/>
          <w:szCs w:val="24"/>
          <w:rtl/>
        </w:rPr>
        <w:t>).</w:t>
      </w:r>
    </w:p>
    <w:p w:rsidR="007E5F62" w:rsidRPr="003F2315" w:rsidRDefault="007E5F62" w:rsidP="007E5F62">
      <w:pPr>
        <w:spacing w:line="360" w:lineRule="auto"/>
        <w:jc w:val="center"/>
        <w:rPr>
          <w:rFonts w:cs="B Lotus" w:hint="cs"/>
          <w:sz w:val="28"/>
          <w:szCs w:val="28"/>
          <w:rtl/>
        </w:rPr>
      </w:pPr>
      <w:r>
        <w:rPr>
          <w:rFonts w:cs="B Lotus"/>
          <w:noProof/>
          <w:sz w:val="28"/>
          <w:szCs w:val="28"/>
        </w:rPr>
        <w:lastRenderedPageBreak/>
        <w:drawing>
          <wp:inline distT="0" distB="0" distL="0" distR="0">
            <wp:extent cx="5467350" cy="4010025"/>
            <wp:effectExtent l="0" t="0" r="0" b="0"/>
            <wp:docPr id="15" name="Object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144164" cy="6858000"/>
                      <a:chOff x="0" y="0"/>
                      <a:chExt cx="10144164" cy="6858000"/>
                    </a:xfrm>
                  </a:grpSpPr>
                  <a:sp>
                    <a:nvSpPr>
                      <a:cNvPr id="3" name="Content Placeholder 2"/>
                      <a:cNvSpPr>
                        <a:spLocks noGrp="1"/>
                      </a:cNvSpPr>
                    </a:nvSpPr>
                    <a:spPr>
                      <a:xfrm>
                        <a:off x="0" y="0"/>
                        <a:ext cx="10144164" cy="6858000"/>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a:buNone/>
                          </a:pPr>
                          <a:r>
                            <a:rPr lang="fa-IR" sz="2400" dirty="0" smtClean="0">
                              <a:cs typeface="2  Jadid" pitchFamily="2" charset="-78"/>
                            </a:rPr>
                            <a:t>                                                                محیط خارجی</a:t>
                          </a:r>
                        </a:p>
                        <a:p>
                          <a:pPr>
                            <a:buNone/>
                          </a:pPr>
                          <a:endParaRPr lang="fa-IR" dirty="0" smtClean="0">
                            <a:cs typeface="2  Jadid" pitchFamily="2" charset="-78"/>
                          </a:endParaRPr>
                        </a:p>
                        <a:p>
                          <a:pPr>
                            <a:buNone/>
                          </a:pPr>
                          <a:endParaRPr lang="fa-IR" dirty="0" smtClean="0">
                            <a:cs typeface="2  Jadid" pitchFamily="2" charset="-78"/>
                          </a:endParaRPr>
                        </a:p>
                        <a:p>
                          <a:pPr>
                            <a:buNone/>
                          </a:pPr>
                          <a:r>
                            <a:rPr lang="fa-IR" dirty="0" smtClean="0">
                              <a:cs typeface="2  Jadid" pitchFamily="2" charset="-78"/>
                            </a:rPr>
                            <a:t>           </a:t>
                          </a:r>
                        </a:p>
                        <a:p>
                          <a:pPr>
                            <a:buNone/>
                          </a:pPr>
                          <a:r>
                            <a:rPr lang="fa-IR" sz="2000" dirty="0" smtClean="0">
                              <a:cs typeface="2  Jadid" pitchFamily="2" charset="-78"/>
                            </a:rPr>
                            <a:t>                   </a:t>
                          </a:r>
                          <a:r>
                            <a:rPr lang="fa-IR" sz="2000" dirty="0" smtClean="0">
                              <a:cs typeface="2  Badr" pitchFamily="2" charset="-78"/>
                            </a:rPr>
                            <a:t> محصول</a:t>
                          </a:r>
                          <a:endParaRPr lang="fa-IR" dirty="0" smtClean="0">
                            <a:cs typeface="2  Badr" pitchFamily="2" charset="-78"/>
                          </a:endParaRPr>
                        </a:p>
                        <a:p>
                          <a:pPr>
                            <a:buNone/>
                          </a:pPr>
                          <a:r>
                            <a:rPr lang="fa-IR" dirty="0" smtClean="0">
                              <a:cs typeface="2  Jadid" pitchFamily="2" charset="-78"/>
                            </a:rPr>
                            <a:t>          </a:t>
                          </a:r>
                        </a:p>
                        <a:p>
                          <a:pPr>
                            <a:buNone/>
                          </a:pPr>
                          <a:endParaRPr lang="fa-IR" dirty="0" smtClean="0">
                            <a:cs typeface="2  Jadid" pitchFamily="2" charset="-78"/>
                          </a:endParaRPr>
                        </a:p>
                        <a:p>
                          <a:pPr>
                            <a:buNone/>
                          </a:pPr>
                          <a:endParaRPr lang="fa-IR" dirty="0" smtClean="0">
                            <a:cs typeface="2  Jadid" pitchFamily="2" charset="-78"/>
                          </a:endParaRPr>
                        </a:p>
                        <a:p>
                          <a:pPr>
                            <a:buNone/>
                          </a:pPr>
                          <a:endParaRPr lang="fa-IR" dirty="0" smtClean="0">
                            <a:cs typeface="2  Jadid" pitchFamily="2" charset="-78"/>
                          </a:endParaRPr>
                        </a:p>
                        <a:p>
                          <a:pPr>
                            <a:buNone/>
                          </a:pPr>
                          <a:endParaRPr lang="fa-IR" dirty="0" smtClean="0">
                            <a:cs typeface="2  Jadid" pitchFamily="2" charset="-78"/>
                          </a:endParaRPr>
                        </a:p>
                        <a:p>
                          <a:pPr algn="ctr">
                            <a:buNone/>
                          </a:pPr>
                          <a:r>
                            <a:rPr lang="fa-IR" sz="2400" dirty="0" smtClean="0">
                              <a:cs typeface="2  Jadid" pitchFamily="2" charset="-78"/>
                            </a:rPr>
                            <a:t>                    </a:t>
                          </a:r>
                          <a:r>
                            <a:rPr lang="fa-IR" sz="1800" dirty="0" smtClean="0">
                              <a:cs typeface="2  Jadid" pitchFamily="2" charset="-78"/>
                            </a:rPr>
                            <a:t>دانش </a:t>
                          </a:r>
                          <a:r>
                            <a:rPr lang="fa-IR" sz="1800" b="1" dirty="0" smtClean="0">
                              <a:cs typeface="2  Jadid" pitchFamily="2" charset="-78"/>
                            </a:rPr>
                            <a:t>نیازهای بازار                                                            دانش علمی وفناورانه</a:t>
                          </a:r>
                          <a:endParaRPr lang="fa-IR" sz="2400" b="1" dirty="0">
                            <a:cs typeface="2  Jadid" pitchFamily="2" charset="-78"/>
                          </a:endParaRPr>
                        </a:p>
                      </a:txBody>
                      <a:useSpRect/>
                    </a:txSp>
                  </a:sp>
                  <a:sp>
                    <a:nvSpPr>
                      <a:cNvPr id="4" name="Oval 3"/>
                      <a:cNvSpPr/>
                    </a:nvSpPr>
                    <a:spPr>
                      <a:xfrm>
                        <a:off x="214282" y="928670"/>
                        <a:ext cx="7929618" cy="5143536"/>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sz="2400" b="1" dirty="0" smtClean="0">
                            <a:solidFill>
                              <a:schemeClr val="tx1"/>
                            </a:solidFill>
                            <a:cs typeface="2  Badr" pitchFamily="2" charset="-78"/>
                          </a:endParaRPr>
                        </a:p>
                        <a:p>
                          <a:pPr algn="ctr"/>
                          <a:r>
                            <a:rPr lang="fa-IR" sz="2400" b="1" dirty="0" smtClean="0">
                              <a:solidFill>
                                <a:schemeClr val="tx1"/>
                              </a:solidFill>
                              <a:cs typeface="2  Badr" pitchFamily="2" charset="-78"/>
                            </a:rPr>
                            <a:t>محیط نوآورانه داخلی </a:t>
                          </a:r>
                          <a:endParaRPr lang="fa-IR" b="1" dirty="0" smtClean="0">
                            <a:solidFill>
                              <a:schemeClr val="tx1"/>
                            </a:solidFill>
                            <a:cs typeface="2  Badr" pitchFamily="2" charset="-78"/>
                          </a:endParaRPr>
                        </a:p>
                        <a:p>
                          <a:pPr algn="ctr"/>
                          <a:r>
                            <a:rPr lang="fa-IR" dirty="0" smtClean="0">
                              <a:solidFill>
                                <a:schemeClr val="tx1"/>
                              </a:solidFill>
                              <a:cs typeface="2  Badr" pitchFamily="2" charset="-78"/>
                            </a:rPr>
                            <a:t>                                   </a:t>
                          </a:r>
                        </a:p>
                        <a:p>
                          <a:pPr algn="ctr"/>
                          <a:r>
                            <a:rPr lang="fa-IR" dirty="0" smtClean="0">
                              <a:solidFill>
                                <a:schemeClr val="tx1"/>
                              </a:solidFill>
                              <a:cs typeface="2  Badr" pitchFamily="2" charset="-78"/>
                            </a:rPr>
                            <a:t> </a:t>
                          </a:r>
                          <a:r>
                            <a:rPr lang="fa-IR" dirty="0" smtClean="0">
                              <a:solidFill>
                                <a:schemeClr val="tx1"/>
                              </a:solidFill>
                              <a:cs typeface="2  Badr" pitchFamily="2" charset="-78"/>
                            </a:rPr>
                            <a:t>           پروژه                           طرح پروژه                        ایده</a:t>
                          </a: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r>
                            <a:rPr lang="fa-IR" dirty="0" smtClean="0">
                              <a:solidFill>
                                <a:schemeClr val="tx1"/>
                              </a:solidFill>
                              <a:cs typeface="2  Badr" pitchFamily="2" charset="-78"/>
                            </a:rPr>
                            <a:t>شرکت</a:t>
                          </a: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smtClean="0">
                            <a:solidFill>
                              <a:schemeClr val="tx1"/>
                            </a:solidFill>
                            <a:cs typeface="2  Badr" pitchFamily="2" charset="-78"/>
                          </a:endParaRPr>
                        </a:p>
                        <a:p>
                          <a:pPr algn="ctr"/>
                          <a:endParaRPr lang="fa-IR"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172981" y="2857496"/>
                        <a:ext cx="1285884" cy="1143008"/>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cs typeface="2  Badr" pitchFamily="2" charset="-78"/>
                            </a:rPr>
                            <a:t>پشتیبانی پروژه</a:t>
                          </a:r>
                          <a:endParaRPr lang="fa-IR"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500034" y="3143248"/>
                        <a:ext cx="1214446" cy="857256"/>
                      </a:xfrm>
                      <a:prstGeom prst="ellipse">
                        <a:avLst/>
                      </a:prstGeom>
                      <a:ln/>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dirty="0" smtClean="0">
                              <a:solidFill>
                                <a:schemeClr val="tx1"/>
                              </a:solidFill>
                              <a:cs typeface="2  Badr" pitchFamily="2" charset="-78"/>
                            </a:rPr>
                            <a:t>خلاقیت</a:t>
                          </a:r>
                          <a:endParaRPr lang="fa-IR" dirty="0">
                            <a:solidFill>
                              <a:schemeClr val="tx1"/>
                            </a:solidFill>
                            <a:cs typeface="2  Badr" pitchFamily="2" charset="-78"/>
                          </a:endParaRPr>
                        </a:p>
                      </a:txBody>
                      <a:useSpRect/>
                    </a:txSp>
                    <a:style>
                      <a:lnRef idx="1">
                        <a:schemeClr val="dk1"/>
                      </a:lnRef>
                      <a:fillRef idx="2">
                        <a:schemeClr val="dk1"/>
                      </a:fillRef>
                      <a:effectRef idx="1">
                        <a:schemeClr val="dk1"/>
                      </a:effectRef>
                      <a:fontRef idx="minor">
                        <a:schemeClr val="dk1"/>
                      </a:fontRef>
                    </a:style>
                  </a:sp>
                  <a:sp>
                    <a:nvSpPr>
                      <a:cNvPr id="7" name="Rectangle 6"/>
                      <a:cNvSpPr/>
                    </a:nvSpPr>
                    <a:spPr>
                      <a:xfrm>
                        <a:off x="4071934" y="2857496"/>
                        <a:ext cx="1357322" cy="1143008"/>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b="1" dirty="0" smtClean="0">
                              <a:solidFill>
                                <a:schemeClr val="tx1"/>
                              </a:solidFill>
                              <a:cs typeface="2  Badr" pitchFamily="2" charset="-78"/>
                            </a:rPr>
                            <a:t>سیستم های ارزیابی:</a:t>
                          </a:r>
                        </a:p>
                        <a:p>
                          <a:pPr algn="ctr"/>
                          <a:r>
                            <a:rPr lang="fa-IR" sz="1400" b="1" dirty="0" smtClean="0">
                              <a:solidFill>
                                <a:schemeClr val="tx1"/>
                              </a:solidFill>
                              <a:cs typeface="2  Badr" pitchFamily="2" charset="-78"/>
                            </a:rPr>
                            <a:t>-تحقیق</a:t>
                          </a:r>
                        </a:p>
                        <a:p>
                          <a:pPr algn="ctr"/>
                          <a:r>
                            <a:rPr lang="fa-IR" sz="1400" b="1" dirty="0" smtClean="0">
                              <a:solidFill>
                                <a:schemeClr val="tx1"/>
                              </a:solidFill>
                              <a:cs typeface="2  Badr" pitchFamily="2" charset="-78"/>
                            </a:rPr>
                            <a:t>- ملاحظات استرلتژیک</a:t>
                          </a:r>
                          <a:endParaRPr lang="fa-IR" sz="1400"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6000760" y="2857496"/>
                        <a:ext cx="1357322" cy="1143008"/>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b="1" dirty="0" smtClean="0">
                              <a:solidFill>
                                <a:schemeClr val="tx1"/>
                              </a:solidFill>
                              <a:cs typeface="2  Badr" pitchFamily="2" charset="-78"/>
                            </a:rPr>
                            <a:t>مدیریت پروژه</a:t>
                          </a:r>
                        </a:p>
                        <a:p>
                          <a:pPr algn="ctr"/>
                          <a:r>
                            <a:rPr lang="fa-IR" sz="1400" b="1" dirty="0" smtClean="0">
                              <a:solidFill>
                                <a:schemeClr val="tx1"/>
                              </a:solidFill>
                              <a:cs typeface="2  Badr" pitchFamily="2" charset="-78"/>
                            </a:rPr>
                            <a:t>تحقیق وتوسعه</a:t>
                          </a:r>
                        </a:p>
                        <a:p>
                          <a:pPr algn="ctr"/>
                          <a:r>
                            <a:rPr lang="fa-IR" sz="1400" b="1" dirty="0" smtClean="0">
                              <a:solidFill>
                                <a:schemeClr val="tx1"/>
                              </a:solidFill>
                              <a:cs typeface="2  Badr" pitchFamily="2" charset="-78"/>
                            </a:rPr>
                            <a:t>-طراحی ،تولید وبازاریابی</a:t>
                          </a:r>
                          <a:endParaRPr lang="fa-IR" sz="1400" b="1"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8858312" y="3071810"/>
                        <a:ext cx="1142976" cy="857256"/>
                      </a:xfrm>
                      <a:prstGeom prst="ellipse">
                        <a:avLst/>
                      </a:prstGeom>
                      <a:ln/>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dirty="0" smtClean="0">
                              <a:solidFill>
                                <a:schemeClr val="tx1"/>
                              </a:solidFill>
                              <a:cs typeface="2  Badr" pitchFamily="2" charset="-78"/>
                            </a:rPr>
                            <a:t>نوآوری</a:t>
                          </a:r>
                          <a:endParaRPr lang="fa-IR" dirty="0">
                            <a:solidFill>
                              <a:schemeClr val="tx1"/>
                            </a:solidFill>
                            <a:cs typeface="2  Badr" pitchFamily="2" charset="-78"/>
                          </a:endParaRPr>
                        </a:p>
                      </a:txBody>
                      <a:useSpRect/>
                    </a:txSp>
                    <a:style>
                      <a:lnRef idx="1">
                        <a:schemeClr val="dk1"/>
                      </a:lnRef>
                      <a:fillRef idx="2">
                        <a:schemeClr val="dk1"/>
                      </a:fillRef>
                      <a:effectRef idx="1">
                        <a:schemeClr val="dk1"/>
                      </a:effectRef>
                      <a:fontRef idx="minor">
                        <a:schemeClr val="dk1"/>
                      </a:fontRef>
                    </a:style>
                  </a:sp>
                  <a:sp>
                    <a:nvSpPr>
                      <a:cNvPr id="10" name="Right Arrow 9"/>
                      <a:cNvSpPr/>
                    </a:nvSpPr>
                    <a:spPr>
                      <a:xfrm>
                        <a:off x="1756045" y="3500438"/>
                        <a:ext cx="357190" cy="214314"/>
                      </a:xfrm>
                      <a:prstGeom prst="rightArrow">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ight Arrow 10"/>
                      <a:cNvSpPr/>
                    </a:nvSpPr>
                    <a:spPr>
                      <a:xfrm>
                        <a:off x="3585723" y="3514293"/>
                        <a:ext cx="357190" cy="214314"/>
                      </a:xfrm>
                      <a:prstGeom prst="rightArrow">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ight Arrow 11"/>
                      <a:cNvSpPr/>
                    </a:nvSpPr>
                    <a:spPr>
                      <a:xfrm>
                        <a:off x="5558277" y="3514293"/>
                        <a:ext cx="357190" cy="214314"/>
                      </a:xfrm>
                      <a:prstGeom prst="rightArrow">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ight Arrow 12"/>
                      <a:cNvSpPr/>
                    </a:nvSpPr>
                    <a:spPr>
                      <a:xfrm>
                        <a:off x="7500958" y="3429000"/>
                        <a:ext cx="1214446" cy="299607"/>
                      </a:xfrm>
                      <a:prstGeom prst="rightArrow">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5373836" y="5072074"/>
                        <a:ext cx="1285884" cy="357190"/>
                      </a:xfrm>
                      <a:prstGeom prst="rect">
                        <a:avLst/>
                      </a:prstGeom>
                      <a:ln/>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dirty="0" smtClean="0">
                              <a:solidFill>
                                <a:schemeClr val="tx1"/>
                              </a:solidFill>
                              <a:cs typeface="2  Badr" pitchFamily="2" charset="-78"/>
                            </a:rPr>
                            <a:t>بخش بازاریابی</a:t>
                          </a:r>
                          <a:endParaRPr lang="fa-IR" dirty="0">
                            <a:solidFill>
                              <a:schemeClr val="tx1"/>
                            </a:solidFill>
                            <a:cs typeface="2  Badr" pitchFamily="2" charset="-78"/>
                          </a:endParaRPr>
                        </a:p>
                      </a:txBody>
                      <a:useSpRect/>
                    </a:txSp>
                    <a:style>
                      <a:lnRef idx="1">
                        <a:schemeClr val="dk1"/>
                      </a:lnRef>
                      <a:fillRef idx="2">
                        <a:schemeClr val="dk1"/>
                      </a:fillRef>
                      <a:effectRef idx="1">
                        <a:schemeClr val="dk1"/>
                      </a:effectRef>
                      <a:fontRef idx="minor">
                        <a:schemeClr val="dk1"/>
                      </a:fontRef>
                    </a:style>
                  </a:sp>
                  <a:sp>
                    <a:nvSpPr>
                      <a:cNvPr id="15" name="Rectangle 14"/>
                      <a:cNvSpPr/>
                    </a:nvSpPr>
                    <a:spPr>
                      <a:xfrm>
                        <a:off x="1785918" y="5072074"/>
                        <a:ext cx="1285884" cy="357190"/>
                      </a:xfrm>
                      <a:prstGeom prst="rect">
                        <a:avLst/>
                      </a:prstGeom>
                      <a:ln/>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dirty="0" smtClean="0">
                              <a:solidFill>
                                <a:schemeClr val="tx1"/>
                              </a:solidFill>
                              <a:cs typeface="2  Badr" pitchFamily="2" charset="-78"/>
                            </a:rPr>
                            <a:t>بخش </a:t>
                          </a:r>
                          <a:r>
                            <a:rPr lang="en-US" dirty="0" smtClean="0">
                              <a:solidFill>
                                <a:schemeClr val="tx1"/>
                              </a:solidFill>
                              <a:cs typeface="2  Badr" pitchFamily="2" charset="-78"/>
                            </a:rPr>
                            <a:t>R&amp;D</a:t>
                          </a:r>
                          <a:endParaRPr lang="fa-IR" dirty="0">
                            <a:solidFill>
                              <a:schemeClr val="tx1"/>
                            </a:solidFill>
                            <a:cs typeface="2  Badr" pitchFamily="2" charset="-78"/>
                          </a:endParaRPr>
                        </a:p>
                      </a:txBody>
                      <a:useSpRect/>
                    </a:txSp>
                    <a:style>
                      <a:lnRef idx="1">
                        <a:schemeClr val="dk1"/>
                      </a:lnRef>
                      <a:fillRef idx="2">
                        <a:schemeClr val="dk1"/>
                      </a:fillRef>
                      <a:effectRef idx="1">
                        <a:schemeClr val="dk1"/>
                      </a:effectRef>
                      <a:fontRef idx="minor">
                        <a:schemeClr val="dk1"/>
                      </a:fontRef>
                    </a:style>
                  </a:sp>
                  <a:sp>
                    <a:nvSpPr>
                      <a:cNvPr id="16" name="Flowchart: Connector 15"/>
                      <a:cNvSpPr/>
                    </a:nvSpPr>
                    <a:spPr>
                      <a:xfrm>
                        <a:off x="1643042" y="6143644"/>
                        <a:ext cx="142876" cy="71438"/>
                      </a:xfrm>
                      <a:prstGeom prst="flowChartConnector">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Flowchart: Connector 16"/>
                      <a:cNvSpPr/>
                    </a:nvSpPr>
                    <a:spPr>
                      <a:xfrm>
                        <a:off x="6929454" y="6157494"/>
                        <a:ext cx="142876" cy="71438"/>
                      </a:xfrm>
                      <a:prstGeom prst="flowChartConnector">
                        <a:avLst/>
                      </a:prstGeom>
                      <a:solidFill>
                        <a:schemeClr val="tx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Arrow Connector 18"/>
                      <a:cNvCxnSpPr>
                        <a:stCxn id="16" idx="4"/>
                        <a:endCxn id="6" idx="4"/>
                      </a:cNvCxnSpPr>
                    </a:nvCxnSpPr>
                    <a:spPr>
                      <a:xfrm rot="5400000" flipH="1">
                        <a:off x="303580" y="4804182"/>
                        <a:ext cx="2214578" cy="607223"/>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stCxn id="17" idx="5"/>
                      </a:cNvCxnSpPr>
                    </a:nvCxnSpPr>
                    <a:spPr>
                      <a:xfrm rot="5400000" flipH="1">
                        <a:off x="3131084" y="2298148"/>
                        <a:ext cx="2289404" cy="555124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stCxn id="16" idx="7"/>
                      </a:cNvCxnSpPr>
                    </a:nvCxnSpPr>
                    <a:spPr>
                      <a:xfrm rot="5400000" flipH="1" flipV="1">
                        <a:off x="1127283" y="4638215"/>
                        <a:ext cx="2153602" cy="878180"/>
                      </a:xfrm>
                      <a:prstGeom prst="straightConnector1">
                        <a:avLst/>
                      </a:prstGeom>
                      <a:ln>
                        <a:solidFill>
                          <a:schemeClr val="tx1"/>
                        </a:solidFill>
                        <a:prstDash val="lgDash"/>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stCxn id="16" idx="0"/>
                      </a:cNvCxnSpPr>
                    </a:nvCxnSpPr>
                    <a:spPr>
                      <a:xfrm rot="5400000" flipH="1" flipV="1">
                        <a:off x="2107389" y="3607595"/>
                        <a:ext cx="2143140" cy="2928958"/>
                      </a:xfrm>
                      <a:prstGeom prst="straightConnector1">
                        <a:avLst/>
                      </a:prstGeom>
                      <a:ln>
                        <a:solidFill>
                          <a:schemeClr val="tx1"/>
                        </a:solidFill>
                        <a:prstDash val="dashDot"/>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stCxn id="16" idx="4"/>
                        <a:endCxn id="8" idx="2"/>
                      </a:cNvCxnSpPr>
                    </a:nvCxnSpPr>
                    <a:spPr>
                      <a:xfrm rot="5400000" flipH="1" flipV="1">
                        <a:off x="3089661" y="2625322"/>
                        <a:ext cx="2214578" cy="4964941"/>
                      </a:xfrm>
                      <a:prstGeom prst="straightConnector1">
                        <a:avLst/>
                      </a:prstGeom>
                      <a:ln>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stCxn id="17" idx="4"/>
                      </a:cNvCxnSpPr>
                    </a:nvCxnSpPr>
                    <a:spPr>
                      <a:xfrm rot="5400000" flipH="1">
                        <a:off x="3886414" y="3114454"/>
                        <a:ext cx="2228428" cy="4000528"/>
                      </a:xfrm>
                      <a:prstGeom prst="straightConnector1">
                        <a:avLst/>
                      </a:prstGeom>
                      <a:ln>
                        <a:solidFill>
                          <a:schemeClr val="tx1"/>
                        </a:solidFill>
                        <a:prstDash val="lgDash"/>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stCxn id="17" idx="4"/>
                        <a:endCxn id="7" idx="2"/>
                      </a:cNvCxnSpPr>
                    </a:nvCxnSpPr>
                    <a:spPr>
                      <a:xfrm rot="5400000" flipH="1">
                        <a:off x="4761530" y="3989570"/>
                        <a:ext cx="2228428" cy="2250297"/>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stCxn id="17" idx="1"/>
                      </a:cNvCxnSpPr>
                    </a:nvCxnSpPr>
                    <a:spPr>
                      <a:xfrm rot="16200000" flipV="1">
                        <a:off x="5820471" y="5038049"/>
                        <a:ext cx="2167452" cy="92362"/>
                      </a:xfrm>
                      <a:prstGeom prst="straightConnector1">
                        <a:avLst/>
                      </a:prstGeom>
                      <a:ln>
                        <a:solidFill>
                          <a:schemeClr val="tx1"/>
                        </a:solidFill>
                        <a:prstDash val="sysDot"/>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943074" w:rsidRDefault="007E5F62" w:rsidP="007E5F62">
      <w:pPr>
        <w:spacing w:line="360" w:lineRule="auto"/>
        <w:jc w:val="center"/>
        <w:rPr>
          <w:rFonts w:cs="B Lotus" w:hint="cs"/>
          <w:sz w:val="24"/>
          <w:szCs w:val="24"/>
          <w:rtl/>
        </w:rPr>
      </w:pPr>
      <w:r w:rsidRPr="00943074">
        <w:rPr>
          <w:rFonts w:cs="B Lotus" w:hint="cs"/>
          <w:b/>
          <w:bCs/>
          <w:sz w:val="28"/>
          <w:szCs w:val="28"/>
          <w:rtl/>
        </w:rPr>
        <w:t>شكل 2-15- فعالیت‌های مرحله‌ای توئیس</w:t>
      </w:r>
      <w:r w:rsidRPr="00943074">
        <w:rPr>
          <w:rFonts w:cs="B Lotus" w:hint="cs"/>
          <w:sz w:val="24"/>
          <w:szCs w:val="24"/>
          <w:rtl/>
        </w:rPr>
        <w:t>(225:</w:t>
      </w:r>
      <w:r w:rsidRPr="00943074">
        <w:rPr>
          <w:rFonts w:cs="B Lotus"/>
          <w:sz w:val="24"/>
          <w:szCs w:val="24"/>
        </w:rPr>
        <w:t>Source:Gans ,2006</w:t>
      </w:r>
      <w:r w:rsidRPr="00943074">
        <w:rPr>
          <w:rFonts w:cs="B Lotus" w:hint="cs"/>
          <w:sz w:val="24"/>
          <w:szCs w:val="24"/>
          <w:rtl/>
        </w:rPr>
        <w:t>)</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توئیس بر مبنای مدل فعالیت</w:t>
      </w:r>
      <w:r>
        <w:rPr>
          <w:rFonts w:cs="B Lotus" w:hint="cs"/>
          <w:sz w:val="28"/>
          <w:szCs w:val="28"/>
          <w:rtl/>
        </w:rPr>
        <w:t>‌</w:t>
      </w:r>
      <w:r w:rsidRPr="003F2315">
        <w:rPr>
          <w:rFonts w:cs="B Lotus" w:hint="cs"/>
          <w:sz w:val="28"/>
          <w:szCs w:val="28"/>
          <w:rtl/>
        </w:rPr>
        <w:t>های مرحله</w:t>
      </w:r>
      <w:r>
        <w:rPr>
          <w:rFonts w:cs="B Lotus" w:hint="cs"/>
          <w:sz w:val="28"/>
          <w:szCs w:val="28"/>
          <w:rtl/>
        </w:rPr>
        <w:t>‌</w:t>
      </w:r>
      <w:r w:rsidRPr="003F2315">
        <w:rPr>
          <w:rFonts w:cs="B Lotus" w:hint="cs"/>
          <w:sz w:val="28"/>
          <w:szCs w:val="28"/>
          <w:rtl/>
        </w:rPr>
        <w:t>ای خود مدلی فراگردی را برای تبدیل ایده به محصول ارائه نمود.</w:t>
      </w:r>
    </w:p>
    <w:p w:rsidR="007E5F62" w:rsidRPr="003F2315" w:rsidRDefault="007E5F62" w:rsidP="007E5F62">
      <w:pPr>
        <w:spacing w:line="360" w:lineRule="auto"/>
        <w:jc w:val="center"/>
        <w:rPr>
          <w:rFonts w:cs="B Lotus"/>
          <w:sz w:val="28"/>
          <w:szCs w:val="28"/>
        </w:rPr>
      </w:pPr>
      <w:r>
        <w:rPr>
          <w:rFonts w:cs="B Lotus"/>
          <w:noProof/>
          <w:sz w:val="28"/>
          <w:szCs w:val="28"/>
        </w:rPr>
        <w:drawing>
          <wp:inline distT="0" distB="0" distL="0" distR="0">
            <wp:extent cx="5181600" cy="1647825"/>
            <wp:effectExtent l="0" t="0" r="0" b="0"/>
            <wp:docPr id="16" name="Object 1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01188" cy="3714776"/>
                      <a:chOff x="571472" y="1714488"/>
                      <a:chExt cx="9001188" cy="3714776"/>
                    </a:xfrm>
                  </a:grpSpPr>
                  <a:sp>
                    <a:nvSpPr>
                      <a:cNvPr id="3" name="Content Placeholder 2"/>
                      <a:cNvSpPr>
                        <a:spLocks noGrp="1"/>
                      </a:cNvSpPr>
                    </a:nvSpPr>
                    <a:spPr>
                      <a:xfrm>
                        <a:off x="571472" y="1714488"/>
                        <a:ext cx="9001188" cy="3714776"/>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fa-IR" dirty="0"/>
                        </a:p>
                      </a:txBody>
                      <a:useSpRect/>
                    </a:txSp>
                  </a:sp>
                  <a:sp>
                    <a:nvSpPr>
                      <a:cNvPr id="4" name="Rectangle 3"/>
                      <a:cNvSpPr/>
                    </a:nvSpPr>
                    <a:spPr>
                      <a:xfrm>
                        <a:off x="714316" y="2000240"/>
                        <a:ext cx="8715468" cy="314327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dirty="0" smtClean="0">
                              <a:solidFill>
                                <a:schemeClr val="tx1"/>
                              </a:solidFill>
                            </a:rPr>
                            <a:t>  </a:t>
                          </a:r>
                        </a:p>
                        <a:p>
                          <a:pPr algn="ctr"/>
                          <a:r>
                            <a:rPr lang="fa-IR" dirty="0" smtClean="0">
                              <a:solidFill>
                                <a:schemeClr val="tx1"/>
                              </a:solidFill>
                            </a:rPr>
                            <a:t>                                                                                      </a:t>
                          </a:r>
                        </a:p>
                        <a:p>
                          <a:pPr algn="ctr"/>
                          <a:endParaRPr lang="fa-IR" dirty="0" smtClean="0">
                            <a:solidFill>
                              <a:schemeClr val="tx1"/>
                            </a:solidFill>
                          </a:endParaRPr>
                        </a:p>
                        <a:p>
                          <a:pPr algn="ctr"/>
                          <a:endParaRPr lang="fa-IR" dirty="0" smtClean="0">
                            <a:solidFill>
                              <a:schemeClr val="tx1"/>
                            </a:solidFill>
                          </a:endParaRPr>
                        </a:p>
                        <a:p>
                          <a:pPr algn="ctr"/>
                          <a:endParaRPr lang="fa-IR" dirty="0" smtClean="0">
                            <a:solidFill>
                              <a:schemeClr val="tx1"/>
                            </a:solidFill>
                          </a:endParaRPr>
                        </a:p>
                        <a:p>
                          <a:pPr algn="ctr"/>
                          <a:r>
                            <a:rPr lang="fa-IR" dirty="0" smtClean="0">
                              <a:solidFill>
                                <a:schemeClr val="tx1"/>
                              </a:solidFill>
                            </a:rPr>
                            <a:t>                                                                                    </a:t>
                          </a:r>
                        </a:p>
                        <a:p>
                          <a:pPr algn="ctr"/>
                          <a:endParaRPr lang="fa-IR" dirty="0" smtClean="0">
                            <a:solidFill>
                              <a:schemeClr val="tx1"/>
                            </a:solidFill>
                          </a:endParaRPr>
                        </a:p>
                        <a:p>
                          <a:pPr algn="ctr"/>
                          <a:endParaRPr lang="fa-IR" dirty="0" smtClean="0">
                            <a:solidFill>
                              <a:schemeClr val="tx1"/>
                            </a:solidFill>
                          </a:endParaRPr>
                        </a:p>
                        <a:p>
                          <a:pPr algn="ctr"/>
                          <a:endParaRPr lang="fa-IR" dirty="0" smtClean="0">
                            <a:solidFill>
                              <a:schemeClr val="tx1"/>
                            </a:solidFill>
                          </a:endParaRPr>
                        </a:p>
                        <a:p>
                          <a:pPr algn="ctr"/>
                          <a:endParaRPr lang="fa-IR" dirty="0" smtClean="0">
                            <a:solidFill>
                              <a:schemeClr val="tx1"/>
                            </a:solidFill>
                          </a:endParaRPr>
                        </a:p>
                        <a:p>
                          <a:pPr algn="ctr"/>
                          <a:endParaRPr lang="fa-I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Flowchart: Process 4"/>
                      <a:cNvSpPr/>
                    </a:nvSpPr>
                    <a:spPr>
                      <a:xfrm>
                        <a:off x="6500826" y="2714620"/>
                        <a:ext cx="1071570" cy="1071570"/>
                      </a:xfrm>
                      <a:prstGeom prst="flowChartProcess">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dirty="0" smtClean="0">
                              <a:solidFill>
                                <a:schemeClr val="tx1"/>
                              </a:solidFill>
                              <a:cs typeface="2  Jadid" pitchFamily="2" charset="-78"/>
                            </a:rPr>
                            <a:t>تولید</a:t>
                          </a:r>
                          <a:endParaRPr lang="fa-IR" sz="2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Flowchart: Process 5"/>
                      <a:cNvSpPr/>
                    </a:nvSpPr>
                    <a:spPr>
                      <a:xfrm>
                        <a:off x="4857752" y="3177447"/>
                        <a:ext cx="1071570" cy="928694"/>
                      </a:xfrm>
                      <a:prstGeom prst="flowChartProcess">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dirty="0" smtClean="0">
                              <a:solidFill>
                                <a:schemeClr val="tx1"/>
                              </a:solidFill>
                              <a:cs typeface="2  Jadid" pitchFamily="2" charset="-78"/>
                            </a:rPr>
                            <a:t>طراحی</a:t>
                          </a:r>
                          <a:endParaRPr lang="fa-IR" sz="2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Flowchart: Process 29"/>
                      <a:cNvSpPr/>
                    </a:nvSpPr>
                    <a:spPr>
                      <a:xfrm>
                        <a:off x="3329844" y="3177447"/>
                        <a:ext cx="1143008" cy="928694"/>
                      </a:xfrm>
                      <a:prstGeom prst="flowChartProcess">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000" dirty="0" smtClean="0">
                              <a:solidFill>
                                <a:schemeClr val="tx1"/>
                              </a:solidFill>
                              <a:cs typeface="2  Jadid" pitchFamily="2" charset="-78"/>
                            </a:rPr>
                            <a:t>تحقیق وتوسعه</a:t>
                          </a:r>
                          <a:endParaRPr lang="fa-IR" sz="20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2" name="Straight Arrow Connector 31"/>
                      <a:cNvCxnSpPr/>
                    </a:nvCxnSpPr>
                    <a:spPr>
                      <a:xfrm>
                        <a:off x="2500298" y="3617767"/>
                        <a:ext cx="78581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a:off x="2500298" y="3000372"/>
                        <a:ext cx="392909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flipV="1">
                        <a:off x="4500562" y="3586376"/>
                        <a:ext cx="357190" cy="13855"/>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Straight Arrow Connector 48"/>
                      <a:cNvCxnSpPr/>
                    </a:nvCxnSpPr>
                    <a:spPr>
                      <a:xfrm>
                        <a:off x="5929322" y="3571876"/>
                        <a:ext cx="57150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a:off x="7616124" y="3214686"/>
                        <a:ext cx="42862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7" name="Flowchart: Process 56"/>
                      <a:cNvSpPr/>
                    </a:nvSpPr>
                    <a:spPr>
                      <a:xfrm>
                        <a:off x="1714480" y="2714620"/>
                        <a:ext cx="714380" cy="500066"/>
                      </a:xfrm>
                      <a:prstGeom prst="flowChartProcess">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مواد</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Flowchart: Process 103"/>
                      <a:cNvSpPr/>
                    </a:nvSpPr>
                    <a:spPr>
                      <a:xfrm>
                        <a:off x="1643042" y="3357562"/>
                        <a:ext cx="857256" cy="642942"/>
                      </a:xfrm>
                      <a:prstGeom prst="flowChartProcess">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دانش</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Flowchart: Process 104"/>
                      <a:cNvSpPr/>
                    </a:nvSpPr>
                    <a:spPr>
                      <a:xfrm>
                        <a:off x="8143900" y="2928934"/>
                        <a:ext cx="1000100" cy="642942"/>
                      </a:xfrm>
                      <a:prstGeom prst="flowChartProcess">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r>
                            <a:rPr lang="fa-IR" sz="1400" dirty="0" smtClean="0">
                              <a:solidFill>
                                <a:schemeClr val="tx1"/>
                              </a:solidFill>
                              <a:cs typeface="2  Jadid" pitchFamily="2" charset="-78"/>
                            </a:rPr>
                            <a:t>محصولات</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Flowchart: Process 105"/>
                      <a:cNvSpPr/>
                    </a:nvSpPr>
                    <a:spPr>
                      <a:xfrm>
                        <a:off x="1587622" y="2214554"/>
                        <a:ext cx="1000132" cy="357190"/>
                      </a:xfrm>
                      <a:prstGeom prst="flowChartProcess">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000" dirty="0" smtClean="0">
                              <a:solidFill>
                                <a:schemeClr val="tx1"/>
                              </a:solidFill>
                              <a:cs typeface="2  Jadid" pitchFamily="2" charset="-78"/>
                            </a:rPr>
                            <a:t>نهاده ها</a:t>
                          </a:r>
                          <a:endParaRPr lang="fa-IR" sz="20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Flowchart: Process 106"/>
                      <a:cNvSpPr/>
                    </a:nvSpPr>
                    <a:spPr>
                      <a:xfrm>
                        <a:off x="4786314" y="2214554"/>
                        <a:ext cx="1071570" cy="357190"/>
                      </a:xfrm>
                      <a:prstGeom prst="flowChartProcess">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000" dirty="0" smtClean="0">
                              <a:solidFill>
                                <a:schemeClr val="tx1"/>
                              </a:solidFill>
                              <a:cs typeface="2  Jadid" pitchFamily="2" charset="-78"/>
                            </a:rPr>
                            <a:t>تبدیل</a:t>
                          </a:r>
                          <a:endParaRPr lang="fa-IR" sz="20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Flowchart: Process 107"/>
                      <a:cNvSpPr/>
                    </a:nvSpPr>
                    <a:spPr>
                      <a:xfrm>
                        <a:off x="8001024" y="2214554"/>
                        <a:ext cx="1000132" cy="357190"/>
                      </a:xfrm>
                      <a:prstGeom prst="flowChartProcess">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000" dirty="0" smtClean="0">
                              <a:solidFill>
                                <a:schemeClr val="tx1"/>
                              </a:solidFill>
                              <a:cs typeface="2  Jadid" pitchFamily="2" charset="-78"/>
                            </a:rPr>
                            <a:t>خروجی</a:t>
                          </a:r>
                          <a:endParaRPr lang="fa-IR" sz="20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E5F62" w:rsidRPr="00943074" w:rsidRDefault="007E5F62" w:rsidP="007E5F62">
      <w:pPr>
        <w:spacing w:line="360" w:lineRule="auto"/>
        <w:jc w:val="center"/>
        <w:rPr>
          <w:rFonts w:cs="B Lotus" w:hint="cs"/>
          <w:sz w:val="24"/>
          <w:szCs w:val="24"/>
          <w:rtl/>
        </w:rPr>
      </w:pPr>
      <w:r w:rsidRPr="00943074">
        <w:rPr>
          <w:rFonts w:cs="B Lotus" w:hint="cs"/>
          <w:b/>
          <w:bCs/>
          <w:sz w:val="28"/>
          <w:szCs w:val="28"/>
          <w:rtl/>
        </w:rPr>
        <w:t>شكل 2-16- فراگرد تبدیلی توئیس</w:t>
      </w:r>
      <w:r w:rsidRPr="00943074">
        <w:rPr>
          <w:rFonts w:cs="B Lotus" w:hint="cs"/>
          <w:sz w:val="24"/>
          <w:szCs w:val="24"/>
          <w:rtl/>
        </w:rPr>
        <w:t>(202:</w:t>
      </w:r>
      <w:r w:rsidRPr="00943074">
        <w:rPr>
          <w:rFonts w:cs="B Lotus"/>
          <w:sz w:val="24"/>
          <w:szCs w:val="24"/>
        </w:rPr>
        <w:t>Source:Gans ,2006</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3F2315">
        <w:rPr>
          <w:rFonts w:cs="B Lotus" w:hint="cs"/>
          <w:sz w:val="28"/>
          <w:szCs w:val="28"/>
          <w:rtl/>
        </w:rPr>
        <w:t>یکی از مدل</w:t>
      </w:r>
      <w:r>
        <w:rPr>
          <w:rFonts w:cs="B Lotus" w:hint="cs"/>
          <w:sz w:val="28"/>
          <w:szCs w:val="28"/>
          <w:rtl/>
        </w:rPr>
        <w:t>‌</w:t>
      </w:r>
      <w:r w:rsidRPr="003F2315">
        <w:rPr>
          <w:rFonts w:cs="B Lotus" w:hint="cs"/>
          <w:sz w:val="28"/>
          <w:szCs w:val="28"/>
          <w:rtl/>
        </w:rPr>
        <w:t>های جامعی که باید مورد توجه کشورهای در حال توسعه قرا</w:t>
      </w:r>
      <w:r>
        <w:rPr>
          <w:rFonts w:cs="B Lotus" w:hint="cs"/>
          <w:sz w:val="28"/>
          <w:szCs w:val="28"/>
          <w:rtl/>
        </w:rPr>
        <w:t>ر</w:t>
      </w:r>
      <w:r w:rsidRPr="003F2315">
        <w:rPr>
          <w:rFonts w:cs="B Lotus" w:hint="cs"/>
          <w:sz w:val="28"/>
          <w:szCs w:val="28"/>
          <w:rtl/>
        </w:rPr>
        <w:t xml:space="preserve"> گیرد مدل استوک</w:t>
      </w:r>
      <w:r>
        <w:rPr>
          <w:rStyle w:val="FootnoteReference"/>
          <w:rFonts w:cs="B Lotus"/>
          <w:rtl/>
        </w:rPr>
        <w:footnoteReference w:id="73"/>
      </w:r>
      <w:r>
        <w:rPr>
          <w:rFonts w:cs="B Lotus" w:hint="cs"/>
          <w:sz w:val="28"/>
          <w:szCs w:val="28"/>
          <w:rtl/>
        </w:rPr>
        <w:t xml:space="preserve"> </w:t>
      </w:r>
      <w:r w:rsidRPr="003F2315">
        <w:rPr>
          <w:rFonts w:cs="B Lotus" w:hint="cs"/>
          <w:sz w:val="28"/>
          <w:szCs w:val="28"/>
          <w:rtl/>
        </w:rPr>
        <w:t>می</w:t>
      </w:r>
      <w:r>
        <w:rPr>
          <w:rFonts w:cs="B Lotus" w:hint="cs"/>
          <w:sz w:val="28"/>
          <w:szCs w:val="28"/>
          <w:rtl/>
        </w:rPr>
        <w:t>‌</w:t>
      </w:r>
      <w:r w:rsidRPr="003F2315">
        <w:rPr>
          <w:rFonts w:cs="B Lotus" w:hint="cs"/>
          <w:sz w:val="28"/>
          <w:szCs w:val="28"/>
          <w:rtl/>
        </w:rPr>
        <w:t>باشد. استوک (1997) مدل پویای بازنگری شده تجاری</w:t>
      </w:r>
      <w:r>
        <w:rPr>
          <w:rFonts w:cs="B Lotus" w:hint="cs"/>
          <w:sz w:val="28"/>
          <w:szCs w:val="28"/>
          <w:rtl/>
        </w:rPr>
        <w:t>‌</w:t>
      </w:r>
      <w:r w:rsidRPr="003F2315">
        <w:rPr>
          <w:rFonts w:cs="B Lotus" w:hint="cs"/>
          <w:sz w:val="28"/>
          <w:szCs w:val="28"/>
          <w:rtl/>
        </w:rPr>
        <w:t xml:space="preserve">سازی را به شکل </w:t>
      </w:r>
      <w:r>
        <w:rPr>
          <w:rFonts w:cs="B Lotus" w:hint="cs"/>
          <w:sz w:val="28"/>
          <w:szCs w:val="28"/>
          <w:rtl/>
        </w:rPr>
        <w:t>2-17</w:t>
      </w:r>
      <w:r w:rsidRPr="003F2315">
        <w:rPr>
          <w:rFonts w:cs="B Lotus" w:hint="cs"/>
          <w:sz w:val="28"/>
          <w:szCs w:val="28"/>
          <w:rtl/>
        </w:rPr>
        <w:t xml:space="preserve"> ارائه داده که مسیرهای موازی توسعه فناوریک و دانش را نشان می</w:t>
      </w:r>
      <w:r>
        <w:rPr>
          <w:rFonts w:cs="B Lotus" w:hint="cs"/>
          <w:sz w:val="28"/>
          <w:szCs w:val="28"/>
          <w:rtl/>
        </w:rPr>
        <w:t>‌</w:t>
      </w:r>
      <w:r w:rsidRPr="003F2315">
        <w:rPr>
          <w:rFonts w:cs="B Lotus" w:hint="cs"/>
          <w:sz w:val="28"/>
          <w:szCs w:val="28"/>
          <w:rtl/>
        </w:rPr>
        <w:t>دهد. این مسیرها با وجود استقلال، می</w:t>
      </w:r>
      <w:r>
        <w:rPr>
          <w:rFonts w:cs="B Lotus" w:hint="cs"/>
          <w:sz w:val="28"/>
          <w:szCs w:val="28"/>
          <w:rtl/>
        </w:rPr>
        <w:t>‌</w:t>
      </w:r>
      <w:r w:rsidRPr="003F2315">
        <w:rPr>
          <w:rFonts w:cs="B Lotus" w:hint="cs"/>
          <w:sz w:val="28"/>
          <w:szCs w:val="28"/>
          <w:rtl/>
        </w:rPr>
        <w:t>توانند با پژوهش</w:t>
      </w:r>
      <w:r>
        <w:rPr>
          <w:rFonts w:cs="B Lotus" w:hint="cs"/>
          <w:sz w:val="28"/>
          <w:szCs w:val="28"/>
          <w:rtl/>
        </w:rPr>
        <w:t>‌</w:t>
      </w:r>
      <w:r w:rsidRPr="003F2315">
        <w:rPr>
          <w:rFonts w:cs="B Lotus" w:hint="cs"/>
          <w:sz w:val="28"/>
          <w:szCs w:val="28"/>
          <w:rtl/>
        </w:rPr>
        <w:t>های کاربردی الهام گرفته شده از کاربرد، تلفیق شوند. شایان ذکر است استوک پژوهش</w:t>
      </w:r>
      <w:r>
        <w:rPr>
          <w:rFonts w:cs="B Lotus" w:hint="cs"/>
          <w:sz w:val="28"/>
          <w:szCs w:val="28"/>
          <w:rtl/>
        </w:rPr>
        <w:t>‌</w:t>
      </w:r>
      <w:r w:rsidRPr="003F2315">
        <w:rPr>
          <w:rFonts w:cs="B Lotus" w:hint="cs"/>
          <w:sz w:val="28"/>
          <w:szCs w:val="28"/>
          <w:rtl/>
        </w:rPr>
        <w:t>ها را با توجه به اهدافی که دنبال می</w:t>
      </w:r>
      <w:r>
        <w:rPr>
          <w:rFonts w:cs="B Lotus" w:hint="cs"/>
          <w:sz w:val="28"/>
          <w:szCs w:val="28"/>
          <w:rtl/>
        </w:rPr>
        <w:t>‌</w:t>
      </w:r>
      <w:r w:rsidRPr="003F2315">
        <w:rPr>
          <w:rFonts w:cs="B Lotus" w:hint="cs"/>
          <w:sz w:val="28"/>
          <w:szCs w:val="28"/>
          <w:rtl/>
        </w:rPr>
        <w:t>کنند به چهار دسته تقسیم می</w:t>
      </w:r>
      <w:r>
        <w:rPr>
          <w:rFonts w:cs="B Lotus" w:hint="cs"/>
          <w:sz w:val="28"/>
          <w:szCs w:val="28"/>
          <w:rtl/>
        </w:rPr>
        <w:t>‌</w:t>
      </w:r>
      <w:r w:rsidRPr="003F2315">
        <w:rPr>
          <w:rFonts w:cs="B Lotus" w:hint="cs"/>
          <w:sz w:val="28"/>
          <w:szCs w:val="28"/>
          <w:rtl/>
        </w:rPr>
        <w:t>کند که عبارتند از</w:t>
      </w:r>
      <w:r>
        <w:rPr>
          <w:rFonts w:cs="B Lotus" w:hint="cs"/>
          <w:sz w:val="28"/>
          <w:szCs w:val="28"/>
          <w:rtl/>
        </w:rPr>
        <w:t>:</w:t>
      </w:r>
      <w:r w:rsidRPr="003F2315">
        <w:rPr>
          <w:rFonts w:cs="B Lotus" w:hint="cs"/>
          <w:sz w:val="28"/>
          <w:szCs w:val="28"/>
          <w:rtl/>
        </w:rPr>
        <w:t xml:space="preserve"> پژوهش پایه</w:t>
      </w:r>
      <w:r>
        <w:rPr>
          <w:rFonts w:cs="B Lotus" w:hint="cs"/>
          <w:sz w:val="28"/>
          <w:szCs w:val="28"/>
          <w:rtl/>
        </w:rPr>
        <w:t>‌</w:t>
      </w:r>
      <w:r w:rsidRPr="003F2315">
        <w:rPr>
          <w:rFonts w:cs="B Lotus" w:hint="cs"/>
          <w:sz w:val="28"/>
          <w:szCs w:val="28"/>
          <w:rtl/>
        </w:rPr>
        <w:t>ای صرف، پژوهش پایه</w:t>
      </w:r>
      <w:r>
        <w:rPr>
          <w:rFonts w:cs="B Lotus" w:hint="cs"/>
          <w:sz w:val="28"/>
          <w:szCs w:val="28"/>
          <w:rtl/>
        </w:rPr>
        <w:t>‌</w:t>
      </w:r>
      <w:r w:rsidRPr="003F2315">
        <w:rPr>
          <w:rFonts w:cs="B Lotus" w:hint="cs"/>
          <w:sz w:val="28"/>
          <w:szCs w:val="28"/>
          <w:rtl/>
        </w:rPr>
        <w:t>ای الهام گرفته از کاربرد آن، پژوهش با اهداف یادگیری همچون پایان</w:t>
      </w:r>
      <w:r>
        <w:rPr>
          <w:rFonts w:cs="B Lotus" w:hint="cs"/>
          <w:sz w:val="28"/>
          <w:szCs w:val="28"/>
          <w:rtl/>
        </w:rPr>
        <w:t>‌</w:t>
      </w:r>
      <w:r w:rsidRPr="003F2315">
        <w:rPr>
          <w:rFonts w:cs="B Lotus" w:hint="cs"/>
          <w:sz w:val="28"/>
          <w:szCs w:val="28"/>
          <w:rtl/>
        </w:rPr>
        <w:t>نامه</w:t>
      </w:r>
      <w:r>
        <w:rPr>
          <w:rFonts w:cs="B Lotus" w:hint="cs"/>
          <w:sz w:val="28"/>
          <w:szCs w:val="28"/>
          <w:rtl/>
        </w:rPr>
        <w:t>‌</w:t>
      </w:r>
      <w:r w:rsidRPr="003F2315">
        <w:rPr>
          <w:rFonts w:cs="B Lotus" w:hint="cs"/>
          <w:sz w:val="28"/>
          <w:szCs w:val="28"/>
          <w:rtl/>
        </w:rPr>
        <w:t>های ارشد، پژوهش</w:t>
      </w:r>
      <w:r>
        <w:rPr>
          <w:rFonts w:cs="B Lotus" w:hint="cs"/>
          <w:sz w:val="28"/>
          <w:szCs w:val="28"/>
          <w:rtl/>
        </w:rPr>
        <w:t>‌</w:t>
      </w:r>
      <w:r w:rsidRPr="003F2315">
        <w:rPr>
          <w:rFonts w:cs="B Lotus" w:hint="cs"/>
          <w:sz w:val="28"/>
          <w:szCs w:val="28"/>
          <w:rtl/>
        </w:rPr>
        <w:t>های کاربردی. این ملاحظات در مورد ربع پژوهش</w:t>
      </w:r>
      <w:r>
        <w:rPr>
          <w:rFonts w:cs="B Lotus" w:hint="cs"/>
          <w:sz w:val="28"/>
          <w:szCs w:val="28"/>
          <w:rtl/>
        </w:rPr>
        <w:t>‌</w:t>
      </w:r>
      <w:r w:rsidRPr="003F2315">
        <w:rPr>
          <w:rFonts w:cs="B Lotus" w:hint="cs"/>
          <w:sz w:val="28"/>
          <w:szCs w:val="28"/>
          <w:rtl/>
        </w:rPr>
        <w:t>های کاربردی الهام گرفته شده از کاربرد و مدل پویای بازنگری شده، به ویژه در مورد کشورهای نوظهور و در حال توسعه، که شکاف گسترد</w:t>
      </w:r>
      <w:r>
        <w:rPr>
          <w:rFonts w:cs="B Lotus" w:hint="cs"/>
          <w:sz w:val="28"/>
          <w:szCs w:val="28"/>
          <w:rtl/>
        </w:rPr>
        <w:t>ه‌</w:t>
      </w:r>
      <w:r w:rsidRPr="003F2315">
        <w:rPr>
          <w:rFonts w:cs="B Lotus" w:hint="cs"/>
          <w:sz w:val="28"/>
          <w:szCs w:val="28"/>
          <w:rtl/>
        </w:rPr>
        <w:t>های بین مشارکت کنندگان در سمت چپ مسیر (مثل دانشگاه</w:t>
      </w:r>
      <w:r>
        <w:rPr>
          <w:rFonts w:cs="B Lotus" w:hint="cs"/>
          <w:sz w:val="28"/>
          <w:szCs w:val="28"/>
          <w:rtl/>
        </w:rPr>
        <w:t>‌</w:t>
      </w:r>
      <w:r w:rsidRPr="003F2315">
        <w:rPr>
          <w:rFonts w:cs="B Lotus" w:hint="cs"/>
          <w:sz w:val="28"/>
          <w:szCs w:val="28"/>
          <w:rtl/>
        </w:rPr>
        <w:t>ها) و سمت راست مسیر ( مثل شرکت</w:t>
      </w:r>
      <w:r>
        <w:rPr>
          <w:rFonts w:cs="B Lotus" w:hint="cs"/>
          <w:sz w:val="28"/>
          <w:szCs w:val="28"/>
          <w:rtl/>
        </w:rPr>
        <w:t>‌</w:t>
      </w:r>
      <w:r w:rsidRPr="003F2315">
        <w:rPr>
          <w:rFonts w:cs="B Lotus" w:hint="cs"/>
          <w:sz w:val="28"/>
          <w:szCs w:val="28"/>
          <w:rtl/>
        </w:rPr>
        <w:t xml:space="preserve">ها) وجود </w:t>
      </w:r>
      <w:r w:rsidRPr="00943074">
        <w:rPr>
          <w:rFonts w:cs="B Lotus" w:hint="cs"/>
          <w:sz w:val="28"/>
          <w:szCs w:val="28"/>
          <w:rtl/>
        </w:rPr>
        <w:t xml:space="preserve">دارد، بسیار مهم است </w:t>
      </w:r>
      <w:r w:rsidRPr="00943074">
        <w:rPr>
          <w:rFonts w:cs="B Lotus" w:hint="cs"/>
          <w:sz w:val="24"/>
          <w:szCs w:val="24"/>
          <w:rtl/>
        </w:rPr>
        <w:t>(88:</w:t>
      </w:r>
      <w:r w:rsidRPr="00943074">
        <w:rPr>
          <w:rFonts w:cs="B Lotus"/>
          <w:sz w:val="24"/>
          <w:szCs w:val="24"/>
        </w:rPr>
        <w:t>sobh,2003</w:t>
      </w:r>
      <w:r w:rsidRPr="00943074">
        <w:rPr>
          <w:rFonts w:cs="B Lotus" w:hint="cs"/>
          <w:sz w:val="24"/>
          <w:szCs w:val="24"/>
          <w:rtl/>
        </w:rPr>
        <w:t>)</w:t>
      </w:r>
      <w:r>
        <w:rPr>
          <w:rFonts w:cs="B Lotus" w:hint="cs"/>
          <w:sz w:val="24"/>
          <w:szCs w:val="24"/>
          <w:rtl/>
        </w:rPr>
        <w:t>.</w:t>
      </w:r>
      <w:r w:rsidRPr="00943074">
        <w:rPr>
          <w:rFonts w:cs="B Lotus" w:hint="cs"/>
          <w:sz w:val="24"/>
          <w:szCs w:val="24"/>
          <w:rtl/>
        </w:rPr>
        <w:t xml:space="preserve"> </w:t>
      </w:r>
      <w:r w:rsidRPr="00943074">
        <w:rPr>
          <w:rFonts w:cs="B Lotus" w:hint="cs"/>
          <w:sz w:val="28"/>
          <w:szCs w:val="28"/>
          <w:rtl/>
        </w:rPr>
        <w:t>دانشگاه‌ها مسیر سمت چپ را که با مسیر اصلی پژوهش بنیادی</w:t>
      </w:r>
      <w:r w:rsidRPr="003F2315">
        <w:rPr>
          <w:rFonts w:cs="B Lotus" w:hint="cs"/>
          <w:sz w:val="28"/>
          <w:szCs w:val="28"/>
          <w:rtl/>
        </w:rPr>
        <w:t xml:space="preserve"> کشورهای در حال توسعه، سازگار و مرتبط است، دنبال می</w:t>
      </w:r>
      <w:r>
        <w:rPr>
          <w:rFonts w:cs="B Lotus" w:hint="cs"/>
          <w:sz w:val="28"/>
          <w:szCs w:val="28"/>
          <w:rtl/>
        </w:rPr>
        <w:t>‌</w:t>
      </w:r>
      <w:r w:rsidRPr="003F2315">
        <w:rPr>
          <w:rFonts w:cs="B Lotus" w:hint="cs"/>
          <w:sz w:val="28"/>
          <w:szCs w:val="28"/>
          <w:rtl/>
        </w:rPr>
        <w:t>کنند. شرکت</w:t>
      </w:r>
      <w:r>
        <w:rPr>
          <w:rFonts w:cs="B Lotus" w:hint="cs"/>
          <w:sz w:val="28"/>
          <w:szCs w:val="28"/>
          <w:rtl/>
        </w:rPr>
        <w:t>‌</w:t>
      </w:r>
      <w:r w:rsidRPr="003F2315">
        <w:rPr>
          <w:rFonts w:cs="B Lotus" w:hint="cs"/>
          <w:sz w:val="28"/>
          <w:szCs w:val="28"/>
          <w:rtl/>
        </w:rPr>
        <w:t>ها مسیر سمت راست را با وابستگی زیاد به تحقیق و توسعه خارجی، دنبال می</w:t>
      </w:r>
      <w:r>
        <w:rPr>
          <w:rFonts w:cs="B Lotus" w:hint="cs"/>
          <w:sz w:val="28"/>
          <w:szCs w:val="28"/>
          <w:rtl/>
        </w:rPr>
        <w:t>‌</w:t>
      </w:r>
      <w:r w:rsidRPr="003F2315">
        <w:rPr>
          <w:rFonts w:cs="B Lotus" w:hint="cs"/>
          <w:sz w:val="28"/>
          <w:szCs w:val="28"/>
          <w:rtl/>
        </w:rPr>
        <w:t>کنند و در بسیاری اوقات به فنون (فنون انجام کارها) علاقمند بوده و به چرایی ( انجام کارها به روش خاص) توجهی ندارند و معتقدند که تئوری در عمل، چیز دیگری است. مسیر سمت راست این مدل بر تجاری</w:t>
      </w:r>
      <w:r>
        <w:rPr>
          <w:rFonts w:cs="B Lotus" w:hint="cs"/>
          <w:sz w:val="28"/>
          <w:szCs w:val="28"/>
          <w:rtl/>
        </w:rPr>
        <w:t>‌</w:t>
      </w:r>
      <w:r w:rsidRPr="003F2315">
        <w:rPr>
          <w:rFonts w:cs="B Lotus" w:hint="cs"/>
          <w:sz w:val="28"/>
          <w:szCs w:val="28"/>
          <w:rtl/>
        </w:rPr>
        <w:t>سازی نوآوری</w:t>
      </w:r>
      <w:r>
        <w:rPr>
          <w:rFonts w:cs="B Lotus" w:hint="cs"/>
          <w:sz w:val="28"/>
          <w:szCs w:val="28"/>
          <w:rtl/>
        </w:rPr>
        <w:t>‌</w:t>
      </w:r>
      <w:r w:rsidRPr="003F2315">
        <w:rPr>
          <w:rFonts w:cs="B Lotus" w:hint="cs"/>
          <w:sz w:val="28"/>
          <w:szCs w:val="28"/>
          <w:rtl/>
        </w:rPr>
        <w:t>های تدریجی و مسیر سمت چپ بر تجاری</w:t>
      </w:r>
      <w:r>
        <w:rPr>
          <w:rFonts w:cs="B Lotus" w:hint="cs"/>
          <w:sz w:val="28"/>
          <w:szCs w:val="28"/>
          <w:rtl/>
        </w:rPr>
        <w:t>‌</w:t>
      </w:r>
      <w:r w:rsidRPr="003F2315">
        <w:rPr>
          <w:rFonts w:cs="B Lotus" w:hint="cs"/>
          <w:sz w:val="28"/>
          <w:szCs w:val="28"/>
          <w:rtl/>
        </w:rPr>
        <w:t>سازی نوآوری</w:t>
      </w:r>
      <w:r>
        <w:rPr>
          <w:rFonts w:cs="B Lotus" w:hint="cs"/>
          <w:sz w:val="28"/>
          <w:szCs w:val="28"/>
          <w:rtl/>
        </w:rPr>
        <w:t>‌</w:t>
      </w:r>
      <w:r w:rsidRPr="003F2315">
        <w:rPr>
          <w:rFonts w:cs="B Lotus" w:hint="cs"/>
          <w:sz w:val="28"/>
          <w:szCs w:val="28"/>
          <w:rtl/>
        </w:rPr>
        <w:t>های بنیادی تأکید دارند</w:t>
      </w:r>
      <w:r>
        <w:rPr>
          <w:rFonts w:cs="B Lotus" w:hint="cs"/>
          <w:sz w:val="28"/>
          <w:szCs w:val="28"/>
          <w:rtl/>
        </w:rPr>
        <w:t>،</w:t>
      </w:r>
      <w:r w:rsidRPr="003F2315">
        <w:rPr>
          <w:rFonts w:cs="B Lotus" w:hint="cs"/>
          <w:sz w:val="28"/>
          <w:szCs w:val="28"/>
          <w:rtl/>
        </w:rPr>
        <w:t xml:space="preserve"> می</w:t>
      </w:r>
      <w:r>
        <w:rPr>
          <w:rFonts w:cs="B Lotus" w:hint="cs"/>
          <w:sz w:val="28"/>
          <w:szCs w:val="28"/>
          <w:rtl/>
        </w:rPr>
        <w:t>‌</w:t>
      </w:r>
      <w:r w:rsidRPr="003F2315">
        <w:rPr>
          <w:rFonts w:cs="B Lotus" w:hint="cs"/>
          <w:sz w:val="28"/>
          <w:szCs w:val="28"/>
          <w:rtl/>
        </w:rPr>
        <w:t xml:space="preserve">توان گفت کشش تقاضا نیز در مراکز </w:t>
      </w:r>
      <w:r w:rsidRPr="00943074">
        <w:rPr>
          <w:rFonts w:cs="B Lotus" w:hint="cs"/>
          <w:sz w:val="28"/>
          <w:szCs w:val="28"/>
          <w:rtl/>
        </w:rPr>
        <w:t>فراگرد نشان داده شده است</w:t>
      </w:r>
      <w:r w:rsidRPr="00943074">
        <w:rPr>
          <w:rFonts w:cs="B Lotus" w:hint="cs"/>
          <w:sz w:val="24"/>
          <w:szCs w:val="24"/>
          <w:rtl/>
        </w:rPr>
        <w:t xml:space="preserve"> (</w:t>
      </w:r>
      <w:r w:rsidRPr="00943074">
        <w:rPr>
          <w:rFonts w:cs="B Lotus"/>
          <w:sz w:val="24"/>
          <w:szCs w:val="24"/>
        </w:rPr>
        <w:t>Gans,2006:200</w:t>
      </w:r>
      <w:r w:rsidRPr="00943074">
        <w:rPr>
          <w:rFonts w:cs="B Lotus" w:hint="cs"/>
          <w:sz w:val="24"/>
          <w:szCs w:val="24"/>
          <w:rtl/>
        </w:rPr>
        <w:t>).</w:t>
      </w:r>
    </w:p>
    <w:p w:rsidR="007E5F62" w:rsidRPr="003F2315" w:rsidRDefault="007E5F62" w:rsidP="007E5F62">
      <w:pPr>
        <w:spacing w:line="360" w:lineRule="auto"/>
        <w:jc w:val="center"/>
        <w:rPr>
          <w:rFonts w:cs="B Lotus"/>
          <w:sz w:val="28"/>
          <w:szCs w:val="28"/>
        </w:rPr>
      </w:pPr>
      <w:r>
        <w:rPr>
          <w:rFonts w:cs="B Lotus"/>
          <w:noProof/>
          <w:sz w:val="28"/>
          <w:szCs w:val="28"/>
        </w:rPr>
        <w:lastRenderedPageBreak/>
        <w:drawing>
          <wp:inline distT="0" distB="0" distL="0" distR="0">
            <wp:extent cx="4629150" cy="2952750"/>
            <wp:effectExtent l="0" t="0" r="0" b="0"/>
            <wp:docPr id="17" name="Object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5404" cy="5483245"/>
                      <a:chOff x="428596" y="714356"/>
                      <a:chExt cx="8715404" cy="5483245"/>
                    </a:xfrm>
                  </a:grpSpPr>
                  <a:sp>
                    <a:nvSpPr>
                      <a:cNvPr id="3" name="Content Placeholder 2"/>
                      <a:cNvSpPr>
                        <a:spLocks noGrp="1"/>
                      </a:cNvSpPr>
                    </a:nvSpPr>
                    <a:spPr>
                      <a:xfrm>
                        <a:off x="428596" y="714356"/>
                        <a:ext cx="8715404" cy="5483245"/>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fa-IR" dirty="0"/>
                        </a:p>
                      </a:txBody>
                      <a:useSpRect/>
                    </a:txSp>
                  </a:sp>
                  <a:sp>
                    <a:nvSpPr>
                      <a:cNvPr id="4" name="Rectangle 3"/>
                      <a:cNvSpPr/>
                    </a:nvSpPr>
                    <a:spPr>
                      <a:xfrm>
                        <a:off x="3500430" y="2571744"/>
                        <a:ext cx="2286016" cy="1500198"/>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پژوهش های بنیادی الهام گرفته شده از کاربرد</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6286512" y="2928934"/>
                        <a:ext cx="2643206" cy="78581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تحقیق وتوسعه کاربردی صرف</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785786" y="3012059"/>
                        <a:ext cx="2143140" cy="785818"/>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پژوهش بنیادی صرف</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Flowchart: Process 7"/>
                      <a:cNvSpPr/>
                    </a:nvSpPr>
                    <a:spPr>
                      <a:xfrm>
                        <a:off x="7215206" y="5000636"/>
                        <a:ext cx="1571636" cy="571504"/>
                      </a:xfrm>
                      <a:prstGeom prst="flowChartProcess">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dirty="0" smtClean="0">
                              <a:solidFill>
                                <a:schemeClr val="tx1"/>
                              </a:solidFill>
                              <a:cs typeface="2  Badr" pitchFamily="2" charset="-78"/>
                            </a:rPr>
                            <a:t>فناوری موجود</a:t>
                          </a:r>
                          <a:endParaRPr lang="fa-IR" sz="2400"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1000100" y="5000636"/>
                        <a:ext cx="1414466" cy="571504"/>
                      </a:xfrm>
                      <a:prstGeom prst="rect">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dirty="0" smtClean="0">
                              <a:solidFill>
                                <a:schemeClr val="tx1"/>
                              </a:solidFill>
                              <a:cs typeface="2  Badr" pitchFamily="2" charset="-78"/>
                            </a:rPr>
                            <a:t>درک موجود</a:t>
                          </a:r>
                          <a:endParaRPr lang="fa-IR" sz="2400"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000100" y="1285860"/>
                        <a:ext cx="1285884" cy="642942"/>
                      </a:xfrm>
                      <a:prstGeom prst="rect">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dirty="0" smtClean="0">
                              <a:solidFill>
                                <a:schemeClr val="tx1"/>
                              </a:solidFill>
                              <a:cs typeface="2  Badr" pitchFamily="2" charset="-78"/>
                            </a:rPr>
                            <a:t>ارتقای درک</a:t>
                          </a:r>
                          <a:endParaRPr lang="fa-IR" sz="2400"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7143768" y="1357298"/>
                        <a:ext cx="1500198" cy="714380"/>
                      </a:xfrm>
                      <a:prstGeom prst="rect">
                        <a:avLst/>
                      </a:prstGeom>
                      <a:solidFill>
                        <a:schemeClr val="bg1"/>
                      </a:solidFill>
                      <a:ln>
                        <a:solidFill>
                          <a:schemeClr val="bg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dirty="0" smtClean="0">
                              <a:solidFill>
                                <a:schemeClr val="tx1"/>
                              </a:solidFill>
                              <a:cs typeface="2  Badr" pitchFamily="2" charset="-78"/>
                            </a:rPr>
                            <a:t>ارتقای فناوری</a:t>
                          </a:r>
                          <a:endParaRPr lang="fa-IR" sz="2400" dirty="0">
                            <a:solidFill>
                              <a:schemeClr val="tx1"/>
                            </a:solidFill>
                            <a:cs typeface="2  Bad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Up Arrow 11"/>
                      <a:cNvSpPr/>
                    </a:nvSpPr>
                    <a:spPr>
                      <a:xfrm>
                        <a:off x="1357290" y="3857628"/>
                        <a:ext cx="571504" cy="857256"/>
                      </a:xfrm>
                      <a:prstGeom prst="upArrow">
                        <a:avLst/>
                      </a:prstGeom>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Up Arrow 12"/>
                      <a:cNvSpPr/>
                    </a:nvSpPr>
                    <a:spPr>
                      <a:xfrm>
                        <a:off x="1357290" y="2071678"/>
                        <a:ext cx="571504" cy="857256"/>
                      </a:xfrm>
                      <a:prstGeom prst="upArrow">
                        <a:avLst/>
                      </a:prstGeom>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Up Arrow 13"/>
                      <a:cNvSpPr/>
                    </a:nvSpPr>
                    <a:spPr>
                      <a:xfrm>
                        <a:off x="7616124" y="2000240"/>
                        <a:ext cx="571504" cy="857256"/>
                      </a:xfrm>
                      <a:prstGeom prst="upArrow">
                        <a:avLst/>
                      </a:prstGeom>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Up Arrow 14"/>
                      <a:cNvSpPr/>
                    </a:nvSpPr>
                    <a:spPr>
                      <a:xfrm>
                        <a:off x="7643834" y="3857628"/>
                        <a:ext cx="571504" cy="857256"/>
                      </a:xfrm>
                      <a:prstGeom prst="upArrow">
                        <a:avLst/>
                      </a:prstGeom>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ight Arrow 15"/>
                      <a:cNvSpPr/>
                    </a:nvSpPr>
                    <a:spPr>
                      <a:xfrm rot="19931993">
                        <a:off x="2419254" y="4227902"/>
                        <a:ext cx="1108662" cy="539518"/>
                      </a:xfrm>
                      <a:prstGeom prst="rightArrow">
                        <a:avLst>
                          <a:gd name="adj1" fmla="val 50000"/>
                          <a:gd name="adj2" fmla="val 69856"/>
                        </a:avLst>
                      </a:prstGeom>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ight Arrow 16"/>
                      <a:cNvSpPr/>
                    </a:nvSpPr>
                    <a:spPr>
                      <a:xfrm rot="19931993">
                        <a:off x="5901836" y="1870448"/>
                        <a:ext cx="1108662" cy="539518"/>
                      </a:xfrm>
                      <a:prstGeom prst="rightArrow">
                        <a:avLst>
                          <a:gd name="adj1" fmla="val 50000"/>
                          <a:gd name="adj2" fmla="val 69856"/>
                        </a:avLst>
                      </a:prstGeom>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Left Arrow 17"/>
                      <a:cNvSpPr/>
                    </a:nvSpPr>
                    <a:spPr>
                      <a:xfrm rot="1920173">
                        <a:off x="5829645" y="4297797"/>
                        <a:ext cx="1095159" cy="601203"/>
                      </a:xfrm>
                      <a:prstGeom prst="leftArrow">
                        <a:avLst>
                          <a:gd name="adj1" fmla="val 50000"/>
                          <a:gd name="adj2" fmla="val 62851"/>
                        </a:avLst>
                      </a:prstGeom>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Left Arrow 18"/>
                      <a:cNvSpPr/>
                    </a:nvSpPr>
                    <a:spPr>
                      <a:xfrm rot="1920173">
                        <a:off x="2329183" y="1841195"/>
                        <a:ext cx="1095159" cy="601203"/>
                      </a:xfrm>
                      <a:prstGeom prst="leftArrow">
                        <a:avLst>
                          <a:gd name="adj1" fmla="val 50000"/>
                          <a:gd name="adj2" fmla="val 62851"/>
                        </a:avLst>
                      </a:prstGeom>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E5F62" w:rsidRPr="00A85E1D" w:rsidRDefault="007E5F62" w:rsidP="007E5F62">
      <w:pPr>
        <w:spacing w:line="360" w:lineRule="auto"/>
        <w:jc w:val="center"/>
        <w:rPr>
          <w:rFonts w:cs="B Lotus" w:hint="cs"/>
          <w:b/>
          <w:bCs/>
          <w:sz w:val="28"/>
          <w:szCs w:val="28"/>
          <w:rtl/>
        </w:rPr>
      </w:pPr>
      <w:r>
        <w:rPr>
          <w:rFonts w:cs="B Lotus" w:hint="cs"/>
          <w:b/>
          <w:bCs/>
          <w:sz w:val="28"/>
          <w:szCs w:val="28"/>
          <w:rtl/>
        </w:rPr>
        <w:t>شكل 2-17-</w:t>
      </w:r>
      <w:r w:rsidRPr="00A85E1D">
        <w:rPr>
          <w:rFonts w:cs="B Lotus" w:hint="cs"/>
          <w:b/>
          <w:bCs/>
          <w:sz w:val="28"/>
          <w:szCs w:val="28"/>
          <w:rtl/>
        </w:rPr>
        <w:t xml:space="preserve"> پویای بازنگری شده </w:t>
      </w:r>
      <w:r w:rsidRPr="00A85E1D">
        <w:rPr>
          <w:rFonts w:cs="B Lotus" w:hint="cs"/>
          <w:b/>
          <w:bCs/>
          <w:sz w:val="24"/>
          <w:szCs w:val="24"/>
          <w:rtl/>
        </w:rPr>
        <w:t>(</w:t>
      </w:r>
      <w:r w:rsidRPr="00A85E1D">
        <w:rPr>
          <w:rFonts w:cs="B Lotus"/>
          <w:b/>
          <w:bCs/>
          <w:sz w:val="24"/>
          <w:szCs w:val="24"/>
        </w:rPr>
        <w:t>Source:Stokes ,1997:88</w:t>
      </w:r>
      <w:r w:rsidRPr="00A85E1D">
        <w:rPr>
          <w:rFonts w:cs="B Lotus" w:hint="cs"/>
          <w:b/>
          <w:bCs/>
          <w:sz w:val="24"/>
          <w:szCs w:val="24"/>
          <w:rtl/>
        </w:rPr>
        <w:t>)</w:t>
      </w:r>
    </w:p>
    <w:p w:rsidR="007E5F62" w:rsidRPr="00943074"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زوا</w:t>
      </w:r>
      <w:r>
        <w:rPr>
          <w:rStyle w:val="FootnoteReference"/>
          <w:rFonts w:cs="B Lotus"/>
          <w:rtl/>
        </w:rPr>
        <w:footnoteReference w:id="74"/>
      </w:r>
      <w:r w:rsidRPr="003F2315">
        <w:rPr>
          <w:rFonts w:cs="B Lotus" w:hint="cs"/>
          <w:sz w:val="28"/>
          <w:szCs w:val="28"/>
          <w:rtl/>
        </w:rPr>
        <w:t xml:space="preserve"> در سال 2005 براساس ابعاد </w:t>
      </w:r>
      <w:r w:rsidRPr="003F2315">
        <w:rPr>
          <w:rFonts w:cs="B Lotus"/>
          <w:sz w:val="28"/>
          <w:szCs w:val="28"/>
        </w:rPr>
        <w:t>5s</w:t>
      </w:r>
      <w:r w:rsidRPr="003F2315">
        <w:rPr>
          <w:rFonts w:cs="B Lotus" w:hint="cs"/>
          <w:sz w:val="28"/>
          <w:szCs w:val="28"/>
          <w:rtl/>
        </w:rPr>
        <w:t xml:space="preserve"> مدل تجاری</w:t>
      </w:r>
      <w:r>
        <w:rPr>
          <w:rFonts w:cs="B Lotus" w:hint="cs"/>
          <w:sz w:val="28"/>
          <w:szCs w:val="28"/>
          <w:rtl/>
        </w:rPr>
        <w:t>‌</w:t>
      </w:r>
      <w:r w:rsidRPr="003F2315">
        <w:rPr>
          <w:rFonts w:cs="B Lotus" w:hint="cs"/>
          <w:sz w:val="28"/>
          <w:szCs w:val="28"/>
          <w:rtl/>
        </w:rPr>
        <w:t>سازی خود را مطرح کرد. وی معتقد است ترکیبی از کارآفرینی و نوآوری، کلید پایداری سازمانی در این دوره تغییرات سریع و پویایی</w:t>
      </w:r>
      <w:r>
        <w:rPr>
          <w:rFonts w:cs="B Lotus" w:hint="cs"/>
          <w:sz w:val="28"/>
          <w:szCs w:val="28"/>
          <w:rtl/>
        </w:rPr>
        <w:t>‌</w:t>
      </w:r>
      <w:r w:rsidRPr="003F2315">
        <w:rPr>
          <w:rFonts w:cs="B Lotus" w:hint="cs"/>
          <w:sz w:val="28"/>
          <w:szCs w:val="28"/>
          <w:rtl/>
        </w:rPr>
        <w:t xml:space="preserve">های غیرخطی است </w:t>
      </w:r>
      <w:r w:rsidRPr="00943074">
        <w:rPr>
          <w:rFonts w:cs="B Lotus" w:hint="cs"/>
          <w:sz w:val="24"/>
          <w:szCs w:val="24"/>
          <w:rtl/>
        </w:rPr>
        <w:t>(</w:t>
      </w:r>
      <w:r w:rsidRPr="00943074">
        <w:rPr>
          <w:rFonts w:cs="B Lotus"/>
          <w:sz w:val="24"/>
          <w:szCs w:val="24"/>
        </w:rPr>
        <w:t>Zhao,2004:124</w:t>
      </w:r>
      <w:r w:rsidRPr="00943074">
        <w:rPr>
          <w:rFonts w:cs="B Lotus" w:hint="cs"/>
          <w:sz w:val="24"/>
          <w:szCs w:val="24"/>
          <w:rtl/>
        </w:rPr>
        <w:t>)</w:t>
      </w:r>
      <w:r>
        <w:rPr>
          <w:rFonts w:cs="B Lotus" w:hint="cs"/>
          <w:sz w:val="24"/>
          <w:szCs w:val="24"/>
          <w:rtl/>
        </w:rPr>
        <w:t>.</w:t>
      </w:r>
    </w:p>
    <w:p w:rsidR="007E5F62" w:rsidRPr="003F2315" w:rsidRDefault="007E5F62" w:rsidP="007E5F62">
      <w:pPr>
        <w:spacing w:line="360" w:lineRule="auto"/>
        <w:jc w:val="center"/>
        <w:rPr>
          <w:rFonts w:cs="B Lotus" w:hint="cs"/>
          <w:sz w:val="28"/>
          <w:szCs w:val="28"/>
          <w:rtl/>
        </w:rPr>
      </w:pPr>
      <w:r>
        <w:rPr>
          <w:rFonts w:cs="B Lotus"/>
          <w:noProof/>
          <w:sz w:val="28"/>
          <w:szCs w:val="28"/>
        </w:rPr>
        <w:drawing>
          <wp:inline distT="0" distB="0" distL="0" distR="0">
            <wp:extent cx="4114800" cy="2028825"/>
            <wp:effectExtent l="0" t="0" r="0" b="0"/>
            <wp:docPr id="18" name="Object 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72758" cy="6000792"/>
                      <a:chOff x="-500098" y="500042"/>
                      <a:chExt cx="10072758" cy="6000792"/>
                    </a:xfrm>
                  </a:grpSpPr>
                  <a:sp>
                    <a:nvSpPr>
                      <a:cNvPr id="3" name="Content Placeholder 2"/>
                      <a:cNvSpPr>
                        <a:spLocks noGrp="1"/>
                      </a:cNvSpPr>
                    </a:nvSpPr>
                    <a:spPr>
                      <a:xfrm>
                        <a:off x="-500098" y="500042"/>
                        <a:ext cx="10072758" cy="6000792"/>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fa-IR" dirty="0"/>
                        </a:p>
                      </a:txBody>
                      <a:useSpRect/>
                    </a:txSp>
                  </a:sp>
                  <a:sp>
                    <a:nvSpPr>
                      <a:cNvPr id="4" name="Oval 3"/>
                      <a:cNvSpPr/>
                    </a:nvSpPr>
                    <a:spPr>
                      <a:xfrm>
                        <a:off x="2214546" y="1928802"/>
                        <a:ext cx="4643470" cy="3429024"/>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fa-I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3786182" y="2143116"/>
                        <a:ext cx="1285884" cy="642942"/>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استراتژی</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5214942" y="2928934"/>
                        <a:ext cx="1143008" cy="642942"/>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000" dirty="0" smtClean="0">
                              <a:solidFill>
                                <a:schemeClr val="tx1"/>
                              </a:solidFill>
                              <a:cs typeface="2  Jadid" pitchFamily="2" charset="-78"/>
                            </a:rPr>
                            <a:t>سیستم</a:t>
                          </a:r>
                          <a:endParaRPr lang="fa-IR" sz="20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4643438" y="4286256"/>
                        <a:ext cx="1285884" cy="642942"/>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2  Jadid" pitchFamily="2" charset="-78"/>
                            </a:rPr>
                            <a:t>کارکنان</a:t>
                          </a:r>
                          <a:endParaRPr lang="fa-IR" sz="16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3143240" y="4214818"/>
                        <a:ext cx="1143008" cy="642942"/>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400" dirty="0" smtClean="0">
                              <a:solidFill>
                                <a:schemeClr val="tx1"/>
                              </a:solidFill>
                              <a:cs typeface="2  Jadid" pitchFamily="2" charset="-78"/>
                            </a:rPr>
                            <a:t>مهارتها</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2500298" y="2928934"/>
                        <a:ext cx="1143008" cy="642942"/>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2400" dirty="0" smtClean="0">
                              <a:solidFill>
                                <a:schemeClr val="tx1"/>
                              </a:solidFill>
                              <a:cs typeface="2  Jadid" pitchFamily="2" charset="-78"/>
                            </a:rPr>
                            <a:t>سبک</a:t>
                          </a:r>
                          <a:endParaRPr lang="fa-IR" sz="2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ular Callout 9"/>
                      <a:cNvSpPr/>
                    </a:nvSpPr>
                    <a:spPr>
                      <a:xfrm>
                        <a:off x="5143504" y="571480"/>
                        <a:ext cx="2143140" cy="1357322"/>
                      </a:xfrm>
                      <a:prstGeom prst="wedgeRectCallout">
                        <a:avLst>
                          <a:gd name="adj1" fmla="val -57035"/>
                          <a:gd name="adj2" fmla="val 75677"/>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buFontTx/>
                            <a:buChar char="-"/>
                          </a:pPr>
                          <a:r>
                            <a:rPr lang="fa-IR" sz="1400" dirty="0" smtClean="0">
                              <a:solidFill>
                                <a:schemeClr val="tx1"/>
                              </a:solidFill>
                              <a:cs typeface="2  Jadid" pitchFamily="2" charset="-78"/>
                            </a:rPr>
                            <a:t>خوب تعریف شده، متنوع وپیش فعال</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کارآفرینانه ونوآورانه</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اجرای اثربخش</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ular Callout 10"/>
                      <a:cNvSpPr/>
                    </a:nvSpPr>
                    <a:spPr>
                      <a:xfrm>
                        <a:off x="0" y="2071678"/>
                        <a:ext cx="2143140" cy="1428760"/>
                      </a:xfrm>
                      <a:prstGeom prst="wedgeRectCallout">
                        <a:avLst>
                          <a:gd name="adj1" fmla="val 66438"/>
                          <a:gd name="adj2" fmla="val 33674"/>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buFontTx/>
                            <a:buChar char="-"/>
                          </a:pPr>
                          <a:r>
                            <a:rPr lang="fa-IR" sz="1400" dirty="0" smtClean="0">
                              <a:solidFill>
                                <a:schemeClr val="tx1"/>
                              </a:solidFill>
                              <a:cs typeface="2  Jadid" pitchFamily="2" charset="-78"/>
                            </a:rPr>
                            <a:t>فرهنگ تقویت</a:t>
                          </a:r>
                        </a:p>
                        <a:p>
                          <a:pPr>
                            <a:buFontTx/>
                            <a:buChar char="-"/>
                          </a:pPr>
                          <a:r>
                            <a:rPr lang="fa-IR" sz="1400" dirty="0" smtClean="0">
                              <a:solidFill>
                                <a:schemeClr val="tx1"/>
                              </a:solidFill>
                              <a:cs typeface="2  Jadid" pitchFamily="2" charset="-78"/>
                            </a:rPr>
                            <a:t>باز وحمایتی</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قابلیت جذب اطلاعات</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سیستم پاداش دهی برای رفتارنوآورانه</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ular Callout 11"/>
                      <a:cNvSpPr/>
                    </a:nvSpPr>
                    <a:spPr>
                      <a:xfrm>
                        <a:off x="214282" y="4714884"/>
                        <a:ext cx="2143140" cy="1357322"/>
                      </a:xfrm>
                      <a:prstGeom prst="wedgeRectCallout">
                        <a:avLst>
                          <a:gd name="adj1" fmla="val 94237"/>
                          <a:gd name="adj2" fmla="val -57389"/>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buFontTx/>
                            <a:buChar char="-"/>
                          </a:pPr>
                          <a:r>
                            <a:rPr lang="fa-IR" sz="1400" dirty="0" smtClean="0">
                              <a:solidFill>
                                <a:schemeClr val="tx1"/>
                              </a:solidFill>
                              <a:cs typeface="2  Jadid" pitchFamily="2" charset="-78"/>
                            </a:rPr>
                            <a:t>مهارت ها وقابلیت های مدیریتی وکارآفرینانه</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صلاحیت شناسایی فرصت</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ular Callout 12"/>
                      <a:cNvSpPr/>
                    </a:nvSpPr>
                    <a:spPr>
                      <a:xfrm>
                        <a:off x="7000860" y="2643182"/>
                        <a:ext cx="2143140" cy="1285884"/>
                      </a:xfrm>
                      <a:prstGeom prst="wedgeRectCallout">
                        <a:avLst>
                          <a:gd name="adj1" fmla="val -78369"/>
                          <a:gd name="adj2" fmla="val -4105"/>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buFontTx/>
                            <a:buChar char="-"/>
                          </a:pPr>
                          <a:r>
                            <a:rPr lang="fa-IR" sz="1400" dirty="0" smtClean="0">
                              <a:solidFill>
                                <a:schemeClr val="tx1"/>
                              </a:solidFill>
                              <a:cs typeface="2  Jadid" pitchFamily="2" charset="-78"/>
                            </a:rPr>
                            <a:t>منعطف</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تقویت وتفویض اختیار</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سیستم کنترل</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آزادی در مقابل توازن کنترل</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ular Callout 13"/>
                      <a:cNvSpPr/>
                    </a:nvSpPr>
                    <a:spPr>
                      <a:xfrm>
                        <a:off x="6500826" y="4857760"/>
                        <a:ext cx="2143140" cy="1357322"/>
                      </a:xfrm>
                      <a:prstGeom prst="wedgeRectCallout">
                        <a:avLst>
                          <a:gd name="adj1" fmla="val -76428"/>
                          <a:gd name="adj2" fmla="val -62492"/>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buFontTx/>
                            <a:buChar char="-"/>
                          </a:pPr>
                          <a:r>
                            <a:rPr lang="fa-IR" sz="1400" dirty="0" smtClean="0">
                              <a:solidFill>
                                <a:schemeClr val="tx1"/>
                              </a:solidFill>
                              <a:cs typeface="2  Jadid" pitchFamily="2" charset="-78"/>
                            </a:rPr>
                            <a:t>ترکیب درست افراد نوآور وخلاق</a:t>
                          </a:r>
                        </a:p>
                        <a:p>
                          <a:pPr>
                            <a:buFontTx/>
                            <a:buChar char="-"/>
                          </a:pPr>
                          <a:r>
                            <a:rPr lang="fa-IR" sz="1400" dirty="0" smtClean="0">
                              <a:solidFill>
                                <a:schemeClr val="tx1"/>
                              </a:solidFill>
                              <a:cs typeface="2  Jadid" pitchFamily="2" charset="-78"/>
                            </a:rPr>
                            <a:t> </a:t>
                          </a:r>
                          <a:r>
                            <a:rPr lang="fa-IR" sz="1400" dirty="0" smtClean="0">
                              <a:solidFill>
                                <a:schemeClr val="tx1"/>
                              </a:solidFill>
                              <a:cs typeface="2  Jadid" pitchFamily="2" charset="-78"/>
                            </a:rPr>
                            <a:t>مدیران پروژه کارآفرینانه</a:t>
                          </a:r>
                          <a:endParaRPr lang="fa-IR" sz="1400" dirty="0">
                            <a:solidFill>
                              <a:schemeClr val="tx1"/>
                            </a:solidFill>
                            <a:cs typeface="2  Jadid"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endCxn id="8" idx="0"/>
                      </a:cNvCxnSpPr>
                    </a:nvCxnSpPr>
                    <a:spPr>
                      <a:xfrm rot="5400000">
                        <a:off x="3250397" y="3250405"/>
                        <a:ext cx="1428760" cy="50006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rot="16200000" flipH="1">
                        <a:off x="4165236" y="3192822"/>
                        <a:ext cx="1571636" cy="64294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stCxn id="8" idx="7"/>
                      </a:cNvCxnSpPr>
                    </a:nvCxnSpPr>
                    <a:spPr>
                      <a:xfrm rot="5400000" flipH="1" flipV="1">
                        <a:off x="4262632" y="3285227"/>
                        <a:ext cx="879975" cy="116752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stCxn id="7" idx="1"/>
                        <a:endCxn id="9" idx="5"/>
                      </a:cNvCxnSpPr>
                    </a:nvCxnSpPr>
                    <a:spPr>
                      <a:xfrm rot="16200000" flipV="1">
                        <a:off x="3702487" y="3251148"/>
                        <a:ext cx="902694" cy="135583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stCxn id="9" idx="6"/>
                      </a:cNvCxnSpPr>
                    </a:nvCxnSpPr>
                    <a:spPr>
                      <a:xfrm>
                        <a:off x="3643306" y="3250405"/>
                        <a:ext cx="1500198" cy="3571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 name="Straight Connector 28"/>
                      <a:cNvCxnSpPr>
                        <a:stCxn id="9" idx="7"/>
                        <a:endCxn id="5" idx="3"/>
                      </a:cNvCxnSpPr>
                    </a:nvCxnSpPr>
                    <a:spPr>
                      <a:xfrm rot="5400000" flipH="1" flipV="1">
                        <a:off x="3559610" y="2608207"/>
                        <a:ext cx="331190" cy="49857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Straight Connector 30"/>
                      <a:cNvCxnSpPr>
                        <a:stCxn id="5" idx="5"/>
                        <a:endCxn id="6" idx="1"/>
                      </a:cNvCxnSpPr>
                    </a:nvCxnSpPr>
                    <a:spPr>
                      <a:xfrm rot="16200000" flipH="1">
                        <a:off x="4967447" y="2608206"/>
                        <a:ext cx="331190" cy="49857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3" name="Straight Connector 32"/>
                      <a:cNvCxnSpPr>
                        <a:stCxn id="6" idx="4"/>
                        <a:endCxn id="7" idx="0"/>
                      </a:cNvCxnSpPr>
                    </a:nvCxnSpPr>
                    <a:spPr>
                      <a:xfrm rot="5400000">
                        <a:off x="5179223" y="3679033"/>
                        <a:ext cx="714380" cy="50006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stCxn id="7" idx="2"/>
                      </a:cNvCxnSpPr>
                    </a:nvCxnSpPr>
                    <a:spPr>
                      <a:xfrm rot="10800000" flipV="1">
                        <a:off x="4286248" y="4607726"/>
                        <a:ext cx="357190" cy="3571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endCxn id="9" idx="4"/>
                      </a:cNvCxnSpPr>
                    </a:nvCxnSpPr>
                    <a:spPr>
                      <a:xfrm rot="16200000" flipV="1">
                        <a:off x="2928926" y="3714752"/>
                        <a:ext cx="642942" cy="35719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5F62" w:rsidRPr="003F2315" w:rsidRDefault="007E5F62" w:rsidP="007E5F62">
      <w:pPr>
        <w:spacing w:line="360" w:lineRule="auto"/>
        <w:jc w:val="center"/>
        <w:rPr>
          <w:rFonts w:cs="B Lotus"/>
          <w:sz w:val="28"/>
          <w:szCs w:val="28"/>
        </w:rPr>
      </w:pPr>
      <w:r>
        <w:rPr>
          <w:rFonts w:cs="B Lotus" w:hint="cs"/>
          <w:b/>
          <w:bCs/>
          <w:sz w:val="28"/>
          <w:szCs w:val="28"/>
          <w:rtl/>
        </w:rPr>
        <w:t>شكل 2-18-</w:t>
      </w:r>
      <w:r w:rsidRPr="00A85E1D">
        <w:rPr>
          <w:rFonts w:cs="B Lotus" w:hint="cs"/>
          <w:b/>
          <w:bCs/>
          <w:sz w:val="28"/>
          <w:szCs w:val="28"/>
          <w:rtl/>
        </w:rPr>
        <w:t>تجاری</w:t>
      </w:r>
      <w:r>
        <w:rPr>
          <w:rFonts w:cs="B Lotus" w:hint="cs"/>
          <w:b/>
          <w:bCs/>
          <w:sz w:val="28"/>
          <w:szCs w:val="28"/>
          <w:rtl/>
        </w:rPr>
        <w:t>‌</w:t>
      </w:r>
      <w:r w:rsidRPr="00A85E1D">
        <w:rPr>
          <w:rFonts w:cs="B Lotus" w:hint="cs"/>
          <w:b/>
          <w:bCs/>
          <w:sz w:val="28"/>
          <w:szCs w:val="28"/>
          <w:rtl/>
        </w:rPr>
        <w:t xml:space="preserve">سازی </w:t>
      </w:r>
      <w:r>
        <w:rPr>
          <w:rFonts w:cs="B Lotus" w:hint="cs"/>
          <w:b/>
          <w:bCs/>
          <w:sz w:val="28"/>
          <w:szCs w:val="28"/>
          <w:rtl/>
        </w:rPr>
        <w:t>زوا</w:t>
      </w:r>
      <w:r w:rsidRPr="00A85E1D">
        <w:rPr>
          <w:rFonts w:cs="B Lotus" w:hint="cs"/>
          <w:b/>
          <w:bCs/>
          <w:sz w:val="28"/>
          <w:szCs w:val="28"/>
          <w:rtl/>
        </w:rPr>
        <w:t xml:space="preserve"> بر اساس ابعاد</w:t>
      </w:r>
      <w:r w:rsidRPr="00A85E1D">
        <w:rPr>
          <w:rFonts w:cs="B Lotus"/>
          <w:b/>
          <w:bCs/>
          <w:sz w:val="28"/>
          <w:szCs w:val="28"/>
        </w:rPr>
        <w:t>5s</w:t>
      </w:r>
      <w:r w:rsidRPr="00A85E1D">
        <w:rPr>
          <w:rFonts w:cs="B Lotus" w:hint="cs"/>
          <w:b/>
          <w:bCs/>
          <w:sz w:val="28"/>
          <w:szCs w:val="28"/>
          <w:rtl/>
        </w:rPr>
        <w:t xml:space="preserve"> </w:t>
      </w:r>
      <w:r>
        <w:rPr>
          <w:rFonts w:cs="B Lotus"/>
          <w:b/>
          <w:bCs/>
          <w:sz w:val="28"/>
          <w:szCs w:val="28"/>
        </w:rPr>
        <w:t xml:space="preserve"> </w:t>
      </w:r>
      <w:r w:rsidRPr="00A85E1D">
        <w:rPr>
          <w:rFonts w:cs="B Lotus"/>
          <w:sz w:val="24"/>
          <w:szCs w:val="24"/>
        </w:rPr>
        <w:t>(Source:Zhao, 2005:25)</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lastRenderedPageBreak/>
        <w:t>مک</w:t>
      </w:r>
      <w:r>
        <w:rPr>
          <w:rFonts w:cs="B Lotus" w:hint="cs"/>
          <w:sz w:val="28"/>
          <w:szCs w:val="28"/>
          <w:rtl/>
        </w:rPr>
        <w:t>‌</w:t>
      </w:r>
      <w:r w:rsidRPr="003F2315">
        <w:rPr>
          <w:rFonts w:cs="B Lotus" w:hint="cs"/>
          <w:sz w:val="28"/>
          <w:szCs w:val="28"/>
          <w:rtl/>
        </w:rPr>
        <w:t>فادزن و همکارانش (</w:t>
      </w:r>
      <w:r w:rsidRPr="003F2315">
        <w:rPr>
          <w:rFonts w:cs="B Lotus"/>
          <w:sz w:val="28"/>
          <w:szCs w:val="28"/>
        </w:rPr>
        <w:t>2005</w:t>
      </w:r>
      <w:r w:rsidRPr="003F2315">
        <w:rPr>
          <w:rFonts w:cs="B Lotus" w:hint="cs"/>
          <w:sz w:val="28"/>
          <w:szCs w:val="28"/>
          <w:rtl/>
        </w:rPr>
        <w:t>)، بر منبای تحلیل مدل</w:t>
      </w:r>
      <w:r>
        <w:rPr>
          <w:rFonts w:cs="B Lotus" w:hint="cs"/>
          <w:sz w:val="28"/>
          <w:szCs w:val="28"/>
          <w:rtl/>
        </w:rPr>
        <w:t>‌</w:t>
      </w:r>
      <w:r w:rsidRPr="003F2315">
        <w:rPr>
          <w:rFonts w:cs="B Lotus" w:hint="cs"/>
          <w:sz w:val="28"/>
          <w:szCs w:val="28"/>
          <w:rtl/>
        </w:rPr>
        <w:t xml:space="preserve">های نوآوری گوناگون در بستر کارآفرینی سازمانی، رویکرد </w:t>
      </w:r>
      <w:r w:rsidRPr="006D651E">
        <w:rPr>
          <w:rFonts w:cs="B Lotus" w:hint="cs"/>
          <w:sz w:val="28"/>
          <w:szCs w:val="28"/>
          <w:rtl/>
        </w:rPr>
        <w:t>کل‌</w:t>
      </w:r>
      <w:r>
        <w:rPr>
          <w:rFonts w:cs="B Lotus" w:hint="cs"/>
          <w:sz w:val="28"/>
          <w:szCs w:val="28"/>
          <w:rtl/>
        </w:rPr>
        <w:t>‌</w:t>
      </w:r>
      <w:r w:rsidRPr="006D651E">
        <w:rPr>
          <w:rFonts w:cs="B Lotus" w:hint="cs"/>
          <w:sz w:val="28"/>
          <w:szCs w:val="28"/>
          <w:rtl/>
        </w:rPr>
        <w:t>نگر</w:t>
      </w:r>
      <w:r>
        <w:rPr>
          <w:rFonts w:cs="B Lotus" w:hint="cs"/>
          <w:sz w:val="28"/>
          <w:szCs w:val="28"/>
          <w:rtl/>
        </w:rPr>
        <w:t xml:space="preserve"> </w:t>
      </w:r>
      <w:r w:rsidRPr="003F2315">
        <w:rPr>
          <w:rFonts w:cs="B Lotus" w:hint="cs"/>
          <w:sz w:val="28"/>
          <w:szCs w:val="28"/>
          <w:rtl/>
        </w:rPr>
        <w:t xml:space="preserve">خود را در مورد نوآوری ارائه کردند. </w:t>
      </w:r>
    </w:p>
    <w:p w:rsidR="007E5F62" w:rsidRPr="003F2315" w:rsidRDefault="007E5F62" w:rsidP="007E5F62">
      <w:pPr>
        <w:spacing w:line="360" w:lineRule="auto"/>
        <w:jc w:val="both"/>
        <w:rPr>
          <w:rFonts w:cs="B Lotus" w:hint="cs"/>
          <w:sz w:val="28"/>
          <w:szCs w:val="28"/>
          <w:rtl/>
        </w:rPr>
      </w:pPr>
      <w:r>
        <w:rPr>
          <w:rFonts w:cs="B Lotus"/>
          <w:noProof/>
          <w:sz w:val="28"/>
          <w:szCs w:val="28"/>
        </w:rPr>
        <w:drawing>
          <wp:inline distT="0" distB="0" distL="0" distR="0">
            <wp:extent cx="5943600" cy="4543425"/>
            <wp:effectExtent l="0" t="0" r="0" b="0"/>
            <wp:docPr id="19"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291747"/>
                      <a:chOff x="457200" y="209087"/>
                      <a:chExt cx="8229600" cy="6291747"/>
                    </a:xfrm>
                  </a:grpSpPr>
                  <a:sp>
                    <a:nvSpPr>
                      <a:cNvPr id="3" name="Content Placeholder 2"/>
                      <a:cNvSpPr>
                        <a:spLocks noGrp="1"/>
                      </a:cNvSpPr>
                    </a:nvSpPr>
                    <a:spPr>
                      <a:xfrm>
                        <a:off x="457200" y="285728"/>
                        <a:ext cx="8229600" cy="6215106"/>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a:buNone/>
                          </a:pPr>
                          <a:endParaRPr lang="fa-IR" dirty="0"/>
                        </a:p>
                      </a:txBody>
                      <a:useSpRect/>
                    </a:txSp>
                  </a:sp>
                  <a:sp>
                    <a:nvSpPr>
                      <a:cNvPr id="4" name="Rectangle 3"/>
                      <a:cNvSpPr/>
                    </a:nvSpPr>
                    <a:spPr>
                      <a:xfrm>
                        <a:off x="2285984" y="209087"/>
                        <a:ext cx="5429288" cy="428628"/>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b="1" dirty="0" smtClean="0">
                              <a:cs typeface="B Lotus" pitchFamily="2" charset="-78"/>
                            </a:rPr>
                            <a:t>وضعیت فعلی دانش</a:t>
                          </a:r>
                          <a:endParaRPr lang="fa-IR"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1142976" y="785794"/>
                        <a:ext cx="7143800" cy="4214842"/>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fa-IR"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2643174" y="1169817"/>
                        <a:ext cx="1143008" cy="500066"/>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محصول فرآیند</a:t>
                          </a:r>
                          <a:endParaRPr lang="fa-IR" sz="14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4214810" y="1183672"/>
                        <a:ext cx="1214446" cy="500066"/>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تدریجی بنیادی</a:t>
                          </a:r>
                          <a:endParaRPr lang="fa-IR" sz="14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5857884" y="1197527"/>
                        <a:ext cx="1214446" cy="500066"/>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مدیریت فناوری</a:t>
                          </a:r>
                          <a:endParaRPr lang="fa-IR" sz="14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9" name="TextBox 8"/>
                      <a:cNvSpPr txBox="1"/>
                    </a:nvSpPr>
                    <a:spPr>
                      <a:xfrm>
                        <a:off x="3996170" y="802294"/>
                        <a:ext cx="1571636" cy="307777"/>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b="1" dirty="0" smtClean="0">
                              <a:solidFill>
                                <a:schemeClr val="dk1"/>
                              </a:solidFill>
                              <a:cs typeface="B Lotus" pitchFamily="2" charset="-78"/>
                            </a:rPr>
                            <a:t>نوع تجاری سازی</a:t>
                          </a:r>
                        </a:p>
                      </a:txBody>
                      <a:useSpRect/>
                    </a:txSp>
                  </a:sp>
                  <a:sp>
                    <a:nvSpPr>
                      <a:cNvPr id="10" name="TextBox 9"/>
                      <a:cNvSpPr txBox="1"/>
                    </a:nvSpPr>
                    <a:spPr>
                      <a:xfrm>
                        <a:off x="4000496" y="1641296"/>
                        <a:ext cx="1571636" cy="307777"/>
                      </a:xfrm>
                      <a:prstGeom prst="rect">
                        <a:avLst/>
                      </a:prstGeom>
                      <a:noFill/>
                    </a:spPr>
                    <a:txSp>
                      <a:txBody>
                        <a:bodyPr wrap="square" rtlCol="1">
                          <a:spAutoFit/>
                        </a:bodyPr>
                        <a:lstStyle>
                          <a:defPPr>
                            <a:defRPr lang="fa-IR"/>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fa-IR" sz="1400" b="1" dirty="0" smtClean="0">
                              <a:solidFill>
                                <a:schemeClr val="dk1"/>
                              </a:solidFill>
                              <a:cs typeface="B Lotus" pitchFamily="2" charset="-78"/>
                            </a:rPr>
                            <a:t>فرآیند </a:t>
                          </a:r>
                          <a:r>
                            <a:rPr lang="fa-IR" sz="1400" b="1" dirty="0" smtClean="0">
                              <a:solidFill>
                                <a:schemeClr val="dk1"/>
                              </a:solidFill>
                              <a:cs typeface="B Lotus" pitchFamily="2" charset="-78"/>
                            </a:rPr>
                            <a:t>تجاری سازی</a:t>
                          </a:r>
                        </a:p>
                      </a:txBody>
                      <a:useSpRect/>
                    </a:txSp>
                  </a:sp>
                  <a:sp>
                    <a:nvSpPr>
                      <a:cNvPr id="11" name="Rectangle 10"/>
                      <a:cNvSpPr/>
                    </a:nvSpPr>
                    <a:spPr>
                      <a:xfrm>
                        <a:off x="1916225" y="2000240"/>
                        <a:ext cx="1214446" cy="71438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خلق ایده تشخیص یک نیاز</a:t>
                          </a:r>
                          <a:endParaRPr lang="fa-IR" sz="14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12" name="Rectangle 11"/>
                      <a:cNvSpPr/>
                    </a:nvSpPr>
                    <a:spPr>
                      <a:xfrm>
                        <a:off x="4000496" y="2000240"/>
                        <a:ext cx="1214446" cy="71438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حل مساله طراحی و ارزشیابی نمونه</a:t>
                          </a:r>
                          <a:endParaRPr lang="fa-IR" sz="14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13" name="Rectangle 12"/>
                      <a:cNvSpPr/>
                    </a:nvSpPr>
                    <a:spPr>
                      <a:xfrm>
                        <a:off x="6357950" y="2000240"/>
                        <a:ext cx="1214446" cy="71438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اجرا و انتشار توسعه تجاری تولید و بازاریابی</a:t>
                          </a:r>
                          <a:endParaRPr lang="fa-IR" sz="14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14" name="Rectangle 13"/>
                      <a:cNvSpPr/>
                    </a:nvSpPr>
                    <a:spPr>
                      <a:xfrm>
                        <a:off x="1428728" y="2786058"/>
                        <a:ext cx="6715172" cy="285752"/>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r>
                            <a:rPr lang="fa-IR" sz="1400" b="1" dirty="0" smtClean="0">
                              <a:cs typeface="B Lotus" pitchFamily="2" charset="-78"/>
                            </a:rPr>
                            <a:t>                                      بازاریابی</a:t>
                          </a:r>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15" name="Rectangle 14"/>
                      <a:cNvSpPr/>
                    </a:nvSpPr>
                    <a:spPr>
                      <a:xfrm>
                        <a:off x="1428728" y="3500438"/>
                        <a:ext cx="6715172" cy="285752"/>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r>
                            <a:rPr lang="fa-IR" sz="1400" b="1" dirty="0" smtClean="0">
                              <a:cs typeface="B Lotus" pitchFamily="2" charset="-78"/>
                            </a:rPr>
                            <a:t>                                       توسعه محصول</a:t>
                          </a:r>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16" name="Rectangle 15"/>
                      <a:cNvSpPr/>
                    </a:nvSpPr>
                    <a:spPr>
                      <a:xfrm>
                        <a:off x="1428728" y="3143248"/>
                        <a:ext cx="6715172" cy="285752"/>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r>
                            <a:rPr lang="fa-IR" sz="1400" b="1" dirty="0" smtClean="0">
                              <a:cs typeface="B Lotus" pitchFamily="2" charset="-78"/>
                            </a:rPr>
                            <a:t>                             تحقیق و توسعه</a:t>
                          </a:r>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17" name="Rectangle 16"/>
                      <a:cNvSpPr/>
                    </a:nvSpPr>
                    <a:spPr>
                      <a:xfrm>
                        <a:off x="3000364" y="4500570"/>
                        <a:ext cx="4143404" cy="35719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r>
                            <a:rPr lang="fa-IR" sz="1400" b="1" dirty="0" smtClean="0">
                              <a:cs typeface="B Lotus" pitchFamily="2" charset="-78"/>
                            </a:rPr>
                            <a:t>                                      جلسات گروهی</a:t>
                          </a:r>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18" name="Rectangle 17"/>
                      <a:cNvSpPr/>
                    </a:nvSpPr>
                    <a:spPr>
                      <a:xfrm>
                        <a:off x="1428728" y="3857628"/>
                        <a:ext cx="6715172" cy="285752"/>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r>
                            <a:rPr lang="fa-IR" sz="1400" b="1" dirty="0" smtClean="0">
                              <a:cs typeface="B Lotus" pitchFamily="2" charset="-78"/>
                            </a:rPr>
                            <a:t>                                   مهندسی تولید</a:t>
                          </a:r>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19" name="Rectangle 18"/>
                      <a:cNvSpPr/>
                    </a:nvSpPr>
                    <a:spPr>
                      <a:xfrm>
                        <a:off x="1428728" y="4214818"/>
                        <a:ext cx="6715172" cy="285752"/>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r>
                            <a:rPr lang="fa-IR" sz="1400" b="1" dirty="0" smtClean="0">
                              <a:cs typeface="B Lotus" pitchFamily="2" charset="-78"/>
                            </a:rPr>
                            <a:t>                                      تولید</a:t>
                          </a:r>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20" name="Rectangle 19"/>
                      <a:cNvSpPr/>
                    </a:nvSpPr>
                    <a:spPr>
                      <a:xfrm>
                        <a:off x="1500166" y="5143512"/>
                        <a:ext cx="6715172" cy="785818"/>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21" name="Rectangle 20"/>
                      <a:cNvSpPr/>
                    </a:nvSpPr>
                    <a:spPr>
                      <a:xfrm>
                        <a:off x="6929454" y="5246986"/>
                        <a:ext cx="1071570" cy="35719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انتشار</a:t>
                          </a:r>
                        </a:p>
                      </a:txBody>
                      <a:useSpRect/>
                    </a:txSp>
                    <a:style>
                      <a:lnRef idx="2">
                        <a:schemeClr val="dk1"/>
                      </a:lnRef>
                      <a:fillRef idx="1">
                        <a:schemeClr val="lt1"/>
                      </a:fillRef>
                      <a:effectRef idx="0">
                        <a:schemeClr val="dk1"/>
                      </a:effectRef>
                      <a:fontRef idx="minor">
                        <a:schemeClr val="dk1"/>
                      </a:fontRef>
                    </a:style>
                  </a:sp>
                  <a:sp>
                    <a:nvSpPr>
                      <a:cNvPr id="22" name="Rectangle 21"/>
                      <a:cNvSpPr/>
                    </a:nvSpPr>
                    <a:spPr>
                      <a:xfrm>
                        <a:off x="3757595" y="5429264"/>
                        <a:ext cx="2214578" cy="35719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محیط اقتصادی و اجتماعی</a:t>
                          </a:r>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23" name="Rectangle 22"/>
                      <a:cNvSpPr/>
                    </a:nvSpPr>
                    <a:spPr>
                      <a:xfrm>
                        <a:off x="2446632" y="5214950"/>
                        <a:ext cx="1071570" cy="35719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ایجاد</a:t>
                          </a:r>
                          <a:endParaRPr lang="fa-IR" sz="1400" b="1" dirty="0" smtClean="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24" name="Rectangle 23"/>
                      <a:cNvSpPr/>
                    </a:nvSpPr>
                    <a:spPr>
                      <a:xfrm>
                        <a:off x="3286116" y="6072206"/>
                        <a:ext cx="3000396" cy="428628"/>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مدل تجاری سازی (</a:t>
                          </a:r>
                          <a:r>
                            <a:rPr lang="en-US" sz="1400" b="1" dirty="0" err="1" smtClean="0">
                              <a:cs typeface="B Lotus" pitchFamily="2" charset="-78"/>
                            </a:rPr>
                            <a:t>Mdadzean</a:t>
                          </a:r>
                          <a:r>
                            <a:rPr lang="en-US" sz="1400" b="1" dirty="0" smtClean="0">
                              <a:cs typeface="B Lotus" pitchFamily="2" charset="-78"/>
                            </a:rPr>
                            <a:t> et al,2006</a:t>
                          </a:r>
                          <a:r>
                            <a:rPr lang="fa-IR" sz="1400" b="1" dirty="0" smtClean="0">
                              <a:cs typeface="B Lotus" pitchFamily="2" charset="-78"/>
                            </a:rPr>
                            <a:t>)</a:t>
                          </a:r>
                        </a:p>
                      </a:txBody>
                      <a:useSpRect/>
                    </a:txSp>
                    <a:style>
                      <a:lnRef idx="2">
                        <a:schemeClr val="dk1"/>
                      </a:lnRef>
                      <a:fillRef idx="1">
                        <a:schemeClr val="lt1"/>
                      </a:fillRef>
                      <a:effectRef idx="0">
                        <a:schemeClr val="dk1"/>
                      </a:effectRef>
                      <a:fontRef idx="minor">
                        <a:schemeClr val="dk1"/>
                      </a:fontRef>
                    </a:style>
                  </a:sp>
                  <a:cxnSp>
                    <a:nvCxnSpPr>
                      <a:cNvPr id="26" name="Straight Connector 25"/>
                      <a:cNvCxnSpPr/>
                    </a:nvCxnSpPr>
                    <a:spPr>
                      <a:xfrm rot="5400000">
                        <a:off x="4570192" y="2002048"/>
                        <a:ext cx="148079" cy="1588"/>
                      </a:xfrm>
                      <a:prstGeom prst="line">
                        <a:avLst/>
                      </a:prstGeom>
                    </a:spPr>
                    <a:style>
                      <a:lnRef idx="2">
                        <a:schemeClr val="dk1"/>
                      </a:lnRef>
                      <a:fillRef idx="0">
                        <a:schemeClr val="dk1"/>
                      </a:fillRef>
                      <a:effectRef idx="1">
                        <a:schemeClr val="dk1"/>
                      </a:effectRef>
                      <a:fontRef idx="minor">
                        <a:schemeClr val="tx1"/>
                      </a:fontRef>
                    </a:style>
                  </a:cxnSp>
                  <a:cxnSp>
                    <a:nvCxnSpPr>
                      <a:cNvPr id="28" name="Straight Connector 27"/>
                      <a:cNvCxnSpPr/>
                    </a:nvCxnSpPr>
                    <a:spPr>
                      <a:xfrm rot="5400000">
                        <a:off x="1750199" y="1321579"/>
                        <a:ext cx="1357322" cy="1588"/>
                      </a:xfrm>
                      <a:prstGeom prst="line">
                        <a:avLst/>
                      </a:prstGeom>
                    </a:spPr>
                    <a:style>
                      <a:lnRef idx="2">
                        <a:schemeClr val="dk1"/>
                      </a:lnRef>
                      <a:fillRef idx="0">
                        <a:schemeClr val="dk1"/>
                      </a:fillRef>
                      <a:effectRef idx="1">
                        <a:schemeClr val="dk1"/>
                      </a:effectRef>
                      <a:fontRef idx="minor">
                        <a:schemeClr val="tx1"/>
                      </a:fontRef>
                    </a:style>
                  </a:cxnSp>
                  <a:cxnSp>
                    <a:nvCxnSpPr>
                      <a:cNvPr id="29" name="Straight Connector 28"/>
                      <a:cNvCxnSpPr/>
                    </a:nvCxnSpPr>
                    <a:spPr>
                      <a:xfrm rot="5400000">
                        <a:off x="4624814" y="684039"/>
                        <a:ext cx="148079" cy="1588"/>
                      </a:xfrm>
                      <a:prstGeom prst="line">
                        <a:avLst/>
                      </a:prstGeom>
                    </a:spPr>
                    <a:style>
                      <a:lnRef idx="2">
                        <a:schemeClr val="dk1"/>
                      </a:lnRef>
                      <a:fillRef idx="0">
                        <a:schemeClr val="dk1"/>
                      </a:fillRef>
                      <a:effectRef idx="1">
                        <a:schemeClr val="dk1"/>
                      </a:effectRef>
                      <a:fontRef idx="minor">
                        <a:schemeClr val="tx1"/>
                      </a:fontRef>
                    </a:style>
                  </a:cxnSp>
                  <a:cxnSp>
                    <a:nvCxnSpPr>
                      <a:cNvPr id="31" name="Straight Arrow Connector 30"/>
                      <a:cNvCxnSpPr/>
                    </a:nvCxnSpPr>
                    <a:spPr>
                      <a:xfrm rot="5400000" flipH="1" flipV="1">
                        <a:off x="6822297" y="1321579"/>
                        <a:ext cx="1357322"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33" name="Straight Arrow Connector 32"/>
                      <a:cNvCxnSpPr/>
                    </a:nvCxnSpPr>
                    <a:spPr>
                      <a:xfrm>
                        <a:off x="1891555" y="1910621"/>
                        <a:ext cx="6072230" cy="1588"/>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34" name="Rectangle 33"/>
                      <a:cNvSpPr/>
                    </a:nvSpPr>
                    <a:spPr>
                      <a:xfrm>
                        <a:off x="5715008" y="1746524"/>
                        <a:ext cx="571504" cy="35719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400" b="1" dirty="0" smtClean="0">
                              <a:cs typeface="B Lotus" pitchFamily="2" charset="-78"/>
                            </a:rPr>
                            <a:t>زمان</a:t>
                          </a:r>
                        </a:p>
                      </a:txBody>
                      <a:useSpRect/>
                    </a:txSp>
                    <a:style>
                      <a:lnRef idx="2">
                        <a:schemeClr val="dk1"/>
                      </a:lnRef>
                      <a:fillRef idx="1">
                        <a:schemeClr val="lt1"/>
                      </a:fillRef>
                      <a:effectRef idx="0">
                        <a:schemeClr val="dk1"/>
                      </a:effectRef>
                      <a:fontRef idx="minor">
                        <a:schemeClr val="dk1"/>
                      </a:fontRef>
                    </a:style>
                  </a:sp>
                  <a:cxnSp>
                    <a:nvCxnSpPr>
                      <a:cNvPr id="38" name="Straight Connector 37"/>
                      <a:cNvCxnSpPr/>
                    </a:nvCxnSpPr>
                    <a:spPr>
                      <a:xfrm rot="5400000">
                        <a:off x="6180149" y="3749677"/>
                        <a:ext cx="2071702" cy="1588"/>
                      </a:xfrm>
                      <a:prstGeom prst="line">
                        <a:avLst/>
                      </a:prstGeom>
                    </a:spPr>
                    <a:style>
                      <a:lnRef idx="2">
                        <a:schemeClr val="dk1"/>
                      </a:lnRef>
                      <a:fillRef idx="0">
                        <a:schemeClr val="dk1"/>
                      </a:fillRef>
                      <a:effectRef idx="1">
                        <a:schemeClr val="dk1"/>
                      </a:effectRef>
                      <a:fontRef idx="minor">
                        <a:schemeClr val="tx1"/>
                      </a:fontRef>
                    </a:style>
                  </a:cxnSp>
                  <a:sp>
                    <a:nvSpPr>
                      <a:cNvPr id="39" name="Oval 38"/>
                      <a:cNvSpPr/>
                    </a:nvSpPr>
                    <a:spPr>
                      <a:xfrm>
                        <a:off x="7129913" y="4772467"/>
                        <a:ext cx="214314" cy="142876"/>
                      </a:xfrm>
                      <a:prstGeom prst="ellipse">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fa-IR"/>
                        </a:p>
                      </a:txBody>
                      <a:useSpRect/>
                    </a:txSp>
                    <a:style>
                      <a:lnRef idx="2">
                        <a:schemeClr val="dk1"/>
                      </a:lnRef>
                      <a:fillRef idx="1">
                        <a:schemeClr val="lt1"/>
                      </a:fillRef>
                      <a:effectRef idx="0">
                        <a:schemeClr val="dk1"/>
                      </a:effectRef>
                      <a:fontRef idx="minor">
                        <a:schemeClr val="dk1"/>
                      </a:fontRef>
                    </a:style>
                  </a:sp>
                  <a:sp>
                    <a:nvSpPr>
                      <a:cNvPr id="40" name="Oval 39"/>
                      <a:cNvSpPr/>
                    </a:nvSpPr>
                    <a:spPr>
                      <a:xfrm>
                        <a:off x="7407008" y="4786317"/>
                        <a:ext cx="214314" cy="142876"/>
                      </a:xfrm>
                      <a:prstGeom prst="ellipse">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fa-IR"/>
                        </a:p>
                      </a:txBody>
                      <a:useSpRect/>
                    </a:txSp>
                    <a:style>
                      <a:lnRef idx="2">
                        <a:schemeClr val="dk1"/>
                      </a:lnRef>
                      <a:fillRef idx="1">
                        <a:schemeClr val="lt1"/>
                      </a:fillRef>
                      <a:effectRef idx="0">
                        <a:schemeClr val="dk1"/>
                      </a:effectRef>
                      <a:fontRef idx="minor">
                        <a:schemeClr val="dk1"/>
                      </a:fontRef>
                    </a:style>
                  </a:sp>
                  <a:sp>
                    <a:nvSpPr>
                      <a:cNvPr id="41" name="Oval 40"/>
                      <a:cNvSpPr/>
                    </a:nvSpPr>
                    <a:spPr>
                      <a:xfrm>
                        <a:off x="7759000" y="4784159"/>
                        <a:ext cx="214314" cy="142876"/>
                      </a:xfrm>
                      <a:prstGeom prst="ellipse">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fa-IR"/>
                        </a:p>
                      </a:txBody>
                      <a:useSpRect/>
                    </a:txSp>
                    <a:style>
                      <a:lnRef idx="2">
                        <a:schemeClr val="dk1"/>
                      </a:lnRef>
                      <a:fillRef idx="1">
                        <a:schemeClr val="lt1"/>
                      </a:fillRef>
                      <a:effectRef idx="0">
                        <a:schemeClr val="dk1"/>
                      </a:effectRef>
                      <a:fontRef idx="minor">
                        <a:schemeClr val="dk1"/>
                      </a:fontRef>
                    </a:style>
                  </a:sp>
                  <a:sp>
                    <a:nvSpPr>
                      <a:cNvPr id="42" name="Oval 41"/>
                      <a:cNvSpPr/>
                    </a:nvSpPr>
                    <a:spPr>
                      <a:xfrm>
                        <a:off x="2170818" y="4786322"/>
                        <a:ext cx="214314" cy="142876"/>
                      </a:xfrm>
                      <a:prstGeom prst="ellipse">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fa-IR"/>
                        </a:p>
                      </a:txBody>
                      <a:useSpRect/>
                    </a:txSp>
                    <a:style>
                      <a:lnRef idx="2">
                        <a:schemeClr val="dk1"/>
                      </a:lnRef>
                      <a:fillRef idx="1">
                        <a:schemeClr val="lt1"/>
                      </a:fillRef>
                      <a:effectRef idx="0">
                        <a:schemeClr val="dk1"/>
                      </a:effectRef>
                      <a:fontRef idx="minor">
                        <a:schemeClr val="dk1"/>
                      </a:fontRef>
                    </a:style>
                  </a:sp>
                  <a:sp>
                    <a:nvSpPr>
                      <a:cNvPr id="43" name="Oval 42"/>
                      <a:cNvSpPr/>
                    </a:nvSpPr>
                    <a:spPr>
                      <a:xfrm>
                        <a:off x="1599314" y="4784159"/>
                        <a:ext cx="244187" cy="142876"/>
                      </a:xfrm>
                      <a:prstGeom prst="ellipse">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fa-IR"/>
                        </a:p>
                      </a:txBody>
                      <a:useSpRect/>
                    </a:txSp>
                    <a:style>
                      <a:lnRef idx="2">
                        <a:schemeClr val="dk1"/>
                      </a:lnRef>
                      <a:fillRef idx="1">
                        <a:schemeClr val="lt1"/>
                      </a:fillRef>
                      <a:effectRef idx="0">
                        <a:schemeClr val="dk1"/>
                      </a:effectRef>
                      <a:fontRef idx="minor">
                        <a:schemeClr val="dk1"/>
                      </a:fontRef>
                    </a:style>
                  </a:sp>
                  <a:sp>
                    <a:nvSpPr>
                      <a:cNvPr id="44" name="Oval 43"/>
                      <a:cNvSpPr/>
                    </a:nvSpPr>
                    <a:spPr>
                      <a:xfrm>
                        <a:off x="2684739" y="4784159"/>
                        <a:ext cx="214314" cy="142876"/>
                      </a:xfrm>
                      <a:prstGeom prst="ellipse">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endParaRPr lang="fa-IR"/>
                        </a:p>
                      </a:txBody>
                      <a:useSpRect/>
                    </a:txSp>
                    <a:style>
                      <a:lnRef idx="2">
                        <a:schemeClr val="dk1"/>
                      </a:lnRef>
                      <a:fillRef idx="1">
                        <a:schemeClr val="lt1"/>
                      </a:fillRef>
                      <a:effectRef idx="0">
                        <a:schemeClr val="dk1"/>
                      </a:effectRef>
                      <a:fontRef idx="minor">
                        <a:schemeClr val="dk1"/>
                      </a:fontRef>
                    </a:style>
                  </a:sp>
                  <a:cxnSp>
                    <a:nvCxnSpPr>
                      <a:cNvPr id="45" name="Straight Connector 44"/>
                      <a:cNvCxnSpPr/>
                    </a:nvCxnSpPr>
                    <a:spPr>
                      <a:xfrm rot="5400000">
                        <a:off x="6465901" y="3749677"/>
                        <a:ext cx="2071702" cy="1588"/>
                      </a:xfrm>
                      <a:prstGeom prst="line">
                        <a:avLst/>
                      </a:prstGeom>
                    </a:spPr>
                    <a:style>
                      <a:lnRef idx="2">
                        <a:schemeClr val="dk1"/>
                      </a:lnRef>
                      <a:fillRef idx="0">
                        <a:schemeClr val="dk1"/>
                      </a:fillRef>
                      <a:effectRef idx="1">
                        <a:schemeClr val="dk1"/>
                      </a:effectRef>
                      <a:fontRef idx="minor">
                        <a:schemeClr val="tx1"/>
                      </a:fontRef>
                    </a:style>
                  </a:cxnSp>
                  <a:cxnSp>
                    <a:nvCxnSpPr>
                      <a:cNvPr id="46" name="Straight Connector 45"/>
                      <a:cNvCxnSpPr/>
                    </a:nvCxnSpPr>
                    <a:spPr>
                      <a:xfrm rot="5400000">
                        <a:off x="6823091" y="3733659"/>
                        <a:ext cx="2071702" cy="1588"/>
                      </a:xfrm>
                      <a:prstGeom prst="line">
                        <a:avLst/>
                      </a:prstGeom>
                    </a:spPr>
                    <a:style>
                      <a:lnRef idx="2">
                        <a:schemeClr val="dk1"/>
                      </a:lnRef>
                      <a:fillRef idx="0">
                        <a:schemeClr val="dk1"/>
                      </a:fillRef>
                      <a:effectRef idx="1">
                        <a:schemeClr val="dk1"/>
                      </a:effectRef>
                      <a:fontRef idx="minor">
                        <a:schemeClr val="tx1"/>
                      </a:fontRef>
                    </a:style>
                  </a:cxnSp>
                  <a:cxnSp>
                    <a:nvCxnSpPr>
                      <a:cNvPr id="47" name="Straight Connector 46"/>
                      <a:cNvCxnSpPr/>
                    </a:nvCxnSpPr>
                    <a:spPr>
                      <a:xfrm rot="5400000">
                        <a:off x="679423" y="3747514"/>
                        <a:ext cx="2071702" cy="1588"/>
                      </a:xfrm>
                      <a:prstGeom prst="line">
                        <a:avLst/>
                      </a:prstGeom>
                    </a:spPr>
                    <a:style>
                      <a:lnRef idx="2">
                        <a:schemeClr val="dk1"/>
                      </a:lnRef>
                      <a:fillRef idx="0">
                        <a:schemeClr val="dk1"/>
                      </a:fillRef>
                      <a:effectRef idx="1">
                        <a:schemeClr val="dk1"/>
                      </a:effectRef>
                      <a:fontRef idx="minor">
                        <a:schemeClr val="tx1"/>
                      </a:fontRef>
                    </a:style>
                  </a:cxnSp>
                  <a:cxnSp>
                    <a:nvCxnSpPr>
                      <a:cNvPr id="48" name="Straight Connector 47"/>
                      <a:cNvCxnSpPr/>
                    </a:nvCxnSpPr>
                    <a:spPr>
                      <a:xfrm rot="5400000">
                        <a:off x="1250927" y="3749677"/>
                        <a:ext cx="2071702" cy="1588"/>
                      </a:xfrm>
                      <a:prstGeom prst="line">
                        <a:avLst/>
                      </a:prstGeom>
                    </a:spPr>
                    <a:style>
                      <a:lnRef idx="2">
                        <a:schemeClr val="dk1"/>
                      </a:lnRef>
                      <a:fillRef idx="0">
                        <a:schemeClr val="dk1"/>
                      </a:fillRef>
                      <a:effectRef idx="1">
                        <a:schemeClr val="dk1"/>
                      </a:effectRef>
                      <a:fontRef idx="minor">
                        <a:schemeClr val="tx1"/>
                      </a:fontRef>
                    </a:style>
                  </a:cxnSp>
                  <a:cxnSp>
                    <a:nvCxnSpPr>
                      <a:cNvPr id="49" name="Straight Connector 48"/>
                      <a:cNvCxnSpPr/>
                    </a:nvCxnSpPr>
                    <a:spPr>
                      <a:xfrm rot="5400000">
                        <a:off x="1750993" y="3749677"/>
                        <a:ext cx="2071702" cy="1588"/>
                      </a:xfrm>
                      <a:prstGeom prst="line">
                        <a:avLst/>
                      </a:prstGeom>
                    </a:spPr>
                    <a:style>
                      <a:lnRef idx="2">
                        <a:schemeClr val="dk1"/>
                      </a:lnRef>
                      <a:fillRef idx="0">
                        <a:schemeClr val="dk1"/>
                      </a:fillRef>
                      <a:effectRef idx="1">
                        <a:schemeClr val="dk1"/>
                      </a:effectRef>
                      <a:fontRef idx="minor">
                        <a:schemeClr val="tx1"/>
                      </a:fontRef>
                    </a:style>
                  </a:cxnSp>
                  <a:cxnSp>
                    <a:nvCxnSpPr>
                      <a:cNvPr id="51" name="Straight Arrow Connector 50"/>
                      <a:cNvCxnSpPr/>
                    </a:nvCxnSpPr>
                    <a:spPr>
                      <a:xfrm rot="5400000" flipH="1" flipV="1">
                        <a:off x="2964645" y="5036355"/>
                        <a:ext cx="214314"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57" name="Straight Arrow Connector 56"/>
                      <a:cNvCxnSpPr/>
                    </a:nvCxnSpPr>
                    <a:spPr>
                      <a:xfrm rot="5400000">
                        <a:off x="7072330" y="5072074"/>
                        <a:ext cx="142876"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lc:lockedCanvas>
              </a:graphicData>
            </a:graphic>
          </wp:inline>
        </w:drawing>
      </w:r>
    </w:p>
    <w:p w:rsidR="007E5F62" w:rsidRPr="00A85E1D" w:rsidRDefault="007E5F62" w:rsidP="007E5F62">
      <w:pPr>
        <w:spacing w:line="360" w:lineRule="auto"/>
        <w:jc w:val="center"/>
        <w:rPr>
          <w:rFonts w:cs="B Lotus" w:hint="cs"/>
          <w:b/>
          <w:bCs/>
          <w:sz w:val="28"/>
          <w:szCs w:val="28"/>
          <w:rtl/>
        </w:rPr>
      </w:pPr>
      <w:r>
        <w:rPr>
          <w:rFonts w:cs="B Lotus" w:hint="cs"/>
          <w:b/>
          <w:bCs/>
          <w:sz w:val="28"/>
          <w:szCs w:val="28"/>
          <w:rtl/>
        </w:rPr>
        <w:t>شكل 2-19-</w:t>
      </w:r>
      <w:r w:rsidRPr="00A85E1D">
        <w:rPr>
          <w:rFonts w:cs="B Lotus" w:hint="cs"/>
          <w:b/>
          <w:bCs/>
          <w:sz w:val="28"/>
          <w:szCs w:val="28"/>
          <w:rtl/>
        </w:rPr>
        <w:t xml:space="preserve"> مدل ترکیبی تجاری</w:t>
      </w:r>
      <w:r>
        <w:rPr>
          <w:rFonts w:cs="B Lotus" w:hint="cs"/>
          <w:b/>
          <w:bCs/>
          <w:sz w:val="28"/>
          <w:szCs w:val="28"/>
          <w:rtl/>
        </w:rPr>
        <w:t>‌</w:t>
      </w:r>
      <w:r w:rsidRPr="00A85E1D">
        <w:rPr>
          <w:rFonts w:cs="B Lotus" w:hint="cs"/>
          <w:b/>
          <w:bCs/>
          <w:sz w:val="28"/>
          <w:szCs w:val="28"/>
          <w:rtl/>
        </w:rPr>
        <w:t>سازی مک</w:t>
      </w:r>
      <w:r>
        <w:rPr>
          <w:rFonts w:cs="B Lotus" w:hint="cs"/>
          <w:b/>
          <w:bCs/>
          <w:sz w:val="28"/>
          <w:szCs w:val="28"/>
          <w:rtl/>
        </w:rPr>
        <w:t>‌</w:t>
      </w:r>
      <w:r w:rsidRPr="00A85E1D">
        <w:rPr>
          <w:rFonts w:cs="B Lotus" w:hint="cs"/>
          <w:b/>
          <w:bCs/>
          <w:sz w:val="28"/>
          <w:szCs w:val="28"/>
          <w:rtl/>
        </w:rPr>
        <w:t>فادزن و همکاران</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نقاط آغاز، تعاملات غیر مستقیم بین محیط اجتماعی و اقتصادی کنونی و همچنین تعاملات مستقیم با موقعیت کنونی دانش فنی هستند.</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بسته به نوع نوآوری، انواع گوناگونی از فراگردهای نوآوری آغاز می</w:t>
      </w:r>
      <w:r>
        <w:rPr>
          <w:rFonts w:cs="B Lotus" w:hint="cs"/>
          <w:sz w:val="28"/>
          <w:szCs w:val="28"/>
          <w:rtl/>
        </w:rPr>
        <w:t>‌</w:t>
      </w:r>
      <w:r w:rsidRPr="003F2315">
        <w:rPr>
          <w:rFonts w:cs="B Lotus" w:hint="cs"/>
          <w:sz w:val="28"/>
          <w:szCs w:val="28"/>
          <w:rtl/>
        </w:rPr>
        <w:t>شوند. در آغاز، مرحله تولید ایده قرار داشته و پس از آن مرحله حل مسئله و مرحله پیاده</w:t>
      </w:r>
      <w:r>
        <w:rPr>
          <w:rFonts w:cs="B Lotus" w:hint="cs"/>
          <w:sz w:val="28"/>
          <w:szCs w:val="28"/>
          <w:rtl/>
        </w:rPr>
        <w:t>‌</w:t>
      </w:r>
      <w:r w:rsidRPr="003F2315">
        <w:rPr>
          <w:rFonts w:cs="B Lotus" w:hint="cs"/>
          <w:sz w:val="28"/>
          <w:szCs w:val="28"/>
          <w:rtl/>
        </w:rPr>
        <w:t>سازی ایده نهایی و مرحله انتشار می</w:t>
      </w:r>
      <w:r>
        <w:rPr>
          <w:rFonts w:cs="B Lotus" w:hint="cs"/>
          <w:sz w:val="28"/>
          <w:szCs w:val="28"/>
          <w:rtl/>
        </w:rPr>
        <w:t>‌</w:t>
      </w:r>
      <w:r w:rsidRPr="003F2315">
        <w:rPr>
          <w:rFonts w:cs="B Lotus" w:hint="cs"/>
          <w:sz w:val="28"/>
          <w:szCs w:val="28"/>
          <w:rtl/>
        </w:rPr>
        <w:t xml:space="preserve">باشد. همزمان، </w:t>
      </w:r>
      <w:r w:rsidRPr="003F2315">
        <w:rPr>
          <w:rFonts w:cs="B Lotus" w:hint="cs"/>
          <w:sz w:val="28"/>
          <w:szCs w:val="28"/>
          <w:rtl/>
        </w:rPr>
        <w:lastRenderedPageBreak/>
        <w:t>مدیریت پروژه از طریق جلسات گروهی مشترک بین همه</w:t>
      </w:r>
      <w:r>
        <w:rPr>
          <w:rFonts w:cs="B Lotus" w:hint="cs"/>
          <w:sz w:val="28"/>
          <w:szCs w:val="28"/>
          <w:rtl/>
        </w:rPr>
        <w:t>‌</w:t>
      </w:r>
      <w:r w:rsidRPr="003F2315">
        <w:rPr>
          <w:rFonts w:cs="B Lotus" w:hint="cs"/>
          <w:sz w:val="28"/>
          <w:szCs w:val="28"/>
          <w:rtl/>
        </w:rPr>
        <w:t>ی بخش</w:t>
      </w:r>
      <w:r>
        <w:rPr>
          <w:rFonts w:cs="B Lotus" w:hint="cs"/>
          <w:sz w:val="28"/>
          <w:szCs w:val="28"/>
          <w:rtl/>
        </w:rPr>
        <w:t>‌</w:t>
      </w:r>
      <w:r w:rsidRPr="003F2315">
        <w:rPr>
          <w:rFonts w:cs="B Lotus" w:hint="cs"/>
          <w:sz w:val="28"/>
          <w:szCs w:val="28"/>
          <w:rtl/>
        </w:rPr>
        <w:t>های وظیفه</w:t>
      </w:r>
      <w:r>
        <w:rPr>
          <w:rFonts w:cs="B Lotus" w:hint="cs"/>
          <w:sz w:val="28"/>
          <w:szCs w:val="28"/>
          <w:rtl/>
        </w:rPr>
        <w:t>‌</w:t>
      </w:r>
      <w:r w:rsidRPr="003F2315">
        <w:rPr>
          <w:rFonts w:cs="B Lotus" w:hint="cs"/>
          <w:sz w:val="28"/>
          <w:szCs w:val="28"/>
          <w:rtl/>
        </w:rPr>
        <w:t xml:space="preserve">ای، سازماندهی </w:t>
      </w:r>
      <w:r w:rsidRPr="00943074">
        <w:rPr>
          <w:rFonts w:cs="B Lotus" w:hint="cs"/>
          <w:sz w:val="28"/>
          <w:szCs w:val="28"/>
          <w:rtl/>
        </w:rPr>
        <w:t xml:space="preserve">می‌شود </w:t>
      </w:r>
      <w:r w:rsidRPr="00943074">
        <w:rPr>
          <w:rFonts w:cs="B Lotus" w:hint="cs"/>
          <w:sz w:val="24"/>
          <w:szCs w:val="24"/>
          <w:rtl/>
        </w:rPr>
        <w:t>(</w:t>
      </w:r>
      <w:r w:rsidRPr="00943074">
        <w:rPr>
          <w:rFonts w:cs="B Lotus"/>
          <w:sz w:val="24"/>
          <w:szCs w:val="24"/>
        </w:rPr>
        <w:t>Brem,2008:65</w:t>
      </w:r>
      <w:r w:rsidRPr="00943074">
        <w:rPr>
          <w:rFonts w:cs="B Lotus" w:hint="cs"/>
          <w:sz w:val="24"/>
          <w:szCs w:val="24"/>
          <w:rtl/>
        </w:rPr>
        <w:t>)</w:t>
      </w:r>
      <w:r w:rsidRPr="00943074">
        <w:rPr>
          <w:rFonts w:cs="B Lotus" w:hint="cs"/>
          <w:sz w:val="28"/>
          <w:szCs w:val="28"/>
          <w:rtl/>
        </w:rPr>
        <w:t>.</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آنها عملکرد شرکت را براساس فراگرد نوآوری و متغیرهای یک کارآفرین، طبقه</w:t>
      </w:r>
      <w:r>
        <w:rPr>
          <w:rFonts w:cs="B Lotus" w:hint="cs"/>
          <w:sz w:val="28"/>
          <w:szCs w:val="28"/>
          <w:rtl/>
        </w:rPr>
        <w:t>‌</w:t>
      </w:r>
      <w:r w:rsidRPr="003F2315">
        <w:rPr>
          <w:rFonts w:cs="B Lotus" w:hint="cs"/>
          <w:sz w:val="28"/>
          <w:szCs w:val="28"/>
          <w:rtl/>
        </w:rPr>
        <w:t>بندی می</w:t>
      </w:r>
      <w:r>
        <w:rPr>
          <w:rFonts w:cs="B Lotus" w:hint="cs"/>
          <w:sz w:val="28"/>
          <w:szCs w:val="28"/>
          <w:rtl/>
        </w:rPr>
        <w:t>‌</w:t>
      </w:r>
      <w:r w:rsidRPr="003F2315">
        <w:rPr>
          <w:rFonts w:cs="B Lotus" w:hint="cs"/>
          <w:sz w:val="28"/>
          <w:szCs w:val="28"/>
          <w:rtl/>
        </w:rPr>
        <w:t>کنند. آنها بویژه گرایش</w:t>
      </w:r>
      <w:r>
        <w:rPr>
          <w:rFonts w:cs="B Lotus" w:hint="cs"/>
          <w:sz w:val="28"/>
          <w:szCs w:val="28"/>
          <w:rtl/>
        </w:rPr>
        <w:t>‌</w:t>
      </w:r>
      <w:r w:rsidRPr="003F2315">
        <w:rPr>
          <w:rFonts w:cs="B Lotus" w:hint="cs"/>
          <w:sz w:val="28"/>
          <w:szCs w:val="28"/>
          <w:rtl/>
        </w:rPr>
        <w:t>های ذکر شده یک کارآفرین را به عنوان یک عامل ضروری در درک رابطه بین کارآفرینی و نوآوری، طبقه</w:t>
      </w:r>
      <w:r>
        <w:rPr>
          <w:rFonts w:cs="B Lotus" w:hint="cs"/>
          <w:sz w:val="28"/>
          <w:szCs w:val="28"/>
          <w:rtl/>
        </w:rPr>
        <w:t>‌</w:t>
      </w:r>
      <w:r w:rsidRPr="003F2315">
        <w:rPr>
          <w:rFonts w:cs="B Lotus" w:hint="cs"/>
          <w:sz w:val="28"/>
          <w:szCs w:val="28"/>
          <w:rtl/>
        </w:rPr>
        <w:t>بندی می</w:t>
      </w:r>
      <w:r>
        <w:rPr>
          <w:rFonts w:cs="B Lotus" w:hint="cs"/>
          <w:sz w:val="28"/>
          <w:szCs w:val="28"/>
          <w:rtl/>
        </w:rPr>
        <w:t>‌</w:t>
      </w:r>
      <w:r w:rsidRPr="003F2315">
        <w:rPr>
          <w:rFonts w:cs="B Lotus" w:hint="cs"/>
          <w:sz w:val="28"/>
          <w:szCs w:val="28"/>
          <w:rtl/>
        </w:rPr>
        <w:t>کنند زیرا این متغیرهای استراتژیک داخلی و خارجی، با پوشش کلیه موضوعات مرتبط با نوآوری، عملکرد آتی شرکت را تعیین می</w:t>
      </w:r>
      <w:r>
        <w:rPr>
          <w:rFonts w:cs="B Lotus" w:hint="cs"/>
          <w:sz w:val="28"/>
          <w:szCs w:val="28"/>
          <w:rtl/>
        </w:rPr>
        <w:t>‌</w:t>
      </w:r>
      <w:r w:rsidRPr="003F2315">
        <w:rPr>
          <w:rFonts w:cs="B Lotus" w:hint="cs"/>
          <w:sz w:val="28"/>
          <w:szCs w:val="28"/>
          <w:rtl/>
        </w:rPr>
        <w:t xml:space="preserve">کنند. روابط و تعاملات بین این دو حوزه، از طریق </w:t>
      </w:r>
      <w:r w:rsidRPr="00943074">
        <w:rPr>
          <w:rFonts w:cs="B Lotus" w:hint="cs"/>
          <w:sz w:val="28"/>
          <w:szCs w:val="28"/>
          <w:rtl/>
        </w:rPr>
        <w:t xml:space="preserve">این گزارشات، چشم‌اندازها و فعالیت‌ها شکل گرفته است </w:t>
      </w:r>
      <w:r w:rsidRPr="00943074">
        <w:rPr>
          <w:rFonts w:cs="B Lotus" w:hint="cs"/>
          <w:sz w:val="24"/>
          <w:szCs w:val="24"/>
          <w:rtl/>
        </w:rPr>
        <w:t>(180:</w:t>
      </w:r>
      <w:r w:rsidRPr="00943074">
        <w:rPr>
          <w:rFonts w:cs="B Lotus"/>
          <w:sz w:val="24"/>
          <w:szCs w:val="24"/>
        </w:rPr>
        <w:t>Brem,2008</w:t>
      </w:r>
      <w:r w:rsidRPr="00943074">
        <w:rPr>
          <w:rFonts w:cs="B Lotus" w:hint="cs"/>
          <w:sz w:val="24"/>
          <w:szCs w:val="24"/>
          <w:rtl/>
        </w:rPr>
        <w:t>).</w:t>
      </w:r>
    </w:p>
    <w:p w:rsidR="007E5F62" w:rsidRPr="00943074"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هنرکسون</w:t>
      </w:r>
      <w:r>
        <w:rPr>
          <w:rStyle w:val="FootnoteReference"/>
          <w:rFonts w:cs="B Lotus"/>
          <w:rtl/>
        </w:rPr>
        <w:footnoteReference w:id="75"/>
      </w:r>
      <w:r w:rsidRPr="003F2315">
        <w:rPr>
          <w:rFonts w:cs="B Lotus" w:hint="cs"/>
          <w:sz w:val="28"/>
          <w:szCs w:val="28"/>
          <w:rtl/>
        </w:rPr>
        <w:t xml:space="preserve"> و گلفارب</w:t>
      </w:r>
      <w:r>
        <w:rPr>
          <w:rStyle w:val="FootnoteReference"/>
          <w:rFonts w:cs="B Lotus"/>
          <w:rtl/>
        </w:rPr>
        <w:footnoteReference w:id="76"/>
      </w:r>
      <w:r>
        <w:rPr>
          <w:rFonts w:cs="B Lotus" w:hint="cs"/>
          <w:sz w:val="28"/>
          <w:szCs w:val="28"/>
          <w:rtl/>
        </w:rPr>
        <w:t xml:space="preserve"> </w:t>
      </w:r>
      <w:r w:rsidRPr="003F2315">
        <w:rPr>
          <w:rFonts w:cs="B Lotus" w:hint="cs"/>
          <w:sz w:val="28"/>
          <w:szCs w:val="28"/>
          <w:rtl/>
        </w:rPr>
        <w:t>معتقدند که انتخاب ابزار برای تسهیل ورود دانشگاه در امر تجاری</w:t>
      </w:r>
      <w:r>
        <w:rPr>
          <w:rFonts w:cs="B Lotus" w:hint="cs"/>
          <w:sz w:val="28"/>
          <w:szCs w:val="28"/>
          <w:rtl/>
        </w:rPr>
        <w:t>‌</w:t>
      </w:r>
      <w:r w:rsidRPr="003F2315">
        <w:rPr>
          <w:rFonts w:cs="B Lotus" w:hint="cs"/>
          <w:sz w:val="28"/>
          <w:szCs w:val="28"/>
          <w:rtl/>
        </w:rPr>
        <w:t>سازی باید بین دو نیروی اصلی، توازن ایجاد کند. از طرفی انتظار می</w:t>
      </w:r>
      <w:r>
        <w:rPr>
          <w:rFonts w:cs="B Lotus" w:hint="cs"/>
          <w:sz w:val="28"/>
          <w:szCs w:val="28"/>
          <w:rtl/>
        </w:rPr>
        <w:t>‌</w:t>
      </w:r>
      <w:r w:rsidRPr="003F2315">
        <w:rPr>
          <w:rFonts w:cs="B Lotus" w:hint="cs"/>
          <w:sz w:val="28"/>
          <w:szCs w:val="28"/>
          <w:rtl/>
        </w:rPr>
        <w:t>رود ساز</w:t>
      </w:r>
      <w:r>
        <w:rPr>
          <w:rFonts w:cs="B Lotus" w:hint="cs"/>
          <w:sz w:val="28"/>
          <w:szCs w:val="28"/>
          <w:rtl/>
        </w:rPr>
        <w:t xml:space="preserve"> </w:t>
      </w:r>
      <w:r w:rsidRPr="003F2315">
        <w:rPr>
          <w:rFonts w:cs="B Lotus" w:hint="cs"/>
          <w:sz w:val="28"/>
          <w:szCs w:val="28"/>
          <w:rtl/>
        </w:rPr>
        <w:t>و</w:t>
      </w:r>
      <w:r>
        <w:rPr>
          <w:rFonts w:cs="B Lotus" w:hint="cs"/>
          <w:sz w:val="28"/>
          <w:szCs w:val="28"/>
          <w:rtl/>
        </w:rPr>
        <w:t xml:space="preserve"> </w:t>
      </w:r>
      <w:r w:rsidRPr="003F2315">
        <w:rPr>
          <w:rFonts w:cs="B Lotus" w:hint="cs"/>
          <w:sz w:val="28"/>
          <w:szCs w:val="28"/>
          <w:rtl/>
        </w:rPr>
        <w:t>کارهای گوناگون برای موقعیت</w:t>
      </w:r>
      <w:r>
        <w:rPr>
          <w:rFonts w:cs="B Lotus" w:hint="cs"/>
          <w:sz w:val="28"/>
          <w:szCs w:val="28"/>
          <w:rtl/>
        </w:rPr>
        <w:t>‌</w:t>
      </w:r>
      <w:r w:rsidRPr="003F2315">
        <w:rPr>
          <w:rFonts w:cs="B Lotus" w:hint="cs"/>
          <w:sz w:val="28"/>
          <w:szCs w:val="28"/>
          <w:rtl/>
        </w:rPr>
        <w:t>های متنوع، مناسب باشند و از طرف دیگر درگیری بیشتر پژوهشگران می</w:t>
      </w:r>
      <w:r>
        <w:rPr>
          <w:rFonts w:cs="B Lotus" w:hint="cs"/>
          <w:sz w:val="28"/>
          <w:szCs w:val="28"/>
          <w:rtl/>
        </w:rPr>
        <w:t>‌</w:t>
      </w:r>
      <w:r w:rsidRPr="003F2315">
        <w:rPr>
          <w:rFonts w:cs="B Lotus" w:hint="cs"/>
          <w:sz w:val="28"/>
          <w:szCs w:val="28"/>
          <w:rtl/>
        </w:rPr>
        <w:t>تواند هزینه فرصت قابل ملاحظه</w:t>
      </w:r>
      <w:r>
        <w:rPr>
          <w:rFonts w:cs="B Lotus" w:hint="cs"/>
          <w:sz w:val="28"/>
          <w:szCs w:val="28"/>
          <w:rtl/>
        </w:rPr>
        <w:t>‌</w:t>
      </w:r>
      <w:r w:rsidRPr="003F2315">
        <w:rPr>
          <w:rFonts w:cs="B Lotus" w:hint="cs"/>
          <w:sz w:val="28"/>
          <w:szCs w:val="28"/>
          <w:rtl/>
        </w:rPr>
        <w:t>ای داشته باشد که نمی</w:t>
      </w:r>
      <w:r>
        <w:rPr>
          <w:rFonts w:cs="B Lotus" w:hint="cs"/>
          <w:sz w:val="28"/>
          <w:szCs w:val="28"/>
          <w:rtl/>
        </w:rPr>
        <w:t>‌</w:t>
      </w:r>
      <w:r w:rsidRPr="003F2315">
        <w:rPr>
          <w:rFonts w:cs="B Lotus" w:hint="cs"/>
          <w:sz w:val="28"/>
          <w:szCs w:val="28"/>
          <w:rtl/>
        </w:rPr>
        <w:t>تواند دلیل قانع کننده</w:t>
      </w:r>
      <w:r>
        <w:rPr>
          <w:rFonts w:cs="B Lotus" w:hint="cs"/>
          <w:sz w:val="28"/>
          <w:szCs w:val="28"/>
          <w:rtl/>
        </w:rPr>
        <w:t>‌</w:t>
      </w:r>
      <w:r w:rsidRPr="003F2315">
        <w:rPr>
          <w:rFonts w:cs="B Lotus" w:hint="cs"/>
          <w:sz w:val="28"/>
          <w:szCs w:val="28"/>
          <w:rtl/>
        </w:rPr>
        <w:t>ای برای باور این امر باشد که این فعالیت</w:t>
      </w:r>
      <w:r>
        <w:rPr>
          <w:rFonts w:cs="B Lotus" w:hint="cs"/>
          <w:sz w:val="28"/>
          <w:szCs w:val="28"/>
          <w:rtl/>
        </w:rPr>
        <w:t>‌</w:t>
      </w:r>
      <w:r w:rsidRPr="003F2315">
        <w:rPr>
          <w:rFonts w:cs="B Lotus" w:hint="cs"/>
          <w:sz w:val="28"/>
          <w:szCs w:val="28"/>
          <w:rtl/>
        </w:rPr>
        <w:t>ها، تجاری</w:t>
      </w:r>
      <w:r>
        <w:rPr>
          <w:rFonts w:cs="B Lotus" w:hint="cs"/>
          <w:sz w:val="28"/>
          <w:szCs w:val="28"/>
          <w:rtl/>
        </w:rPr>
        <w:t>‌</w:t>
      </w:r>
      <w:r w:rsidRPr="003F2315">
        <w:rPr>
          <w:rFonts w:cs="B Lotus" w:hint="cs"/>
          <w:sz w:val="28"/>
          <w:szCs w:val="28"/>
          <w:rtl/>
        </w:rPr>
        <w:t>سازی را تسهیل کرده و نیز به افزایش شهرت حرفه</w:t>
      </w:r>
      <w:r>
        <w:rPr>
          <w:rFonts w:cs="B Lotus" w:hint="cs"/>
          <w:sz w:val="28"/>
          <w:szCs w:val="28"/>
          <w:rtl/>
        </w:rPr>
        <w:t>‌</w:t>
      </w:r>
      <w:r w:rsidRPr="003F2315">
        <w:rPr>
          <w:rFonts w:cs="B Lotus" w:hint="cs"/>
          <w:sz w:val="28"/>
          <w:szCs w:val="28"/>
          <w:rtl/>
        </w:rPr>
        <w:t>ای دانشگاهیان کمک می</w:t>
      </w:r>
      <w:r>
        <w:rPr>
          <w:rFonts w:cs="B Lotus" w:hint="cs"/>
          <w:sz w:val="28"/>
          <w:szCs w:val="28"/>
          <w:rtl/>
        </w:rPr>
        <w:t>‌</w:t>
      </w:r>
      <w:r w:rsidRPr="003F2315">
        <w:rPr>
          <w:rFonts w:cs="B Lotus" w:hint="cs"/>
          <w:sz w:val="28"/>
          <w:szCs w:val="28"/>
          <w:rtl/>
        </w:rPr>
        <w:t>کند. همچنین ساختار پاداش</w:t>
      </w:r>
      <w:r>
        <w:rPr>
          <w:rFonts w:cs="B Lotus" w:hint="cs"/>
          <w:sz w:val="28"/>
          <w:szCs w:val="28"/>
          <w:rtl/>
        </w:rPr>
        <w:t>‌</w:t>
      </w:r>
      <w:r w:rsidRPr="003F2315">
        <w:rPr>
          <w:rFonts w:cs="B Lotus" w:hint="cs"/>
          <w:sz w:val="28"/>
          <w:szCs w:val="28"/>
          <w:rtl/>
        </w:rPr>
        <w:t>دهی دانشگاهی که تولید دانش را تشویق می</w:t>
      </w:r>
      <w:r>
        <w:rPr>
          <w:rFonts w:cs="B Lotus" w:hint="cs"/>
          <w:sz w:val="28"/>
          <w:szCs w:val="28"/>
          <w:rtl/>
        </w:rPr>
        <w:t>‌</w:t>
      </w:r>
      <w:r w:rsidRPr="003F2315">
        <w:rPr>
          <w:rFonts w:cs="B Lotus" w:hint="cs"/>
          <w:sz w:val="28"/>
          <w:szCs w:val="28"/>
          <w:rtl/>
        </w:rPr>
        <w:t>کند</w:t>
      </w:r>
      <w:r>
        <w:rPr>
          <w:rFonts w:cs="B Lotus" w:hint="cs"/>
          <w:sz w:val="28"/>
          <w:szCs w:val="28"/>
          <w:rtl/>
        </w:rPr>
        <w:t>،</w:t>
      </w:r>
      <w:r w:rsidRPr="003F2315">
        <w:rPr>
          <w:rFonts w:cs="B Lotus" w:hint="cs"/>
          <w:sz w:val="28"/>
          <w:szCs w:val="28"/>
          <w:rtl/>
        </w:rPr>
        <w:t xml:space="preserve"> نهادهای سودمند برای سایر پژوهش</w:t>
      </w:r>
      <w:r>
        <w:rPr>
          <w:rFonts w:cs="B Lotus" w:hint="cs"/>
          <w:sz w:val="28"/>
          <w:szCs w:val="28"/>
          <w:rtl/>
        </w:rPr>
        <w:t>‌</w:t>
      </w:r>
      <w:r w:rsidRPr="003F2315">
        <w:rPr>
          <w:rFonts w:cs="B Lotus" w:hint="cs"/>
          <w:sz w:val="28"/>
          <w:szCs w:val="28"/>
          <w:rtl/>
        </w:rPr>
        <w:t xml:space="preserve">های دانشگاهی است </w:t>
      </w:r>
      <w:r w:rsidRPr="00943074">
        <w:rPr>
          <w:rFonts w:cs="B Lotus" w:hint="cs"/>
          <w:sz w:val="24"/>
          <w:szCs w:val="24"/>
          <w:rtl/>
        </w:rPr>
        <w:t>(</w:t>
      </w:r>
      <w:r w:rsidRPr="00943074">
        <w:rPr>
          <w:rFonts w:cs="B Lotus"/>
          <w:sz w:val="24"/>
          <w:szCs w:val="24"/>
        </w:rPr>
        <w:t>Goldfarb and Henrekson,2003:170</w:t>
      </w:r>
      <w:r w:rsidRPr="00943074">
        <w:rPr>
          <w:rFonts w:cs="B Lotus" w:hint="cs"/>
          <w:sz w:val="24"/>
          <w:szCs w:val="24"/>
          <w:rtl/>
        </w:rPr>
        <w:t>).</w:t>
      </w:r>
    </w:p>
    <w:p w:rsidR="007E5F62" w:rsidRDefault="007E5F62" w:rsidP="007E5F62">
      <w:pPr>
        <w:spacing w:line="360" w:lineRule="auto"/>
        <w:jc w:val="both"/>
        <w:rPr>
          <w:rFonts w:cs="B Lotus" w:hint="cs"/>
          <w:sz w:val="24"/>
          <w:szCs w:val="24"/>
          <w:rtl/>
        </w:rPr>
      </w:pPr>
    </w:p>
    <w:p w:rsidR="007E5F62" w:rsidRDefault="007E5F62" w:rsidP="007E5F62">
      <w:pPr>
        <w:spacing w:line="360" w:lineRule="auto"/>
        <w:jc w:val="both"/>
        <w:rPr>
          <w:rFonts w:cs="B Lotus" w:hint="cs"/>
          <w:sz w:val="24"/>
          <w:szCs w:val="24"/>
          <w:rtl/>
        </w:rPr>
      </w:pPr>
    </w:p>
    <w:p w:rsidR="007E5F62" w:rsidRDefault="007E5F62" w:rsidP="007E5F62">
      <w:pPr>
        <w:spacing w:line="360" w:lineRule="auto"/>
        <w:jc w:val="both"/>
        <w:rPr>
          <w:rFonts w:cs="B Lotus" w:hint="cs"/>
          <w:sz w:val="24"/>
          <w:szCs w:val="24"/>
          <w:rtl/>
        </w:rPr>
      </w:pPr>
    </w:p>
    <w:p w:rsidR="007E5F62" w:rsidRDefault="007E5F62" w:rsidP="007E5F62">
      <w:pPr>
        <w:spacing w:line="360" w:lineRule="auto"/>
        <w:jc w:val="both"/>
        <w:rPr>
          <w:rFonts w:cs="B Lotus" w:hint="cs"/>
          <w:sz w:val="24"/>
          <w:szCs w:val="24"/>
          <w:rtl/>
        </w:rPr>
      </w:pPr>
    </w:p>
    <w:p w:rsidR="007E5F62" w:rsidRPr="00A85E1D" w:rsidRDefault="007E5F62" w:rsidP="007E5F62">
      <w:pPr>
        <w:spacing w:line="360" w:lineRule="auto"/>
        <w:jc w:val="both"/>
        <w:rPr>
          <w:rFonts w:cs="B Lotus"/>
          <w:b/>
          <w:bCs/>
          <w:sz w:val="36"/>
          <w:szCs w:val="36"/>
          <w:rtl/>
        </w:rPr>
      </w:pPr>
      <w:r w:rsidRPr="00A85E1D">
        <w:rPr>
          <w:rFonts w:cs="B Lotus" w:hint="cs"/>
          <w:b/>
          <w:bCs/>
          <w:sz w:val="36"/>
          <w:szCs w:val="36"/>
          <w:rtl/>
        </w:rPr>
        <w:lastRenderedPageBreak/>
        <w:t>2-</w:t>
      </w:r>
      <w:r>
        <w:rPr>
          <w:rFonts w:cs="B Lotus" w:hint="cs"/>
          <w:b/>
          <w:bCs/>
          <w:sz w:val="36"/>
          <w:szCs w:val="36"/>
          <w:rtl/>
        </w:rPr>
        <w:t>10</w:t>
      </w:r>
      <w:r w:rsidRPr="00A85E1D">
        <w:rPr>
          <w:rFonts w:cs="B Lotus" w:hint="cs"/>
          <w:b/>
          <w:bCs/>
          <w:sz w:val="36"/>
          <w:szCs w:val="36"/>
          <w:rtl/>
        </w:rPr>
        <w:t>- مراحل تجاري‌سازي يافته‌هاي پژوهشي</w:t>
      </w:r>
    </w:p>
    <w:p w:rsidR="007E5F62" w:rsidRPr="00574204" w:rsidRDefault="007E5F62" w:rsidP="007E5F62">
      <w:pPr>
        <w:spacing w:line="360" w:lineRule="auto"/>
        <w:jc w:val="both"/>
        <w:rPr>
          <w:rFonts w:cs="B Lotus"/>
          <w:b/>
          <w:bCs/>
          <w:sz w:val="28"/>
          <w:szCs w:val="28"/>
          <w:rtl/>
        </w:rPr>
      </w:pPr>
      <w:r w:rsidRPr="00574204">
        <w:rPr>
          <w:rFonts w:cs="B Lotus" w:hint="cs"/>
          <w:b/>
          <w:bCs/>
          <w:sz w:val="28"/>
          <w:szCs w:val="28"/>
          <w:rtl/>
        </w:rPr>
        <w:t>1- توليد ايده:</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مهم</w:t>
      </w:r>
      <w:r>
        <w:rPr>
          <w:rFonts w:cs="B Lotus" w:hint="cs"/>
          <w:sz w:val="28"/>
          <w:szCs w:val="28"/>
          <w:rtl/>
        </w:rPr>
        <w:t>‌</w:t>
      </w:r>
      <w:r w:rsidRPr="003F2315">
        <w:rPr>
          <w:rFonts w:cs="B Lotus" w:hint="cs"/>
          <w:sz w:val="28"/>
          <w:szCs w:val="28"/>
          <w:rtl/>
        </w:rPr>
        <w:t>ترين دستاورد پژوهش، «توليد ايده</w:t>
      </w:r>
      <w:r>
        <w:rPr>
          <w:rStyle w:val="FootnoteReference"/>
          <w:rFonts w:cs="B Lotus"/>
          <w:rtl/>
        </w:rPr>
        <w:footnoteReference w:id="77"/>
      </w:r>
      <w:r w:rsidRPr="003F2315">
        <w:rPr>
          <w:rFonts w:cs="B Lotus" w:hint="cs"/>
          <w:sz w:val="28"/>
          <w:szCs w:val="28"/>
          <w:rtl/>
        </w:rPr>
        <w:t xml:space="preserve">» است. نخستين پرسشي كه مطرح مي‌شود آنست كه «ايده» را چگونه بايد توليد كرد؟ راه‌هاي متعددي براي تحقق اين هدف در بنگاه‌هاي اقتصادي وجود دارد. فرض كنيم كه ما در صدد توليد كالاي جديدي هستيم كه نظير آن در بازار وجود ندارد. </w:t>
      </w:r>
    </w:p>
    <w:p w:rsidR="007E5F62" w:rsidRPr="00A85E1D" w:rsidRDefault="007E5F62" w:rsidP="007E5F62">
      <w:pPr>
        <w:spacing w:line="360" w:lineRule="auto"/>
        <w:jc w:val="both"/>
        <w:rPr>
          <w:rFonts w:cs="B Lotus"/>
          <w:b/>
          <w:bCs/>
          <w:sz w:val="28"/>
          <w:szCs w:val="28"/>
          <w:rtl/>
        </w:rPr>
      </w:pPr>
      <w:r w:rsidRPr="00A85E1D">
        <w:rPr>
          <w:rFonts w:cs="B Lotus" w:hint="cs"/>
          <w:b/>
          <w:bCs/>
          <w:sz w:val="28"/>
          <w:szCs w:val="28"/>
          <w:rtl/>
        </w:rPr>
        <w:t>مراكز تحقيق و توسعه به روش‌هاي زير متوسل مي‌شوند: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بررسي نيازهاي مصرف كنندگان در گروه‌هاي سني مختلف، در جوامع گوناگون.</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بررسي كالاهاي رقباي مهم تجاري و شناخت دقيق نقاط ضعف و قوت آنها ( به منظور تحقيق پيرامون توليد كالاهايي كه فاقد نقاط ضعف مزبور بوده و نقاط قوت آنها بيشتر از نقاط قوت كالاهاي رقيب باشد).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اعزام نماينده يا پژوهشگر به نمايشگاه‌هاي صنعتي يا تجاري كه در آنها نوآوري‌هاي تكنولوژيكي عرضه مي‌شود.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بازديد مخفيانه از مراكز توليد شركت‌هاي رقيبي كه در موقعيت برتري قرار دارند.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جذب نخبگان يا افرادي كه ضريب هوشي بالايي دارند به مراكز تحقيقاتي و تأمين كامل زندگي آنان (براي نمونه يادآور مي‌شود كه كشور چين در وهله اول شهروندان چيني را كه در كشورهاي صنعتي به تخصص‌هاي بالايي دست يافته‌اند شناسايي كرده و همان امكاناتي را كه فرضاً در ايالات متحده و اورپا در اختيار آنان است برايشان فراهم مي‌نمايد. بديهي است كه درآمدهاي ارزي ناشي از تجاري شدن ايده‌هاي </w:t>
      </w:r>
      <w:r w:rsidRPr="003F2315">
        <w:rPr>
          <w:rFonts w:cs="B Lotus" w:hint="cs"/>
          <w:sz w:val="28"/>
          <w:szCs w:val="28"/>
          <w:rtl/>
        </w:rPr>
        <w:lastRenderedPageBreak/>
        <w:t>نوين اين افراد به مراتب بيش از هزينه‌هايي است كه در طول سال صرف آنان مي‌شود).</w:t>
      </w:r>
      <w:r>
        <w:rPr>
          <w:rFonts w:cs="B Lotus" w:hint="cs"/>
          <w:sz w:val="28"/>
          <w:szCs w:val="28"/>
          <w:rtl/>
        </w:rPr>
        <w:t xml:space="preserve"> </w:t>
      </w:r>
      <w:r w:rsidRPr="003F2315">
        <w:rPr>
          <w:rFonts w:cs="B Lotus" w:hint="cs"/>
          <w:sz w:val="28"/>
          <w:szCs w:val="28"/>
          <w:rtl/>
        </w:rPr>
        <w:t>در مرحله بعد به سراغ جذب نخبگان ساير كشورها مي‌افتند.</w:t>
      </w:r>
    </w:p>
    <w:p w:rsidR="007E5F62" w:rsidRPr="000355C7" w:rsidRDefault="007E5F62" w:rsidP="007E5F62">
      <w:pPr>
        <w:spacing w:line="360" w:lineRule="auto"/>
        <w:jc w:val="both"/>
        <w:rPr>
          <w:rFonts w:cs="B Lotus"/>
          <w:b/>
          <w:bCs/>
          <w:sz w:val="28"/>
          <w:szCs w:val="28"/>
          <w:rtl/>
        </w:rPr>
      </w:pPr>
      <w:r w:rsidRPr="000355C7">
        <w:rPr>
          <w:rFonts w:cs="B Lotus" w:hint="cs"/>
          <w:b/>
          <w:bCs/>
          <w:sz w:val="28"/>
          <w:szCs w:val="28"/>
          <w:rtl/>
        </w:rPr>
        <w:t>2- ارزشيابي ايده توليد شده:</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 xml:space="preserve">پس از «توليد ايده» توسط پژوهشگر يا افرادي كه در مراكز تحقيق و توسعه فعاليت مي‌كنند ضروري است كه «ايده» ارائه شده از جنبه‌هاي مختلف مورد بررسي و ارزشيابي قرار گيرد، اين مرحله كه دومين مرحله تجاري شدن ايده است، اصطلاحاً </w:t>
      </w:r>
      <w:r w:rsidRPr="003F2315">
        <w:rPr>
          <w:rFonts w:cs="B Lotus"/>
          <w:sz w:val="28"/>
          <w:szCs w:val="28"/>
        </w:rPr>
        <w:t>IDEA SCREENING</w:t>
      </w:r>
      <w:r w:rsidRPr="003F2315">
        <w:rPr>
          <w:rFonts w:cs="B Lotus" w:hint="cs"/>
          <w:sz w:val="28"/>
          <w:szCs w:val="28"/>
          <w:rtl/>
        </w:rPr>
        <w:t xml:space="preserve"> ناميده مي‌شود.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ارزيابي ايده بايد به گونه‌اي صورت گيرد كه پاسخ پرسش‌هاي زير روشن شود: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1- آيا مصرف كننده (مشتري) در بازار هدف از كالاي جديدي كه توليد خواهد شد استقبال خواهد كرد؟ به عبارت ديگر ايده توليد شده اگر از قوه به فعل در آيد چه نفعي عايد مصرف كننده خواهد كرد. به چه نيازي پاسخ خواهد داد؟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2- كالاي جديد چه سهمي از بازار</w:t>
      </w:r>
      <w:r>
        <w:rPr>
          <w:rStyle w:val="FootnoteReference"/>
          <w:rFonts w:cs="B Lotus"/>
          <w:rtl/>
        </w:rPr>
        <w:footnoteReference w:id="78"/>
      </w:r>
      <w:r w:rsidRPr="003F2315">
        <w:rPr>
          <w:rFonts w:cs="B Lotus" w:hint="cs"/>
          <w:sz w:val="28"/>
          <w:szCs w:val="28"/>
          <w:rtl/>
        </w:rPr>
        <w:t xml:space="preserve"> را به خود اختصاص خواهد داد و چه گروه‌هايي از جامعه مصرف كننده آن خواهند بود.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3- روند فروش كالا در آينده چگونه خواهد بود؟ آيا سير صعودي خواهد داشت يا چرخه حيات آن ناپايدار است.</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4- آيا ساخت كالا از لحاظ فني امكان‌پذير است؟</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5- عكس‌العمل رقبا (فرآورده‌هاي رقيب) در قبال عرضه كالا يعني يافته پژوهشي كه جنبه تجاري به خود گرفته چه خواهد بود؟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lastRenderedPageBreak/>
        <w:t>6- آيا ساخت كالا پس از برآورد تمام هزينه‌ها با توجه به قيمتي كه مصرف كننده توان پرداخت آن را دارد سودآور است؟</w:t>
      </w:r>
    </w:p>
    <w:p w:rsidR="007E5F62" w:rsidRPr="000355C7" w:rsidRDefault="007E5F62" w:rsidP="007E5F62">
      <w:pPr>
        <w:spacing w:line="360" w:lineRule="auto"/>
        <w:jc w:val="both"/>
        <w:rPr>
          <w:rFonts w:cs="B Lotus"/>
          <w:b/>
          <w:bCs/>
          <w:sz w:val="28"/>
          <w:szCs w:val="28"/>
          <w:rtl/>
        </w:rPr>
      </w:pPr>
      <w:r w:rsidRPr="000355C7">
        <w:rPr>
          <w:rFonts w:cs="B Lotus" w:hint="cs"/>
          <w:b/>
          <w:bCs/>
          <w:sz w:val="28"/>
          <w:szCs w:val="28"/>
          <w:rtl/>
        </w:rPr>
        <w:t>3- توسعه «ايده» و بررسي كاربردي كردن آن:</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اين مرحله نكات مهم بازاريابي از جنبه‌هاي ديگر مطرح مي‌شود كه لازم است براي روشن شدن آنها تحقيقات تكميلي صورت گيرد. اين نكات عبارتند از:</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بازار هدف براي اين كالا كدام بازار است و خصوصيات آن چيست؟</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كالا بايد چه نيازهايي از مصرف كننده را برآورده ‌كند؟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عكس‌العمل مصرف كننده در بازار هدف در قبال اين كالا چيست؟</w:t>
      </w:r>
    </w:p>
    <w:p w:rsidR="007E5F62"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چگونه مي‌توان كالا را با كمترين هزينه توليد كرد؟</w:t>
      </w:r>
    </w:p>
    <w:p w:rsidR="007E5F62" w:rsidRDefault="007E5F62" w:rsidP="007E5F62">
      <w:pPr>
        <w:spacing w:line="360" w:lineRule="auto"/>
        <w:jc w:val="both"/>
        <w:rPr>
          <w:rFonts w:cs="B Lotus" w:hint="cs"/>
          <w:sz w:val="28"/>
          <w:szCs w:val="28"/>
          <w:rtl/>
        </w:rPr>
      </w:pPr>
    </w:p>
    <w:p w:rsidR="007E5F62" w:rsidRPr="003F2315" w:rsidRDefault="007E5F62" w:rsidP="007E5F62">
      <w:pPr>
        <w:spacing w:line="360" w:lineRule="auto"/>
        <w:jc w:val="both"/>
        <w:rPr>
          <w:rFonts w:cs="B Lotus" w:hint="cs"/>
          <w:sz w:val="28"/>
          <w:szCs w:val="28"/>
          <w:rtl/>
        </w:rPr>
      </w:pPr>
    </w:p>
    <w:p w:rsidR="007E5F62" w:rsidRPr="000355C7" w:rsidRDefault="007E5F62" w:rsidP="007E5F62">
      <w:pPr>
        <w:spacing w:line="360" w:lineRule="auto"/>
        <w:jc w:val="both"/>
        <w:rPr>
          <w:rFonts w:cs="B Lotus"/>
          <w:b/>
          <w:bCs/>
          <w:sz w:val="28"/>
          <w:szCs w:val="28"/>
          <w:rtl/>
        </w:rPr>
      </w:pPr>
      <w:r w:rsidRPr="000355C7">
        <w:rPr>
          <w:rFonts w:cs="B Lotus" w:hint="cs"/>
          <w:b/>
          <w:bCs/>
          <w:sz w:val="28"/>
          <w:szCs w:val="28"/>
          <w:rtl/>
        </w:rPr>
        <w:t>4- تحليل تجاري</w:t>
      </w:r>
      <w:r>
        <w:rPr>
          <w:rStyle w:val="FootnoteReference"/>
          <w:rFonts w:cs="B Lotus"/>
          <w:b/>
          <w:bCs/>
          <w:rtl/>
        </w:rPr>
        <w:footnoteReference w:id="79"/>
      </w:r>
      <w:r w:rsidRPr="000355C7">
        <w:rPr>
          <w:rFonts w:cs="B Lotus" w:hint="cs"/>
          <w:b/>
          <w:bCs/>
          <w:sz w:val="28"/>
          <w:szCs w:val="28"/>
          <w:rtl/>
        </w:rPr>
        <w:t xml:space="preserve"> كالا:</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منظور از تحليل تجاري آنست كه بنگاه اقتصادي، قبل از توليد، از طريق بررسي‌هاي آماري به اين نكته پي‌ببرد كه مناسب‌ترين ميزان توليد كالا، در نخستين مرحله، چه تعدادي يا چه مقدار است و نقطه سربه سر توليد</w:t>
      </w:r>
      <w:r>
        <w:rPr>
          <w:rStyle w:val="FootnoteReference"/>
          <w:rFonts w:cs="B Lotus"/>
          <w:rtl/>
        </w:rPr>
        <w:footnoteReference w:id="80"/>
      </w:r>
      <w:r w:rsidRPr="003F2315">
        <w:rPr>
          <w:rFonts w:cs="B Lotus" w:hint="cs"/>
          <w:sz w:val="28"/>
          <w:szCs w:val="28"/>
          <w:rtl/>
        </w:rPr>
        <w:t xml:space="preserve"> و سودآوري تقريبي آن در اين نقطه چقدر است.</w:t>
      </w:r>
    </w:p>
    <w:p w:rsidR="007E5F62" w:rsidRPr="000355C7" w:rsidRDefault="007E5F62" w:rsidP="007E5F62">
      <w:pPr>
        <w:spacing w:line="360" w:lineRule="auto"/>
        <w:jc w:val="both"/>
        <w:rPr>
          <w:rFonts w:cs="B Lotus"/>
          <w:b/>
          <w:bCs/>
          <w:sz w:val="28"/>
          <w:szCs w:val="28"/>
          <w:rtl/>
        </w:rPr>
      </w:pPr>
      <w:r w:rsidRPr="000355C7">
        <w:rPr>
          <w:rFonts w:cs="B Lotus" w:hint="cs"/>
          <w:b/>
          <w:bCs/>
          <w:sz w:val="28"/>
          <w:szCs w:val="28"/>
          <w:rtl/>
        </w:rPr>
        <w:lastRenderedPageBreak/>
        <w:t xml:space="preserve">5- تست </w:t>
      </w:r>
      <w:r w:rsidRPr="000355C7">
        <w:rPr>
          <w:rFonts w:ascii="Times New Roman" w:hAnsi="Times New Roman" w:cs="B Lotus"/>
          <w:b/>
          <w:bCs/>
          <w:sz w:val="28"/>
          <w:szCs w:val="28"/>
        </w:rPr>
        <w:t>BETA</w:t>
      </w:r>
      <w:r w:rsidRPr="000355C7">
        <w:rPr>
          <w:rFonts w:cs="B Lotus" w:hint="cs"/>
          <w:b/>
          <w:bCs/>
          <w:sz w:val="28"/>
          <w:szCs w:val="28"/>
          <w:rtl/>
        </w:rPr>
        <w:t xml:space="preserve"> و بازارسنجي: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اين مرحله يك مدل فيزيكي از كالا تهيه و نحوه استفاده از آن بررسي مي‌شود. ممكن است نمونه نرم‌افزاري كالا نيز براي نظرخواهي از متخصصان تهيه و براي آنان ارسال شود تا نقاط ضعف احتمالي كالا قبل از مرحله توليد مشخص شود.</w:t>
      </w:r>
      <w:r>
        <w:rPr>
          <w:rFonts w:cs="B Lotus" w:hint="cs"/>
          <w:sz w:val="28"/>
          <w:szCs w:val="28"/>
          <w:rtl/>
        </w:rPr>
        <w:t xml:space="preserve"> </w:t>
      </w:r>
      <w:r w:rsidRPr="003F2315">
        <w:rPr>
          <w:rFonts w:cs="B Lotus" w:hint="cs"/>
          <w:sz w:val="28"/>
          <w:szCs w:val="28"/>
          <w:rtl/>
        </w:rPr>
        <w:t>معمولاً نمونه اوليه كالا در نمايشگاه‌هاي تجاري كشورهايي كه به مقررات كپي</w:t>
      </w:r>
      <w:r>
        <w:rPr>
          <w:rFonts w:cs="B Lotus" w:hint="cs"/>
          <w:sz w:val="28"/>
          <w:szCs w:val="28"/>
          <w:rtl/>
        </w:rPr>
        <w:t>‌</w:t>
      </w:r>
      <w:r w:rsidRPr="003F2315">
        <w:rPr>
          <w:rFonts w:cs="B Lotus" w:hint="cs"/>
          <w:sz w:val="28"/>
          <w:szCs w:val="28"/>
          <w:rtl/>
        </w:rPr>
        <w:t>رايت متعهد هستند يا حقوق مالكيت معنوي را رعايت مي‌كنند به معرض نمايش گذارده مي‌شود تا مشتريان بالقوه در مورد آن اظهار نظر كنند و پس از گردآوري اظهارنظرها يا آگاهي از نقايص احتمالي كالا، اصلاحات</w:t>
      </w:r>
      <w:r>
        <w:rPr>
          <w:rFonts w:cs="B Lotus" w:hint="cs"/>
          <w:sz w:val="28"/>
          <w:szCs w:val="28"/>
          <w:rtl/>
        </w:rPr>
        <w:t>،</w:t>
      </w:r>
      <w:r w:rsidRPr="003F2315">
        <w:rPr>
          <w:rFonts w:cs="B Lotus" w:hint="cs"/>
          <w:sz w:val="28"/>
          <w:szCs w:val="28"/>
          <w:rtl/>
        </w:rPr>
        <w:t xml:space="preserve"> جرح و تعديل‌هاي لازم در آن صورت ‌گيرد. در اين مرحله تعداد محدودي از كالا به صورت آزمايشي توليد و به يكي از بازارهاي خوش آتيه ارسال مي‌شود تا مشخص گردد مورد قبول مشتري واقع خواهد شد يا خير؟</w:t>
      </w:r>
    </w:p>
    <w:p w:rsidR="007E5F62" w:rsidRPr="000355C7" w:rsidRDefault="007E5F62" w:rsidP="007E5F62">
      <w:pPr>
        <w:spacing w:line="360" w:lineRule="auto"/>
        <w:jc w:val="both"/>
        <w:rPr>
          <w:rFonts w:cs="B Lotus"/>
          <w:b/>
          <w:bCs/>
          <w:sz w:val="28"/>
          <w:szCs w:val="28"/>
          <w:rtl/>
        </w:rPr>
      </w:pPr>
      <w:r w:rsidRPr="000355C7">
        <w:rPr>
          <w:rFonts w:cs="B Lotus" w:hint="cs"/>
          <w:b/>
          <w:bCs/>
          <w:sz w:val="28"/>
          <w:szCs w:val="28"/>
          <w:rtl/>
        </w:rPr>
        <w:t>6- جنبه‌هاي فني و اجرايي:</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در اين مرحله نكات زير مورد توجه قرار مي‌گيرد:</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برآورد اعتبار مورد نياز براي تجاري‌سازي يافته تحقيق</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تهيه مواد تبليغي (كاتالوگ، بروشور، پوستر) مورد نياز براي معرفي كالا و شناساندن آن</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تدوين برنامه ساخت كالا</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تشكيلاتي كه براي توليد و عرضه كالا بايد در بنگاه اقتصادي ذيربط ايجاد شود</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امور لجستيكي مربوط به كالا</w:t>
      </w:r>
      <w:r>
        <w:rPr>
          <w:rFonts w:cs="B Lotus" w:hint="cs"/>
          <w:sz w:val="28"/>
          <w:szCs w:val="28"/>
          <w:rtl/>
        </w:rPr>
        <w:t>.</w:t>
      </w:r>
    </w:p>
    <w:p w:rsidR="007E5F62" w:rsidRPr="000355C7" w:rsidRDefault="007E5F62" w:rsidP="007E5F62">
      <w:pPr>
        <w:spacing w:line="360" w:lineRule="auto"/>
        <w:jc w:val="both"/>
        <w:rPr>
          <w:rFonts w:cs="B Lotus"/>
          <w:b/>
          <w:bCs/>
          <w:sz w:val="28"/>
          <w:szCs w:val="28"/>
          <w:rtl/>
        </w:rPr>
      </w:pPr>
      <w:r w:rsidRPr="000355C7">
        <w:rPr>
          <w:rFonts w:cs="B Lotus" w:hint="cs"/>
          <w:b/>
          <w:bCs/>
          <w:sz w:val="28"/>
          <w:szCs w:val="28"/>
          <w:rtl/>
        </w:rPr>
        <w:t>7- تجاري شدن:</w:t>
      </w:r>
    </w:p>
    <w:p w:rsidR="007E5F62" w:rsidRPr="003F2315" w:rsidRDefault="007E5F62" w:rsidP="007E5F62">
      <w:pPr>
        <w:spacing w:line="360" w:lineRule="auto"/>
        <w:jc w:val="both"/>
        <w:rPr>
          <w:rFonts w:cs="B Lotus" w:hint="cs"/>
          <w:sz w:val="28"/>
          <w:szCs w:val="28"/>
          <w:rtl/>
        </w:rPr>
      </w:pPr>
      <w:r>
        <w:rPr>
          <w:rFonts w:cs="B Lotus" w:hint="cs"/>
          <w:sz w:val="28"/>
          <w:szCs w:val="28"/>
        </w:rPr>
        <w:lastRenderedPageBreak/>
        <w:sym w:font="Wingdings 2" w:char="F050"/>
      </w:r>
      <w:r w:rsidRPr="003F2315">
        <w:rPr>
          <w:rFonts w:cs="B Lotus" w:hint="cs"/>
          <w:sz w:val="28"/>
          <w:szCs w:val="28"/>
          <w:rtl/>
        </w:rPr>
        <w:t xml:space="preserve"> ايجاد شبكه‌هاي توزيع براي عرضه كالا (تماس با عمده فروش، خرده فروش، فروشگاه‌هاي زنجيره‌اي، ايجاد فروشگاه‌هاي اختصاصي، واگذاري نمايندگي فروش و ...)</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اجراي يك برنامه تبليغي كارآمد براي معرفي كالاي جديد به خريداران بالقوه</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 xml:space="preserve">ترديدي نيست كه براي تجاري‌سازي يافته‌هاي پژوهشي در همه موارد از روش‌هاي يكساني نمي‌توان پيروي كرد. برخي از يافته‌هاي پژوهشي (مثلاً در بخش پزشكي) به گونه‌اي هستند كه تجاري كردن آنها به فرآيندهاي پيچيده‌اي نياز دارد. همچنين با استفاده از برخي روش‌هاي ابتكاري مي‌توان از تعدد مراحل ياد </w:t>
      </w:r>
      <w:bookmarkStart w:id="0" w:name="_GoBack"/>
      <w:bookmarkEnd w:id="0"/>
      <w:r w:rsidRPr="003F2315">
        <w:rPr>
          <w:rFonts w:cs="B Lotus" w:hint="cs"/>
          <w:sz w:val="28"/>
          <w:szCs w:val="28"/>
          <w:rtl/>
        </w:rPr>
        <w:t>شده كاست.</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اينجا لازم است به اين نكته توجه كنيم كه از هر 100 ايده نويني كه ارائه مي‌شود، تنها يك يا دو ايده ارزش تجاري كردن دارند. ايده‌هاي برتر تجاري كه از قوه به فعل در مي‌آيند داراي ويژگي‌هاي زير هستند</w:t>
      </w:r>
      <w:r>
        <w:rPr>
          <w:rFonts w:cs="B Lotus" w:hint="cs"/>
          <w:sz w:val="28"/>
          <w:szCs w:val="28"/>
          <w:rtl/>
        </w:rPr>
        <w:t>:</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1- اين ايده‌ها از ارزش افزوده بالايي براي مصرف كننده نهايي يا مشتري برخوردار هستند.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2- يكي از مشكلات مهم را بر طرف مي‌كنند، نيازهاي اساسي يا خواسته مبرمي را برآورده مي‌كنند به گونه‌اي كه شخص آماده است بهاي گزافي براي تهيه يا خريد آنها بپردازد.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3- بازار وسيعي را تصاحب مي‌كنند، حاشيه سود و ميزان درآمدزايي آنها بالاست.</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4- در زمان معرفي يا عرضه به بازار به خوبي با امكانات بنگاه عرضه كننده يا تيم مديريت وي همخواني دارند و بين درجه ريسك آنها و درآمدي كه ايجاد خواهند كرد تعادل برقرار است.</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در بين ايده‌هاي نوين توليد شده توسط پژوهشگران، ايده‌اي از نظر تجاري «ايده‌ال» محسوب مي‌شود كه شرايط زير را دارا باشد: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lastRenderedPageBreak/>
        <w:t>1- به سرمايه‌گذاري اوليه نياز نداشته باشد.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2- حجم بازاري را كه به دست خواهد آورد از لحاظ كمي بتوان محاسبه كرد.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3- نياز بازار به كالا يا خدمات نويني كه عرضه خواهد شد كاملاً محسوس و قابل درك باشد.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4- مواد اوليه يا «نهاده‌هاي</w:t>
      </w:r>
      <w:r>
        <w:rPr>
          <w:rStyle w:val="FootnoteReference"/>
          <w:rFonts w:cs="B Lotus"/>
          <w:rtl/>
        </w:rPr>
        <w:footnoteReference w:id="81"/>
      </w:r>
      <w:r w:rsidRPr="003F2315">
        <w:rPr>
          <w:rFonts w:cs="B Lotus" w:hint="cs"/>
          <w:sz w:val="28"/>
          <w:szCs w:val="28"/>
          <w:rtl/>
        </w:rPr>
        <w:t>» لازم براي توليد آن به مقدار كافي در دسترس باشد.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5- استفاده از آن به تدوين مقررات دولتي نيازي نداشته باشد.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6- توليد و</w:t>
      </w:r>
      <w:r>
        <w:rPr>
          <w:rFonts w:cs="B Lotus" w:hint="cs"/>
          <w:sz w:val="28"/>
          <w:szCs w:val="28"/>
          <w:rtl/>
        </w:rPr>
        <w:t xml:space="preserve"> </w:t>
      </w:r>
      <w:r w:rsidRPr="003F2315">
        <w:rPr>
          <w:rFonts w:cs="B Lotus" w:hint="cs"/>
          <w:sz w:val="28"/>
          <w:szCs w:val="28"/>
          <w:rtl/>
        </w:rPr>
        <w:t>عرضه آن به نيروي كار نياز نداشته باشد (حق ليسانس تجاري كردن ايده‌هاي نوين «ايده‌آل» را مي‌توان به هزاران نفر واگذار و صدها ميليون دلار درآمد كسب كرد بدون آنكه پژوهشگر درگير مسايل توليد شود).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7- خريداران به دفعات به خريد آن اقدام مي‌كنند.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8- ابداع كننده يا توليد كننده انديشه از معافيت مالياتي يا امتيازات مناسبي در اين زمينه برخوردار شود.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9- نيازي به ايجاد شبكه توزيع جديد ندارد بلكه سيستم‌هاي توزيع موجود، علاقه‌مند به عرضه آن به بازار هستند.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10- ارزش آن را دارد كه براي معرفي آن تبليغات وسيعي انجام گيرد.</w:t>
      </w:r>
    </w:p>
    <w:p w:rsidR="007E5F62" w:rsidRPr="003F2315" w:rsidRDefault="007E5F62" w:rsidP="007E5F62">
      <w:pPr>
        <w:spacing w:line="360" w:lineRule="auto"/>
        <w:jc w:val="both"/>
        <w:rPr>
          <w:rFonts w:cs="B Lotus"/>
          <w:sz w:val="28"/>
          <w:szCs w:val="28"/>
          <w:rtl/>
        </w:rPr>
      </w:pPr>
      <w:r w:rsidRPr="003F2315">
        <w:rPr>
          <w:rFonts w:cs="B Lotus" w:hint="cs"/>
          <w:sz w:val="28"/>
          <w:szCs w:val="28"/>
          <w:rtl/>
        </w:rPr>
        <w:t>11- مشتريان حاضرند براي دسترسي به آن بيعانه پرداخت كنند يا بهاي آن را قبلاً پرداخت نمايند.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lastRenderedPageBreak/>
        <w:t xml:space="preserve">12- كاربرد كالا يا خدمات (پس از طي همه مراحل تجاري شدن) هيچ‌گونه خطري ايجاد نكند و پديد آورنده «ايده» يا عرضه كننده محصول تعهد يا مسئوليتي در قبال مصرف كننده به سبب بي‌ضرر بودن آن نداشته باشد. </w:t>
      </w:r>
    </w:p>
    <w:p w:rsidR="007E5F62" w:rsidRPr="00D0643F" w:rsidRDefault="007E5F62" w:rsidP="007E5F62">
      <w:pPr>
        <w:spacing w:line="360" w:lineRule="auto"/>
        <w:jc w:val="both"/>
        <w:rPr>
          <w:rFonts w:cs="B Lotus" w:hint="cs"/>
          <w:b/>
          <w:bCs/>
          <w:sz w:val="36"/>
          <w:szCs w:val="36"/>
          <w:rtl/>
        </w:rPr>
      </w:pPr>
      <w:r w:rsidRPr="00D0643F">
        <w:rPr>
          <w:rFonts w:cs="B Lotus" w:hint="cs"/>
          <w:b/>
          <w:bCs/>
          <w:sz w:val="36"/>
          <w:szCs w:val="36"/>
          <w:rtl/>
        </w:rPr>
        <w:t>2-</w:t>
      </w:r>
      <w:r>
        <w:rPr>
          <w:rFonts w:cs="B Lotus" w:hint="cs"/>
          <w:b/>
          <w:bCs/>
          <w:sz w:val="36"/>
          <w:szCs w:val="36"/>
          <w:rtl/>
        </w:rPr>
        <w:t>11</w:t>
      </w:r>
      <w:r w:rsidRPr="00D0643F">
        <w:rPr>
          <w:rFonts w:cs="B Lotus" w:hint="cs"/>
          <w:b/>
          <w:bCs/>
          <w:sz w:val="36"/>
          <w:szCs w:val="36"/>
          <w:rtl/>
        </w:rPr>
        <w:t>- موانع انتقال تجاری‌سازی</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دِکِتر و همکاران ( 2007) عوامل بازدارنده دانشگاه</w:t>
      </w:r>
      <w:r>
        <w:rPr>
          <w:rFonts w:cs="B Lotus" w:hint="cs"/>
          <w:sz w:val="28"/>
          <w:szCs w:val="28"/>
          <w:rtl/>
        </w:rPr>
        <w:t>‌</w:t>
      </w:r>
      <w:r w:rsidRPr="003F2315">
        <w:rPr>
          <w:rFonts w:cs="B Lotus" w:hint="cs"/>
          <w:sz w:val="28"/>
          <w:szCs w:val="28"/>
          <w:rtl/>
        </w:rPr>
        <w:t>ها در انتقال دانش به کسب و کارها را به این شرح بیان نمودند</w:t>
      </w:r>
      <w:r>
        <w:rPr>
          <w:rFonts w:cs="B Lotus" w:hint="cs"/>
          <w:sz w:val="28"/>
          <w:szCs w:val="28"/>
          <w:rtl/>
        </w:rPr>
        <w:t xml:space="preserve">: </w:t>
      </w:r>
      <w:r w:rsidRPr="003F2315">
        <w:rPr>
          <w:rFonts w:cs="B Lotus" w:hint="cs"/>
          <w:sz w:val="28"/>
          <w:szCs w:val="28"/>
          <w:rtl/>
        </w:rPr>
        <w:t>انتظارات متفاوت مالی، مشکلات ارتباطی، نیاز به حمایت</w:t>
      </w:r>
      <w:r>
        <w:rPr>
          <w:rFonts w:cs="B Lotus" w:hint="cs"/>
          <w:sz w:val="28"/>
          <w:szCs w:val="28"/>
          <w:rtl/>
        </w:rPr>
        <w:t>‌</w:t>
      </w:r>
      <w:r w:rsidRPr="003F2315">
        <w:rPr>
          <w:rFonts w:cs="B Lotus" w:hint="cs"/>
          <w:sz w:val="28"/>
          <w:szCs w:val="28"/>
          <w:rtl/>
        </w:rPr>
        <w:t>های فنی، تفاوت</w:t>
      </w:r>
      <w:r>
        <w:rPr>
          <w:rFonts w:cs="B Lotus" w:hint="cs"/>
          <w:sz w:val="28"/>
          <w:szCs w:val="28"/>
          <w:rtl/>
        </w:rPr>
        <w:t>‌</w:t>
      </w:r>
      <w:r w:rsidRPr="003F2315">
        <w:rPr>
          <w:rFonts w:cs="B Lotus" w:hint="cs"/>
          <w:sz w:val="28"/>
          <w:szCs w:val="28"/>
          <w:rtl/>
        </w:rPr>
        <w:t xml:space="preserve">های فرهنگی </w:t>
      </w:r>
      <w:r w:rsidRPr="00943074">
        <w:rPr>
          <w:rFonts w:cs="B Lotus" w:hint="cs"/>
          <w:sz w:val="28"/>
          <w:szCs w:val="28"/>
          <w:rtl/>
        </w:rPr>
        <w:t xml:space="preserve">میان دانشگاه و صنعت، تأمین مالی برای توسعه بیشتر، فقدان کارآفرینی در دانشگاه‌ها </w:t>
      </w:r>
      <w:r w:rsidRPr="00943074">
        <w:rPr>
          <w:rFonts w:cs="B Lotus" w:hint="cs"/>
          <w:sz w:val="24"/>
          <w:szCs w:val="24"/>
          <w:rtl/>
        </w:rPr>
        <w:t>(</w:t>
      </w:r>
      <w:r w:rsidRPr="00943074">
        <w:rPr>
          <w:rFonts w:cs="B Lotus"/>
          <w:sz w:val="24"/>
          <w:szCs w:val="24"/>
        </w:rPr>
        <w:t>Decter et al ,2007:145</w:t>
      </w:r>
      <w:r w:rsidRPr="00943074">
        <w:rPr>
          <w:rFonts w:cs="B Lotus" w:hint="cs"/>
          <w:sz w:val="24"/>
          <w:szCs w:val="24"/>
          <w:rtl/>
        </w:rPr>
        <w:t>)</w:t>
      </w:r>
      <w:r w:rsidRPr="00943074">
        <w:rPr>
          <w:rFonts w:cs="B Lotus" w:hint="cs"/>
          <w:sz w:val="28"/>
          <w:szCs w:val="28"/>
          <w:rtl/>
        </w:rPr>
        <w:t xml:space="preserve"> آنان همچنین مشکلات اصلی که سبب عدم تمایل دانشگاه‌ها به مشارکت در انتقال دانش</w:t>
      </w:r>
      <w:r w:rsidRPr="003F2315">
        <w:rPr>
          <w:rFonts w:cs="B Lotus" w:hint="cs"/>
          <w:sz w:val="28"/>
          <w:szCs w:val="28"/>
          <w:rtl/>
        </w:rPr>
        <w:t xml:space="preserve"> می</w:t>
      </w:r>
      <w:r>
        <w:rPr>
          <w:rFonts w:cs="B Lotus" w:hint="cs"/>
          <w:sz w:val="28"/>
          <w:szCs w:val="28"/>
          <w:rtl/>
        </w:rPr>
        <w:t>‌</w:t>
      </w:r>
      <w:r w:rsidRPr="003F2315">
        <w:rPr>
          <w:rFonts w:cs="B Lotus" w:hint="cs"/>
          <w:sz w:val="28"/>
          <w:szCs w:val="28"/>
          <w:rtl/>
        </w:rPr>
        <w:t>شوند را به شرح زیر شناسایی کردند: دشواری در ایجاد یک قرارداد انتقال دانش موفق، عدم تناسب مدیریت شرکت</w:t>
      </w:r>
      <w:r>
        <w:rPr>
          <w:rFonts w:cs="B Lotus" w:hint="cs"/>
          <w:sz w:val="28"/>
          <w:szCs w:val="28"/>
          <w:rtl/>
        </w:rPr>
        <w:t>‌</w:t>
      </w:r>
      <w:r w:rsidRPr="003F2315">
        <w:rPr>
          <w:rFonts w:cs="B Lotus" w:hint="cs"/>
          <w:sz w:val="28"/>
          <w:szCs w:val="28"/>
          <w:rtl/>
        </w:rPr>
        <w:t>ها برای برقراری ارتباط دانشگاه</w:t>
      </w:r>
      <w:r>
        <w:rPr>
          <w:rFonts w:cs="B Lotus" w:hint="cs"/>
          <w:sz w:val="28"/>
          <w:szCs w:val="28"/>
          <w:rtl/>
        </w:rPr>
        <w:t>‌</w:t>
      </w:r>
      <w:r w:rsidRPr="003F2315">
        <w:rPr>
          <w:rFonts w:cs="B Lotus" w:hint="cs"/>
          <w:sz w:val="28"/>
          <w:szCs w:val="28"/>
          <w:rtl/>
        </w:rPr>
        <w:t>ها، شناسایی شرکت</w:t>
      </w:r>
      <w:r>
        <w:rPr>
          <w:rFonts w:cs="B Lotus" w:hint="cs"/>
          <w:sz w:val="28"/>
          <w:szCs w:val="28"/>
          <w:rtl/>
        </w:rPr>
        <w:t>‌</w:t>
      </w:r>
      <w:r w:rsidRPr="003F2315">
        <w:rPr>
          <w:rFonts w:cs="B Lotus" w:hint="cs"/>
          <w:sz w:val="28"/>
          <w:szCs w:val="28"/>
          <w:rtl/>
        </w:rPr>
        <w:t>هایی که مایل به کسب فناوری هستند</w:t>
      </w:r>
      <w:r>
        <w:rPr>
          <w:rFonts w:cs="B Lotus" w:hint="cs"/>
          <w:sz w:val="28"/>
          <w:szCs w:val="28"/>
          <w:rtl/>
        </w:rPr>
        <w:t>،</w:t>
      </w:r>
      <w:r w:rsidRPr="003F2315">
        <w:rPr>
          <w:rFonts w:cs="B Lotus" w:hint="cs"/>
          <w:sz w:val="28"/>
          <w:szCs w:val="28"/>
          <w:rtl/>
        </w:rPr>
        <w:t xml:space="preserve"> سرعت کم مذاکرات انتقال دانش، شناسایی و مکان</w:t>
      </w:r>
      <w:r>
        <w:rPr>
          <w:rFonts w:cs="B Lotus" w:hint="cs"/>
          <w:sz w:val="28"/>
          <w:szCs w:val="28"/>
          <w:rtl/>
        </w:rPr>
        <w:t>‌</w:t>
      </w:r>
      <w:r w:rsidRPr="003F2315">
        <w:rPr>
          <w:rFonts w:cs="B Lotus" w:hint="cs"/>
          <w:sz w:val="28"/>
          <w:szCs w:val="28"/>
          <w:rtl/>
        </w:rPr>
        <w:t>یابی فناوری</w:t>
      </w:r>
      <w:r>
        <w:rPr>
          <w:rFonts w:cs="B Lotus" w:hint="cs"/>
          <w:sz w:val="28"/>
          <w:szCs w:val="28"/>
          <w:rtl/>
        </w:rPr>
        <w:t>‌</w:t>
      </w:r>
      <w:r w:rsidRPr="003F2315">
        <w:rPr>
          <w:rFonts w:cs="B Lotus" w:hint="cs"/>
          <w:sz w:val="28"/>
          <w:szCs w:val="28"/>
          <w:rtl/>
        </w:rPr>
        <w:t>های مورد علاقه، تأمین مالی انتقال دانش.</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سیگل و همکارانش موانع زیادی را که براثربخشی انتقال فناوری از دانشگاه به صنعت تأثیر می</w:t>
      </w:r>
      <w:r>
        <w:rPr>
          <w:rFonts w:cs="B Lotus" w:hint="cs"/>
          <w:sz w:val="28"/>
          <w:szCs w:val="28"/>
          <w:rtl/>
        </w:rPr>
        <w:t>‌</w:t>
      </w:r>
      <w:r w:rsidRPr="003F2315">
        <w:rPr>
          <w:rFonts w:cs="B Lotus" w:hint="cs"/>
          <w:sz w:val="28"/>
          <w:szCs w:val="28"/>
          <w:rtl/>
        </w:rPr>
        <w:t>گذارد را شناسایی نمودند که عبارتند از</w:t>
      </w:r>
      <w:r>
        <w:rPr>
          <w:rFonts w:cs="B Lotus" w:hint="cs"/>
          <w:sz w:val="28"/>
          <w:szCs w:val="28"/>
          <w:rtl/>
        </w:rPr>
        <w:t>:</w:t>
      </w:r>
      <w:r w:rsidRPr="003F2315">
        <w:rPr>
          <w:rFonts w:cs="B Lotus" w:hint="cs"/>
          <w:sz w:val="28"/>
          <w:szCs w:val="28"/>
          <w:rtl/>
        </w:rPr>
        <w:t xml:space="preserve"> تقابل فرهنگ</w:t>
      </w:r>
      <w:r>
        <w:rPr>
          <w:rFonts w:cs="B Lotus" w:hint="cs"/>
          <w:sz w:val="28"/>
          <w:szCs w:val="28"/>
          <w:rtl/>
        </w:rPr>
        <w:t>‌</w:t>
      </w:r>
      <w:r w:rsidRPr="003F2315">
        <w:rPr>
          <w:rFonts w:cs="B Lotus" w:hint="cs"/>
          <w:sz w:val="28"/>
          <w:szCs w:val="28"/>
          <w:rtl/>
        </w:rPr>
        <w:t>ها، عدم انعطاف بروکراتیک، سیستم</w:t>
      </w:r>
      <w:r>
        <w:rPr>
          <w:rFonts w:cs="B Lotus" w:hint="cs"/>
          <w:sz w:val="28"/>
          <w:szCs w:val="28"/>
          <w:rtl/>
        </w:rPr>
        <w:t>‌</w:t>
      </w:r>
      <w:r w:rsidRPr="003F2315">
        <w:rPr>
          <w:rFonts w:cs="B Lotus" w:hint="cs"/>
          <w:sz w:val="28"/>
          <w:szCs w:val="28"/>
          <w:rtl/>
        </w:rPr>
        <w:t xml:space="preserve">های ضعیف </w:t>
      </w:r>
      <w:r w:rsidRPr="00943074">
        <w:rPr>
          <w:rFonts w:cs="B Lotus" w:hint="cs"/>
          <w:sz w:val="28"/>
          <w:szCs w:val="28"/>
          <w:rtl/>
        </w:rPr>
        <w:t xml:space="preserve">پاداش‌دهی و مدیریت غیر اثربخش دفاتر انتقال فناوری دانشگاه‌ها </w:t>
      </w:r>
      <w:r w:rsidRPr="00943074">
        <w:rPr>
          <w:rFonts w:cs="B Lotus" w:hint="cs"/>
          <w:sz w:val="24"/>
          <w:szCs w:val="24"/>
          <w:rtl/>
        </w:rPr>
        <w:t>(</w:t>
      </w:r>
      <w:r w:rsidRPr="00943074">
        <w:rPr>
          <w:rFonts w:cs="B Lotus"/>
          <w:sz w:val="24"/>
          <w:szCs w:val="24"/>
        </w:rPr>
        <w:t>Siegel et al,2003:98</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برخی از پژوهشگران مشکلات موجود در تجاری</w:t>
      </w:r>
      <w:r>
        <w:rPr>
          <w:rFonts w:cs="B Lotus" w:hint="cs"/>
          <w:sz w:val="28"/>
          <w:szCs w:val="28"/>
          <w:rtl/>
        </w:rPr>
        <w:t>‌</w:t>
      </w:r>
      <w:r w:rsidRPr="003F2315">
        <w:rPr>
          <w:rFonts w:cs="B Lotus" w:hint="cs"/>
          <w:sz w:val="28"/>
          <w:szCs w:val="28"/>
          <w:rtl/>
        </w:rPr>
        <w:t>سازی را چنین بر می</w:t>
      </w:r>
      <w:r>
        <w:rPr>
          <w:rFonts w:cs="B Lotus" w:hint="cs"/>
          <w:sz w:val="28"/>
          <w:szCs w:val="28"/>
          <w:rtl/>
        </w:rPr>
        <w:t>‌</w:t>
      </w:r>
      <w:r w:rsidRPr="003F2315">
        <w:rPr>
          <w:rFonts w:cs="B Lotus" w:hint="cs"/>
          <w:sz w:val="28"/>
          <w:szCs w:val="28"/>
          <w:rtl/>
        </w:rPr>
        <w:t>شمرد: ارتباط بین اکتشافات مبتنی بر فناوری و فرصت</w:t>
      </w:r>
      <w:r>
        <w:rPr>
          <w:rFonts w:cs="B Lotus" w:hint="cs"/>
          <w:sz w:val="28"/>
          <w:szCs w:val="28"/>
          <w:rtl/>
        </w:rPr>
        <w:t>‌</w:t>
      </w:r>
      <w:r w:rsidRPr="003F2315">
        <w:rPr>
          <w:rFonts w:cs="B Lotus" w:hint="cs"/>
          <w:sz w:val="28"/>
          <w:szCs w:val="28"/>
          <w:rtl/>
        </w:rPr>
        <w:t xml:space="preserve">ها، ارائه فناوری به راهبران اندیشه، پرورش فناوری، منابع مورد نیاز برای ارائه </w:t>
      </w:r>
      <w:r w:rsidRPr="00943074">
        <w:rPr>
          <w:rFonts w:cs="B Lotus" w:hint="cs"/>
          <w:sz w:val="28"/>
          <w:szCs w:val="28"/>
          <w:rtl/>
        </w:rPr>
        <w:t xml:space="preserve">موفق، مقبولیت بازار و انتقال منافع و انتخاب ابزارهای مناسب کسب و کار </w:t>
      </w:r>
      <w:r w:rsidRPr="00943074">
        <w:rPr>
          <w:rFonts w:cs="B Lotus" w:hint="cs"/>
          <w:sz w:val="24"/>
          <w:szCs w:val="24"/>
          <w:rtl/>
        </w:rPr>
        <w:t>(55:</w:t>
      </w:r>
      <w:r w:rsidRPr="00943074">
        <w:rPr>
          <w:rFonts w:cs="B Lotus"/>
          <w:sz w:val="24"/>
          <w:szCs w:val="24"/>
        </w:rPr>
        <w:t>Spilling,2004</w:t>
      </w:r>
      <w:r w:rsidRPr="00943074">
        <w:rPr>
          <w:rFonts w:cs="B Lotus" w:hint="cs"/>
          <w:sz w:val="24"/>
          <w:szCs w:val="24"/>
          <w:rtl/>
        </w:rPr>
        <w:t>).</w:t>
      </w:r>
    </w:p>
    <w:p w:rsidR="007E5F62" w:rsidRPr="003F2315"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3F2315">
        <w:rPr>
          <w:rFonts w:cs="B Lotus" w:hint="cs"/>
          <w:sz w:val="28"/>
          <w:szCs w:val="28"/>
          <w:rtl/>
        </w:rPr>
        <w:t>گاهی اوقات فراگرد انتقال دانش از دانشگاه</w:t>
      </w:r>
      <w:r>
        <w:rPr>
          <w:rFonts w:cs="B Lotus" w:hint="cs"/>
          <w:sz w:val="28"/>
          <w:szCs w:val="28"/>
          <w:rtl/>
        </w:rPr>
        <w:t>‌</w:t>
      </w:r>
      <w:r w:rsidRPr="003F2315">
        <w:rPr>
          <w:rFonts w:cs="B Lotus" w:hint="cs"/>
          <w:sz w:val="28"/>
          <w:szCs w:val="28"/>
          <w:rtl/>
        </w:rPr>
        <w:t>ها به مشتریان آنها با موانعی روبرو است که به برخی از عمده</w:t>
      </w:r>
      <w:r>
        <w:rPr>
          <w:rFonts w:cs="B Lotus" w:hint="cs"/>
          <w:sz w:val="28"/>
          <w:szCs w:val="28"/>
          <w:rtl/>
        </w:rPr>
        <w:t>‌</w:t>
      </w:r>
      <w:r w:rsidRPr="003F2315">
        <w:rPr>
          <w:rFonts w:cs="B Lotus" w:hint="cs"/>
          <w:sz w:val="28"/>
          <w:szCs w:val="28"/>
          <w:rtl/>
        </w:rPr>
        <w:t>ترین آنها در ادامه اشاره می</w:t>
      </w:r>
      <w:r>
        <w:rPr>
          <w:rFonts w:cs="B Lotus" w:hint="cs"/>
          <w:sz w:val="28"/>
          <w:szCs w:val="28"/>
          <w:rtl/>
        </w:rPr>
        <w:t>‌</w:t>
      </w:r>
      <w:r w:rsidRPr="003F2315">
        <w:rPr>
          <w:rFonts w:cs="B Lotus" w:hint="cs"/>
          <w:sz w:val="28"/>
          <w:szCs w:val="28"/>
          <w:rtl/>
        </w:rPr>
        <w:t>شود:</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1- مدیریت غیر اثربخش مالکیت دارایی‌های فکری دانشگاه </w:t>
      </w:r>
      <w:r w:rsidRPr="00943074">
        <w:rPr>
          <w:rFonts w:cs="B Lotus" w:hint="cs"/>
          <w:sz w:val="24"/>
          <w:szCs w:val="24"/>
          <w:rtl/>
        </w:rPr>
        <w:t>(</w:t>
      </w:r>
      <w:r w:rsidRPr="00943074">
        <w:rPr>
          <w:rFonts w:cs="B Lotus"/>
          <w:sz w:val="24"/>
          <w:szCs w:val="24"/>
        </w:rPr>
        <w:t>Siegel et al,2003:50</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2- مخالفت برخی دانشگاهیان با انتقال تجاری دانش </w:t>
      </w:r>
      <w:r w:rsidRPr="00943074">
        <w:rPr>
          <w:rFonts w:cs="B Lotus" w:hint="cs"/>
          <w:sz w:val="24"/>
          <w:szCs w:val="24"/>
          <w:rtl/>
        </w:rPr>
        <w:t>(</w:t>
      </w:r>
      <w:r w:rsidRPr="00943074">
        <w:rPr>
          <w:rFonts w:cs="B Lotus"/>
          <w:sz w:val="24"/>
          <w:szCs w:val="24"/>
        </w:rPr>
        <w:t>Etzkowitz et al,2000:300</w:t>
      </w:r>
      <w:r w:rsidRPr="00943074">
        <w:rPr>
          <w:rFonts w:cs="B Lotus" w:hint="cs"/>
          <w:sz w:val="24"/>
          <w:szCs w:val="24"/>
          <w:rtl/>
        </w:rPr>
        <w:t>).</w:t>
      </w:r>
    </w:p>
    <w:p w:rsidR="007E5F62" w:rsidRPr="00943074" w:rsidRDefault="007E5F62" w:rsidP="007E5F62">
      <w:pPr>
        <w:spacing w:line="360" w:lineRule="auto"/>
        <w:jc w:val="both"/>
        <w:rPr>
          <w:rFonts w:cs="B Lotus" w:hint="cs"/>
          <w:sz w:val="24"/>
          <w:szCs w:val="24"/>
          <w:rtl/>
        </w:rPr>
      </w:pPr>
      <w:r w:rsidRPr="00943074">
        <w:rPr>
          <w:rFonts w:cs="B Lotus" w:hint="cs"/>
          <w:sz w:val="28"/>
          <w:szCs w:val="28"/>
          <w:rtl/>
        </w:rPr>
        <w:t xml:space="preserve">3- عدم انگیزه پژوهشگران در تجاری‌سازی یافته‌ها و اختراعات خود </w:t>
      </w:r>
      <w:r w:rsidRPr="00943074">
        <w:rPr>
          <w:rFonts w:cs="B Lotus" w:hint="cs"/>
          <w:sz w:val="24"/>
          <w:szCs w:val="24"/>
          <w:rtl/>
        </w:rPr>
        <w:t>(</w:t>
      </w:r>
      <w:r w:rsidRPr="00943074">
        <w:rPr>
          <w:rFonts w:cs="B Lotus"/>
          <w:sz w:val="24"/>
          <w:szCs w:val="24"/>
        </w:rPr>
        <w:t>ebackere and Veugelers,2005:289</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4- فرهنگ دانشگاه </w:t>
      </w:r>
      <w:r w:rsidRPr="00943074">
        <w:rPr>
          <w:rFonts w:cs="B Lotus" w:hint="cs"/>
          <w:sz w:val="24"/>
          <w:szCs w:val="24"/>
          <w:rtl/>
        </w:rPr>
        <w:t>(</w:t>
      </w:r>
      <w:r w:rsidRPr="00943074">
        <w:rPr>
          <w:rFonts w:cs="B Lotus"/>
          <w:sz w:val="24"/>
          <w:szCs w:val="24"/>
        </w:rPr>
        <w:t>Ndonzuau et al , 2002:48</w:t>
      </w:r>
      <w:r w:rsidRPr="00943074">
        <w:rPr>
          <w:rFonts w:cs="B Lotus" w:hint="cs"/>
          <w:sz w:val="24"/>
          <w:szCs w:val="24"/>
          <w:rtl/>
        </w:rPr>
        <w:t>).</w:t>
      </w:r>
    </w:p>
    <w:p w:rsidR="007E5F62" w:rsidRPr="00943074" w:rsidRDefault="007E5F62" w:rsidP="007E5F62">
      <w:pPr>
        <w:spacing w:line="360" w:lineRule="auto"/>
        <w:jc w:val="both"/>
        <w:rPr>
          <w:rFonts w:cs="B Lotus" w:hint="cs"/>
          <w:sz w:val="24"/>
          <w:szCs w:val="24"/>
          <w:rtl/>
        </w:rPr>
      </w:pPr>
      <w:r w:rsidRPr="00943074">
        <w:rPr>
          <w:rFonts w:cs="B Lotus" w:hint="cs"/>
          <w:sz w:val="28"/>
          <w:szCs w:val="28"/>
          <w:rtl/>
        </w:rPr>
        <w:t xml:space="preserve">5- تفاوت‌های فرهنگی بین دانشگاه و صنعت </w:t>
      </w:r>
      <w:r w:rsidRPr="00943074">
        <w:rPr>
          <w:rFonts w:cs="B Lotus" w:hint="cs"/>
          <w:sz w:val="24"/>
          <w:szCs w:val="24"/>
          <w:rtl/>
        </w:rPr>
        <w:t>(</w:t>
      </w:r>
      <w:r w:rsidRPr="00943074">
        <w:rPr>
          <w:rFonts w:cs="B Lotus"/>
          <w:sz w:val="24"/>
          <w:szCs w:val="24"/>
        </w:rPr>
        <w:t>Barnese,et al,2002:259. Samson &amp; Gurdon</w:t>
      </w:r>
      <w:proofErr w:type="gramStart"/>
      <w:r w:rsidRPr="00943074">
        <w:rPr>
          <w:rFonts w:cs="B Lotus"/>
          <w:sz w:val="24"/>
          <w:szCs w:val="24"/>
        </w:rPr>
        <w:t>,1993</w:t>
      </w:r>
      <w:proofErr w:type="gramEnd"/>
      <w:r w:rsidRPr="00943074">
        <w:rPr>
          <w:rFonts w:cs="B Lotus" w:hint="cs"/>
          <w:sz w:val="24"/>
          <w:szCs w:val="24"/>
          <w:rtl/>
        </w:rPr>
        <w:t>).</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هنسن (2004) موانع کلیدی در تجاری</w:t>
      </w:r>
      <w:r>
        <w:rPr>
          <w:rFonts w:cs="B Lotus" w:hint="cs"/>
          <w:sz w:val="28"/>
          <w:szCs w:val="28"/>
          <w:rtl/>
        </w:rPr>
        <w:t>‌</w:t>
      </w:r>
      <w:r w:rsidRPr="003F2315">
        <w:rPr>
          <w:rFonts w:cs="B Lotus" w:hint="cs"/>
          <w:sz w:val="28"/>
          <w:szCs w:val="28"/>
          <w:rtl/>
        </w:rPr>
        <w:t>سازی را به دو بخش موانع مالی و موانع بازار تقسیم می</w:t>
      </w:r>
      <w:r>
        <w:rPr>
          <w:rFonts w:cs="B Lotus" w:hint="cs"/>
          <w:sz w:val="28"/>
          <w:szCs w:val="28"/>
          <w:rtl/>
        </w:rPr>
        <w:t>‌</w:t>
      </w:r>
      <w:r w:rsidRPr="003F2315">
        <w:rPr>
          <w:rFonts w:cs="B Lotus" w:hint="cs"/>
          <w:sz w:val="28"/>
          <w:szCs w:val="28"/>
          <w:rtl/>
        </w:rPr>
        <w:t>کند.</w:t>
      </w:r>
    </w:p>
    <w:p w:rsidR="007E5F62" w:rsidRPr="003F2315" w:rsidRDefault="007E5F62" w:rsidP="007E5F62">
      <w:pPr>
        <w:spacing w:line="360" w:lineRule="auto"/>
        <w:jc w:val="center"/>
        <w:rPr>
          <w:rFonts w:cs="B Lotus" w:hint="cs"/>
          <w:sz w:val="28"/>
          <w:szCs w:val="28"/>
          <w:rtl/>
        </w:rPr>
      </w:pPr>
      <w:r>
        <w:rPr>
          <w:rFonts w:cs="B Lotus"/>
          <w:noProof/>
          <w:sz w:val="28"/>
          <w:szCs w:val="28"/>
        </w:rPr>
        <w:drawing>
          <wp:inline distT="0" distB="0" distL="0" distR="0">
            <wp:extent cx="3800475" cy="2343150"/>
            <wp:effectExtent l="0" t="0" r="0" b="0"/>
            <wp:docPr id="20"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43404" cy="2714644"/>
                      <a:chOff x="2643174" y="2214555"/>
                      <a:chExt cx="4143404" cy="2714644"/>
                    </a:xfrm>
                  </a:grpSpPr>
                  <a:sp>
                    <a:nvSpPr>
                      <a:cNvPr id="3" name="Content Placeholder 2"/>
                      <a:cNvSpPr>
                        <a:spLocks noGrp="1"/>
                      </a:cNvSpPr>
                    </a:nvSpPr>
                    <a:spPr>
                      <a:xfrm>
                        <a:off x="2643174" y="2214555"/>
                        <a:ext cx="4143404" cy="2714644"/>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fa-IR" dirty="0"/>
                        </a:p>
                      </a:txBody>
                      <a:useSpRect/>
                    </a:txSp>
                  </a:sp>
                  <a:sp>
                    <a:nvSpPr>
                      <a:cNvPr id="4" name="Rectangle 3"/>
                      <a:cNvSpPr/>
                    </a:nvSpPr>
                    <a:spPr>
                      <a:xfrm>
                        <a:off x="4019086" y="2371285"/>
                        <a:ext cx="1143008" cy="71438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500" b="1" dirty="0" smtClean="0">
                              <a:cs typeface="B Lotus" pitchFamily="2" charset="-78"/>
                            </a:rPr>
                            <a:t>عوامل بازدارنده</a:t>
                          </a:r>
                          <a:endParaRPr lang="fa-IR" sz="1500" b="1" dirty="0">
                            <a:cs typeface="B Lotus" pitchFamily="2" charset="-78"/>
                          </a:endParaRPr>
                        </a:p>
                      </a:txBody>
                      <a:useSpRect/>
                    </a:txSp>
                    <a:style>
                      <a:lnRef idx="1">
                        <a:schemeClr val="dk1"/>
                      </a:lnRef>
                      <a:fillRef idx="2">
                        <a:schemeClr val="dk1"/>
                      </a:fillRef>
                      <a:effectRef idx="1">
                        <a:schemeClr val="dk1"/>
                      </a:effectRef>
                      <a:fontRef idx="minor">
                        <a:schemeClr val="dk1"/>
                      </a:fontRef>
                    </a:style>
                  </a:sp>
                  <a:sp>
                    <a:nvSpPr>
                      <a:cNvPr id="5" name="Rectangle 4"/>
                      <a:cNvSpPr/>
                    </a:nvSpPr>
                    <a:spPr>
                      <a:xfrm>
                        <a:off x="3000364" y="4071942"/>
                        <a:ext cx="1143008" cy="71438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500" b="1" dirty="0" smtClean="0">
                              <a:cs typeface="B Lotus" pitchFamily="2" charset="-78"/>
                            </a:rPr>
                            <a:t>موانع ورود به بازار</a:t>
                          </a:r>
                          <a:endParaRPr lang="fa-IR" sz="1500" b="1" dirty="0">
                            <a:cs typeface="B Lotus" pitchFamily="2" charset="-78"/>
                          </a:endParaRPr>
                        </a:p>
                      </a:txBody>
                      <a:useSpRect/>
                    </a:txSp>
                    <a:style>
                      <a:lnRef idx="1">
                        <a:schemeClr val="dk1"/>
                      </a:lnRef>
                      <a:fillRef idx="2">
                        <a:schemeClr val="dk1"/>
                      </a:fillRef>
                      <a:effectRef idx="1">
                        <a:schemeClr val="dk1"/>
                      </a:effectRef>
                      <a:fontRef idx="minor">
                        <a:schemeClr val="dk1"/>
                      </a:fontRef>
                    </a:style>
                  </a:sp>
                  <a:sp>
                    <a:nvSpPr>
                      <a:cNvPr id="6" name="Rectangle 5"/>
                      <a:cNvSpPr/>
                    </a:nvSpPr>
                    <a:spPr>
                      <a:xfrm>
                        <a:off x="4935679" y="4074105"/>
                        <a:ext cx="1143008" cy="714380"/>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500" b="1" dirty="0" smtClean="0">
                              <a:cs typeface="B Lotus" pitchFamily="2" charset="-78"/>
                            </a:rPr>
                            <a:t>موانع مالی</a:t>
                          </a:r>
                          <a:endParaRPr lang="fa-IR" sz="1500" b="1" dirty="0">
                            <a:cs typeface="B Lotus" pitchFamily="2" charset="-78"/>
                          </a:endParaRPr>
                        </a:p>
                      </a:txBody>
                      <a:useSpRect/>
                    </a:txSp>
                    <a:style>
                      <a:lnRef idx="1">
                        <a:schemeClr val="dk1"/>
                      </a:lnRef>
                      <a:fillRef idx="2">
                        <a:schemeClr val="dk1"/>
                      </a:fillRef>
                      <a:effectRef idx="1">
                        <a:schemeClr val="dk1"/>
                      </a:effectRef>
                      <a:fontRef idx="minor">
                        <a:schemeClr val="dk1"/>
                      </a:fontRef>
                    </a:style>
                  </a:sp>
                  <a:cxnSp>
                    <a:nvCxnSpPr>
                      <a:cNvPr id="26" name="Straight Connector 25"/>
                      <a:cNvCxnSpPr/>
                    </a:nvCxnSpPr>
                    <a:spPr>
                      <a:xfrm>
                        <a:off x="3571868" y="3583568"/>
                        <a:ext cx="1928826" cy="1588"/>
                      </a:xfrm>
                      <a:prstGeom prst="line">
                        <a:avLst/>
                      </a:prstGeom>
                      <a:ln/>
                    </a:spPr>
                    <a:style>
                      <a:lnRef idx="2">
                        <a:schemeClr val="dk1"/>
                      </a:lnRef>
                      <a:fillRef idx="0">
                        <a:schemeClr val="dk1"/>
                      </a:fillRef>
                      <a:effectRef idx="1">
                        <a:schemeClr val="dk1"/>
                      </a:effectRef>
                      <a:fontRef idx="minor">
                        <a:schemeClr val="tx1"/>
                      </a:fontRef>
                    </a:style>
                  </a:cxnSp>
                  <a:cxnSp>
                    <a:nvCxnSpPr>
                      <a:cNvPr id="31" name="Straight Connector 30"/>
                      <a:cNvCxnSpPr/>
                    </a:nvCxnSpPr>
                    <a:spPr>
                      <a:xfrm rot="5400000">
                        <a:off x="5250661" y="3819746"/>
                        <a:ext cx="500066" cy="1588"/>
                      </a:xfrm>
                      <a:prstGeom prst="line">
                        <a:avLst/>
                      </a:prstGeom>
                    </a:spPr>
                    <a:style>
                      <a:lnRef idx="2">
                        <a:schemeClr val="dk1"/>
                      </a:lnRef>
                      <a:fillRef idx="0">
                        <a:schemeClr val="dk1"/>
                      </a:fillRef>
                      <a:effectRef idx="1">
                        <a:schemeClr val="dk1"/>
                      </a:effectRef>
                      <a:fontRef idx="minor">
                        <a:schemeClr val="tx1"/>
                      </a:fontRef>
                    </a:style>
                  </a:cxnSp>
                  <a:cxnSp>
                    <a:nvCxnSpPr>
                      <a:cNvPr id="32" name="Straight Connector 31"/>
                      <a:cNvCxnSpPr/>
                    </a:nvCxnSpPr>
                    <a:spPr>
                      <a:xfrm rot="5400000">
                        <a:off x="3322629" y="3821115"/>
                        <a:ext cx="500066" cy="1588"/>
                      </a:xfrm>
                      <a:prstGeom prst="line">
                        <a:avLst/>
                      </a:prstGeom>
                    </a:spPr>
                    <a:style>
                      <a:lnRef idx="2">
                        <a:schemeClr val="dk1"/>
                      </a:lnRef>
                      <a:fillRef idx="0">
                        <a:schemeClr val="dk1"/>
                      </a:fillRef>
                      <a:effectRef idx="1">
                        <a:schemeClr val="dk1"/>
                      </a:effectRef>
                      <a:fontRef idx="minor">
                        <a:schemeClr val="tx1"/>
                      </a:fontRef>
                    </a:style>
                  </a:cxnSp>
                  <a:cxnSp>
                    <a:nvCxnSpPr>
                      <a:cNvPr id="33" name="Straight Connector 32"/>
                      <a:cNvCxnSpPr/>
                    </a:nvCxnSpPr>
                    <a:spPr>
                      <a:xfrm rot="5400000">
                        <a:off x="4292888" y="3334904"/>
                        <a:ext cx="500066" cy="1588"/>
                      </a:xfrm>
                      <a:prstGeom prst="line">
                        <a:avLst/>
                      </a:prstGeom>
                    </a:spPr>
                    <a:style>
                      <a:lnRef idx="2">
                        <a:schemeClr val="dk1"/>
                      </a:lnRef>
                      <a:fillRef idx="0">
                        <a:schemeClr val="dk1"/>
                      </a:fillRef>
                      <a:effectRef idx="1">
                        <a:schemeClr val="dk1"/>
                      </a:effectRef>
                      <a:fontRef idx="minor">
                        <a:schemeClr val="tx1"/>
                      </a:fontRef>
                    </a:style>
                  </a:cxnSp>
                </lc:lockedCanvas>
              </a:graphicData>
            </a:graphic>
          </wp:inline>
        </w:drawing>
      </w:r>
    </w:p>
    <w:p w:rsidR="007E5F62" w:rsidRPr="00943074" w:rsidRDefault="007E5F62" w:rsidP="007E5F62">
      <w:pPr>
        <w:spacing w:line="360" w:lineRule="auto"/>
        <w:jc w:val="center"/>
        <w:rPr>
          <w:rFonts w:cs="B Lotus" w:hint="cs"/>
          <w:sz w:val="28"/>
          <w:szCs w:val="28"/>
          <w:rtl/>
        </w:rPr>
      </w:pPr>
      <w:r w:rsidRPr="00943074">
        <w:rPr>
          <w:rFonts w:cs="B Lotus" w:hint="cs"/>
          <w:b/>
          <w:bCs/>
          <w:sz w:val="28"/>
          <w:szCs w:val="28"/>
          <w:rtl/>
        </w:rPr>
        <w:t xml:space="preserve">شكل2-20- عوامل بازدارنده تجاری‌سازی تحقیقات دانشگاهی </w:t>
      </w:r>
      <w:r w:rsidRPr="00943074">
        <w:rPr>
          <w:rFonts w:cs="B Lotus" w:hint="cs"/>
          <w:b/>
          <w:bCs/>
          <w:sz w:val="24"/>
          <w:szCs w:val="24"/>
          <w:rtl/>
        </w:rPr>
        <w:t>(</w:t>
      </w:r>
      <w:r w:rsidRPr="00943074">
        <w:rPr>
          <w:rFonts w:cs="B Lotus"/>
          <w:b/>
          <w:bCs/>
          <w:sz w:val="24"/>
          <w:szCs w:val="24"/>
        </w:rPr>
        <w:t>Source:Hemsen 2004:78</w:t>
      </w:r>
      <w:r w:rsidRPr="00943074">
        <w:rPr>
          <w:rFonts w:cs="B Lotus" w:hint="cs"/>
          <w:b/>
          <w:bCs/>
          <w:sz w:val="24"/>
          <w:szCs w:val="24"/>
          <w:rtl/>
        </w:rPr>
        <w:t>)</w:t>
      </w:r>
      <w:r w:rsidRPr="00943074">
        <w:rPr>
          <w:rFonts w:cs="B Lotus" w:hint="cs"/>
          <w:b/>
          <w:bCs/>
          <w:sz w:val="28"/>
          <w:szCs w:val="28"/>
          <w:rtl/>
        </w:rPr>
        <w:t xml:space="preserve"> </w:t>
      </w:r>
    </w:p>
    <w:p w:rsidR="007E5F62" w:rsidRPr="003F2315" w:rsidRDefault="007E5F62" w:rsidP="007E5F62">
      <w:pPr>
        <w:spacing w:line="360" w:lineRule="auto"/>
        <w:rPr>
          <w:rFonts w:cs="B Lotus" w:hint="cs"/>
          <w:sz w:val="28"/>
          <w:szCs w:val="28"/>
          <w:rtl/>
        </w:rPr>
      </w:pPr>
      <w:r w:rsidRPr="003F2315">
        <w:rPr>
          <w:rFonts w:cs="B Lotus" w:hint="cs"/>
          <w:sz w:val="28"/>
          <w:szCs w:val="28"/>
          <w:rtl/>
        </w:rPr>
        <w:t>گروهی از محققان موانع زیر را برای تجاری</w:t>
      </w:r>
      <w:r>
        <w:rPr>
          <w:rFonts w:cs="B Lotus" w:hint="cs"/>
          <w:sz w:val="28"/>
          <w:szCs w:val="28"/>
          <w:rtl/>
        </w:rPr>
        <w:t>‌</w:t>
      </w:r>
      <w:r w:rsidRPr="003F2315">
        <w:rPr>
          <w:rFonts w:cs="B Lotus" w:hint="cs"/>
          <w:sz w:val="28"/>
          <w:szCs w:val="28"/>
          <w:rtl/>
        </w:rPr>
        <w:t>سازی دانش شناسایی نمودند که عبارتند از:</w:t>
      </w:r>
    </w:p>
    <w:p w:rsidR="007E5F62" w:rsidRPr="00943074" w:rsidRDefault="007E5F62" w:rsidP="007E5F62">
      <w:pPr>
        <w:spacing w:line="360" w:lineRule="auto"/>
        <w:jc w:val="both"/>
        <w:rPr>
          <w:rFonts w:cs="B Lotus" w:hint="cs"/>
          <w:sz w:val="28"/>
          <w:szCs w:val="28"/>
          <w:rtl/>
        </w:rPr>
      </w:pPr>
      <w:r>
        <w:rPr>
          <w:rFonts w:cs="B Lotus" w:hint="cs"/>
          <w:sz w:val="28"/>
          <w:szCs w:val="28"/>
        </w:rPr>
        <w:lastRenderedPageBreak/>
        <w:sym w:font="Wingdings 2" w:char="F050"/>
      </w:r>
      <w:r w:rsidRPr="003F2315">
        <w:rPr>
          <w:rFonts w:cs="B Lotus" w:hint="cs"/>
          <w:sz w:val="28"/>
          <w:szCs w:val="28"/>
          <w:rtl/>
        </w:rPr>
        <w:t xml:space="preserve"> وجود بوروکراسی و عدم انعطاف</w:t>
      </w:r>
      <w:r>
        <w:rPr>
          <w:rFonts w:cs="B Lotus" w:hint="cs"/>
          <w:sz w:val="28"/>
          <w:szCs w:val="28"/>
          <w:rtl/>
        </w:rPr>
        <w:t>‌</w:t>
      </w:r>
      <w:r w:rsidRPr="003F2315">
        <w:rPr>
          <w:rFonts w:cs="B Lotus" w:hint="cs"/>
          <w:sz w:val="28"/>
          <w:szCs w:val="28"/>
          <w:rtl/>
        </w:rPr>
        <w:t>پذیری سیستم مدیریتی دانشگاه</w:t>
      </w:r>
      <w:r>
        <w:rPr>
          <w:rFonts w:cs="B Lotus" w:hint="cs"/>
          <w:sz w:val="28"/>
          <w:szCs w:val="28"/>
          <w:rtl/>
        </w:rPr>
        <w:t>،</w:t>
      </w:r>
      <w:r w:rsidRPr="003F2315">
        <w:rPr>
          <w:rFonts w:cs="B Lotus" w:hint="cs"/>
          <w:sz w:val="28"/>
          <w:szCs w:val="28"/>
          <w:rtl/>
        </w:rPr>
        <w:t xml:space="preserve"> اگر دانشگاه بوروکراسی حرفه</w:t>
      </w:r>
      <w:r>
        <w:rPr>
          <w:rFonts w:cs="B Lotus" w:hint="cs"/>
          <w:sz w:val="28"/>
          <w:szCs w:val="28"/>
          <w:rtl/>
        </w:rPr>
        <w:t>‌</w:t>
      </w:r>
      <w:r w:rsidRPr="003F2315">
        <w:rPr>
          <w:rFonts w:cs="B Lotus" w:hint="cs"/>
          <w:sz w:val="28"/>
          <w:szCs w:val="28"/>
          <w:rtl/>
        </w:rPr>
        <w:t>ای را که متشکل از ساختارها و مرزهای سنتی سازمانی بخشی و دانشکده</w:t>
      </w:r>
      <w:r>
        <w:rPr>
          <w:rFonts w:cs="B Lotus" w:hint="cs"/>
          <w:sz w:val="28"/>
          <w:szCs w:val="28"/>
          <w:rtl/>
        </w:rPr>
        <w:t>‌</w:t>
      </w:r>
      <w:r w:rsidRPr="003F2315">
        <w:rPr>
          <w:rFonts w:cs="B Lotus" w:hint="cs"/>
          <w:sz w:val="28"/>
          <w:szCs w:val="28"/>
          <w:rtl/>
        </w:rPr>
        <w:t>ای است، در ترکیب سازمانی خود برگزیند، می</w:t>
      </w:r>
      <w:r>
        <w:rPr>
          <w:rFonts w:cs="B Lotus" w:hint="cs"/>
          <w:sz w:val="28"/>
          <w:szCs w:val="28"/>
          <w:rtl/>
        </w:rPr>
        <w:t>‌</w:t>
      </w:r>
      <w:r w:rsidRPr="003F2315">
        <w:rPr>
          <w:rFonts w:cs="B Lotus" w:hint="cs"/>
          <w:sz w:val="28"/>
          <w:szCs w:val="28"/>
          <w:rtl/>
        </w:rPr>
        <w:t>توان گرایشات تجاری دانشگاه را محدود فرض کرد. مسلماً دانشگاه</w:t>
      </w:r>
      <w:r>
        <w:rPr>
          <w:rFonts w:cs="B Lotus" w:hint="cs"/>
          <w:sz w:val="28"/>
          <w:szCs w:val="28"/>
          <w:rtl/>
        </w:rPr>
        <w:t>‌</w:t>
      </w:r>
      <w:r w:rsidRPr="003F2315">
        <w:rPr>
          <w:rFonts w:cs="B Lotus" w:hint="cs"/>
          <w:sz w:val="28"/>
          <w:szCs w:val="28"/>
          <w:rtl/>
        </w:rPr>
        <w:t>هایی که فعالیت</w:t>
      </w:r>
      <w:r>
        <w:rPr>
          <w:rFonts w:cs="B Lotus" w:hint="cs"/>
          <w:sz w:val="28"/>
          <w:szCs w:val="28"/>
          <w:rtl/>
        </w:rPr>
        <w:t>‌</w:t>
      </w:r>
      <w:r w:rsidRPr="003F2315">
        <w:rPr>
          <w:rFonts w:cs="B Lotus" w:hint="cs"/>
          <w:sz w:val="28"/>
          <w:szCs w:val="28"/>
          <w:rtl/>
        </w:rPr>
        <w:t>های خود را صرفاً براساس خطوط ان</w:t>
      </w:r>
      <w:r>
        <w:rPr>
          <w:rFonts w:cs="B Lotus" w:hint="cs"/>
          <w:sz w:val="28"/>
          <w:szCs w:val="28"/>
          <w:rtl/>
        </w:rPr>
        <w:t>ض</w:t>
      </w:r>
      <w:r w:rsidRPr="003F2315">
        <w:rPr>
          <w:rFonts w:cs="B Lotus" w:hint="cs"/>
          <w:sz w:val="28"/>
          <w:szCs w:val="28"/>
          <w:rtl/>
        </w:rPr>
        <w:t>باطی، سازمان</w:t>
      </w:r>
      <w:r>
        <w:rPr>
          <w:rFonts w:cs="B Lotus" w:hint="cs"/>
          <w:sz w:val="28"/>
          <w:szCs w:val="28"/>
          <w:rtl/>
        </w:rPr>
        <w:t>‌</w:t>
      </w:r>
      <w:r w:rsidRPr="003F2315">
        <w:rPr>
          <w:rFonts w:cs="B Lotus" w:hint="cs"/>
          <w:sz w:val="28"/>
          <w:szCs w:val="28"/>
          <w:rtl/>
        </w:rPr>
        <w:t>دهی می</w:t>
      </w:r>
      <w:r>
        <w:rPr>
          <w:rFonts w:cs="B Lotus" w:hint="cs"/>
          <w:sz w:val="28"/>
          <w:szCs w:val="28"/>
          <w:rtl/>
        </w:rPr>
        <w:t>‌</w:t>
      </w:r>
      <w:r w:rsidRPr="003F2315">
        <w:rPr>
          <w:rFonts w:cs="B Lotus" w:hint="cs"/>
          <w:sz w:val="28"/>
          <w:szCs w:val="28"/>
          <w:rtl/>
        </w:rPr>
        <w:t xml:space="preserve">کنند، مقاصد استراتژیک کمی برای درگیر شدن </w:t>
      </w:r>
      <w:r w:rsidRPr="00943074">
        <w:rPr>
          <w:rFonts w:cs="B Lotus" w:hint="cs"/>
          <w:sz w:val="28"/>
          <w:szCs w:val="28"/>
          <w:rtl/>
        </w:rPr>
        <w:t xml:space="preserve">در تجاری‌سازی نتایج پژوهش‌های خود دارند </w:t>
      </w:r>
      <w:r w:rsidRPr="00943074">
        <w:rPr>
          <w:rFonts w:cs="B Lotus" w:hint="cs"/>
          <w:sz w:val="24"/>
          <w:szCs w:val="24"/>
          <w:rtl/>
        </w:rPr>
        <w:t>(</w:t>
      </w:r>
      <w:r w:rsidRPr="00943074">
        <w:rPr>
          <w:rFonts w:cs="B Lotus"/>
          <w:sz w:val="24"/>
          <w:szCs w:val="24"/>
        </w:rPr>
        <w:t>Debackere and Veugelers,2005:65</w:t>
      </w:r>
      <w:r w:rsidRPr="00943074">
        <w:rPr>
          <w:rFonts w:cs="B Lotus" w:hint="cs"/>
          <w:sz w:val="24"/>
          <w:szCs w:val="24"/>
          <w:rtl/>
        </w:rPr>
        <w:t>)</w:t>
      </w:r>
      <w:r>
        <w:rPr>
          <w:rFonts w:cs="B Lotus" w:hint="cs"/>
          <w:sz w:val="28"/>
          <w:szCs w:val="28"/>
          <w:rtl/>
        </w:rPr>
        <w:t>.</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 عدم آزادی عمل استادان و مشارکت در فعالیت</w:t>
      </w:r>
      <w:r>
        <w:rPr>
          <w:rFonts w:cs="B Lotus" w:hint="cs"/>
          <w:sz w:val="28"/>
          <w:szCs w:val="28"/>
          <w:rtl/>
        </w:rPr>
        <w:t>‌</w:t>
      </w:r>
      <w:r w:rsidRPr="003F2315">
        <w:rPr>
          <w:rFonts w:cs="B Lotus" w:hint="cs"/>
          <w:sz w:val="28"/>
          <w:szCs w:val="28"/>
          <w:rtl/>
        </w:rPr>
        <w:t>های کسب و کار.</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 فرهنگ تفاوت فعالان صنعت و دانشگاهیان.</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 قوانین ضعیف حفاظت از دارایی</w:t>
      </w:r>
      <w:r>
        <w:rPr>
          <w:rFonts w:cs="B Lotus" w:hint="cs"/>
          <w:sz w:val="28"/>
          <w:szCs w:val="28"/>
          <w:rtl/>
        </w:rPr>
        <w:t>‌</w:t>
      </w:r>
      <w:r w:rsidRPr="003F2315">
        <w:rPr>
          <w:rFonts w:cs="B Lotus" w:hint="cs"/>
          <w:sz w:val="28"/>
          <w:szCs w:val="28"/>
          <w:rtl/>
        </w:rPr>
        <w:t>های فکری در سطح ملی.</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وابستگی دانشگاه به بودجه</w:t>
      </w:r>
      <w:r>
        <w:rPr>
          <w:rFonts w:cs="B Lotus" w:hint="cs"/>
          <w:sz w:val="28"/>
          <w:szCs w:val="28"/>
          <w:rtl/>
        </w:rPr>
        <w:t>‌</w:t>
      </w:r>
      <w:r w:rsidRPr="003F2315">
        <w:rPr>
          <w:rFonts w:cs="B Lotus" w:hint="cs"/>
          <w:sz w:val="28"/>
          <w:szCs w:val="28"/>
          <w:rtl/>
        </w:rPr>
        <w:t>های دولتی.</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 عدم شناخت دانشگاه از نیازها و اولویت</w:t>
      </w:r>
      <w:r>
        <w:rPr>
          <w:rFonts w:cs="B Lotus" w:hint="cs"/>
          <w:sz w:val="28"/>
          <w:szCs w:val="28"/>
          <w:rtl/>
        </w:rPr>
        <w:t>‌</w:t>
      </w:r>
      <w:r w:rsidRPr="003F2315">
        <w:rPr>
          <w:rFonts w:cs="B Lotus" w:hint="cs"/>
          <w:sz w:val="28"/>
          <w:szCs w:val="28"/>
          <w:rtl/>
        </w:rPr>
        <w:t>های بخش کسب و کار.</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 عدم انگیزه دانشگاه به تجاری</w:t>
      </w:r>
      <w:r>
        <w:rPr>
          <w:rFonts w:cs="B Lotus" w:hint="cs"/>
          <w:sz w:val="28"/>
          <w:szCs w:val="28"/>
          <w:rtl/>
        </w:rPr>
        <w:t>‌</w:t>
      </w:r>
      <w:r w:rsidRPr="003F2315">
        <w:rPr>
          <w:rFonts w:cs="B Lotus" w:hint="cs"/>
          <w:sz w:val="28"/>
          <w:szCs w:val="28"/>
          <w:rtl/>
        </w:rPr>
        <w:t>سازی دانش.</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منابع متفاوت فعالان صنعت و دانشگاهیان عدم حمایت</w:t>
      </w:r>
      <w:r>
        <w:rPr>
          <w:rFonts w:cs="B Lotus" w:hint="cs"/>
          <w:sz w:val="28"/>
          <w:szCs w:val="28"/>
          <w:rtl/>
        </w:rPr>
        <w:t>‌</w:t>
      </w:r>
      <w:r w:rsidRPr="003F2315">
        <w:rPr>
          <w:rFonts w:cs="B Lotus" w:hint="cs"/>
          <w:sz w:val="28"/>
          <w:szCs w:val="28"/>
          <w:rtl/>
        </w:rPr>
        <w:t>های مالی دانشگاه از پژوهشگران برای بهره</w:t>
      </w:r>
      <w:r>
        <w:rPr>
          <w:rFonts w:cs="B Lotus" w:hint="cs"/>
          <w:sz w:val="28"/>
          <w:szCs w:val="28"/>
          <w:rtl/>
        </w:rPr>
        <w:t>‌</w:t>
      </w:r>
      <w:r w:rsidRPr="003F2315">
        <w:rPr>
          <w:rFonts w:cs="B Lotus" w:hint="cs"/>
          <w:sz w:val="28"/>
          <w:szCs w:val="28"/>
          <w:rtl/>
        </w:rPr>
        <w:t>برداری از دانش تولید شده توسط آنها.</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 منافع ناکافی اختصاص داده شده برای انتقال فناوری توسط دانشگاه.</w:t>
      </w:r>
    </w:p>
    <w:p w:rsidR="007E5F62" w:rsidRPr="00943074" w:rsidRDefault="007E5F62" w:rsidP="007E5F62">
      <w:pPr>
        <w:spacing w:line="360" w:lineRule="auto"/>
        <w:jc w:val="both"/>
        <w:rPr>
          <w:rFonts w:cs="B Lotus" w:hint="cs"/>
          <w:sz w:val="24"/>
          <w:szCs w:val="24"/>
          <w:rtl/>
        </w:rPr>
      </w:pPr>
      <w:r w:rsidRPr="00943074">
        <w:rPr>
          <w:rFonts w:cs="B Lotus" w:hint="cs"/>
          <w:sz w:val="28"/>
          <w:szCs w:val="28"/>
        </w:rPr>
        <w:sym w:font="Wingdings 2" w:char="F050"/>
      </w:r>
      <w:r w:rsidRPr="00943074">
        <w:rPr>
          <w:rFonts w:cs="B Lotus" w:hint="cs"/>
          <w:sz w:val="28"/>
          <w:szCs w:val="28"/>
          <w:rtl/>
        </w:rPr>
        <w:t xml:space="preserve"> ناکافی بودن سهم استادان (پژوهشگران) از درآمدهای حاصل از تجاری‌سازی </w:t>
      </w:r>
      <w:r w:rsidRPr="00943074">
        <w:rPr>
          <w:rFonts w:cs="B Lotus" w:hint="cs"/>
          <w:sz w:val="24"/>
          <w:szCs w:val="24"/>
          <w:rtl/>
        </w:rPr>
        <w:t>(</w:t>
      </w:r>
      <w:r w:rsidRPr="00943074">
        <w:rPr>
          <w:rFonts w:cs="B Lotus"/>
          <w:sz w:val="24"/>
          <w:szCs w:val="24"/>
        </w:rPr>
        <w:t>mson and Gurdon,2000, Ndonzuau et al, 2002, Plewa,2005:199</w:t>
      </w:r>
      <w:r w:rsidRPr="00943074">
        <w:rPr>
          <w:rFonts w:cs="B Lotus" w:hint="cs"/>
          <w:sz w:val="24"/>
          <w:szCs w:val="24"/>
          <w:rtl/>
        </w:rPr>
        <w:t>).</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کیری</w:t>
      </w:r>
      <w:r>
        <w:rPr>
          <w:rFonts w:cs="B Lotus" w:hint="cs"/>
          <w:sz w:val="28"/>
          <w:szCs w:val="28"/>
          <w:rtl/>
        </w:rPr>
        <w:t>‌</w:t>
      </w:r>
      <w:r w:rsidRPr="003F2315">
        <w:rPr>
          <w:rFonts w:cs="B Lotus" w:hint="cs"/>
          <w:sz w:val="28"/>
          <w:szCs w:val="28"/>
          <w:rtl/>
        </w:rPr>
        <w:t>هاتا ( 2007) عوامل بازدارنده در فراگرد تجاری</w:t>
      </w:r>
      <w:r>
        <w:rPr>
          <w:rFonts w:cs="B Lotus" w:hint="cs"/>
          <w:sz w:val="28"/>
          <w:szCs w:val="28"/>
          <w:rtl/>
        </w:rPr>
        <w:t>‌</w:t>
      </w:r>
      <w:r w:rsidRPr="003F2315">
        <w:rPr>
          <w:rFonts w:cs="B Lotus" w:hint="cs"/>
          <w:sz w:val="28"/>
          <w:szCs w:val="28"/>
          <w:rtl/>
        </w:rPr>
        <w:t>سازی را به شرح زیر شناسایی کرد: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lastRenderedPageBreak/>
        <w:t>1- مشکلات مالی، 2- منابع انسانی، 3- روابط میان بخش</w:t>
      </w:r>
      <w:r>
        <w:rPr>
          <w:rFonts w:cs="B Lotus" w:hint="cs"/>
          <w:sz w:val="28"/>
          <w:szCs w:val="28"/>
          <w:rtl/>
        </w:rPr>
        <w:t>‌</w:t>
      </w:r>
      <w:r w:rsidRPr="003F2315">
        <w:rPr>
          <w:rFonts w:cs="B Lotus" w:hint="cs"/>
          <w:sz w:val="28"/>
          <w:szCs w:val="28"/>
          <w:rtl/>
        </w:rPr>
        <w:t>ها و سازمان</w:t>
      </w:r>
      <w:r>
        <w:rPr>
          <w:rFonts w:cs="B Lotus" w:hint="cs"/>
          <w:sz w:val="28"/>
          <w:szCs w:val="28"/>
          <w:rtl/>
        </w:rPr>
        <w:t>‌</w:t>
      </w:r>
      <w:r w:rsidRPr="003F2315">
        <w:rPr>
          <w:rFonts w:cs="B Lotus" w:hint="cs"/>
          <w:sz w:val="28"/>
          <w:szCs w:val="28"/>
          <w:rtl/>
        </w:rPr>
        <w:t>های داخلی، 4- روابط متعامل با شرکا و متخصصان خارجی از شرکت، 5- اجرای چشم</w:t>
      </w:r>
      <w:r>
        <w:rPr>
          <w:rFonts w:cs="B Lotus" w:hint="cs"/>
          <w:sz w:val="28"/>
          <w:szCs w:val="28"/>
          <w:rtl/>
        </w:rPr>
        <w:t>‌</w:t>
      </w:r>
      <w:r w:rsidRPr="003F2315">
        <w:rPr>
          <w:rFonts w:cs="B Lotus" w:hint="cs"/>
          <w:sz w:val="28"/>
          <w:szCs w:val="28"/>
          <w:rtl/>
        </w:rPr>
        <w:t>انداز و مفهوم</w:t>
      </w:r>
      <w:r>
        <w:rPr>
          <w:rFonts w:cs="B Lotus" w:hint="cs"/>
          <w:sz w:val="28"/>
          <w:szCs w:val="28"/>
          <w:rtl/>
        </w:rPr>
        <w:t>‌</w:t>
      </w:r>
      <w:r w:rsidRPr="003F2315">
        <w:rPr>
          <w:rFonts w:cs="B Lotus" w:hint="cs"/>
          <w:sz w:val="28"/>
          <w:szCs w:val="28"/>
          <w:rtl/>
        </w:rPr>
        <w:t>سازی تقاضا، 6- فرهنگ مشارکتی، 7- انگیزش</w:t>
      </w:r>
      <w:r>
        <w:rPr>
          <w:rFonts w:cs="B Lotus" w:hint="cs"/>
          <w:sz w:val="28"/>
          <w:szCs w:val="28"/>
          <w:rtl/>
        </w:rPr>
        <w:t>،</w:t>
      </w:r>
      <w:r w:rsidRPr="003F2315">
        <w:rPr>
          <w:rFonts w:cs="B Lotus" w:hint="cs"/>
          <w:sz w:val="28"/>
          <w:szCs w:val="28"/>
          <w:rtl/>
        </w:rPr>
        <w:t xml:space="preserve"> او نشان داد که در مرحله اول تجاری</w:t>
      </w:r>
      <w:r>
        <w:rPr>
          <w:rFonts w:cs="B Lotus" w:hint="cs"/>
          <w:sz w:val="28"/>
          <w:szCs w:val="28"/>
          <w:rtl/>
        </w:rPr>
        <w:t>‌</w:t>
      </w:r>
      <w:r w:rsidRPr="003F2315">
        <w:rPr>
          <w:rFonts w:cs="B Lotus" w:hint="cs"/>
          <w:sz w:val="28"/>
          <w:szCs w:val="28"/>
          <w:rtl/>
        </w:rPr>
        <w:t>سازی «منابع انسانی» حیاتی</w:t>
      </w:r>
      <w:r>
        <w:rPr>
          <w:rFonts w:cs="B Lotus" w:hint="cs"/>
          <w:sz w:val="28"/>
          <w:szCs w:val="28"/>
          <w:rtl/>
        </w:rPr>
        <w:t>‌</w:t>
      </w:r>
      <w:r w:rsidRPr="003F2315">
        <w:rPr>
          <w:rFonts w:cs="B Lotus" w:hint="cs"/>
          <w:sz w:val="28"/>
          <w:szCs w:val="28"/>
          <w:rtl/>
        </w:rPr>
        <w:t>ترین عامل بازدارنده بوده است و در پی آن «مسائل مالی» و سپس «عملی ساختن چشم</w:t>
      </w:r>
      <w:r>
        <w:rPr>
          <w:rFonts w:cs="B Lotus" w:hint="cs"/>
          <w:sz w:val="28"/>
          <w:szCs w:val="28"/>
          <w:rtl/>
        </w:rPr>
        <w:t>‌</w:t>
      </w:r>
      <w:r w:rsidRPr="003F2315">
        <w:rPr>
          <w:rFonts w:cs="B Lotus" w:hint="cs"/>
          <w:sz w:val="28"/>
          <w:szCs w:val="28"/>
          <w:rtl/>
        </w:rPr>
        <w:t>انداز و مفهوم</w:t>
      </w:r>
      <w:r>
        <w:rPr>
          <w:rFonts w:cs="B Lotus" w:hint="cs"/>
          <w:sz w:val="28"/>
          <w:szCs w:val="28"/>
          <w:rtl/>
        </w:rPr>
        <w:t>‌</w:t>
      </w:r>
      <w:r w:rsidRPr="003F2315">
        <w:rPr>
          <w:rFonts w:cs="B Lotus" w:hint="cs"/>
          <w:sz w:val="28"/>
          <w:szCs w:val="28"/>
          <w:rtl/>
        </w:rPr>
        <w:t>سازی تقاضا» قرار داشته</w:t>
      </w:r>
      <w:r>
        <w:rPr>
          <w:rFonts w:cs="B Lotus" w:hint="cs"/>
          <w:sz w:val="28"/>
          <w:szCs w:val="28"/>
          <w:rtl/>
        </w:rPr>
        <w:t>‌</w:t>
      </w:r>
      <w:r w:rsidRPr="003F2315">
        <w:rPr>
          <w:rFonts w:cs="B Lotus" w:hint="cs"/>
          <w:sz w:val="28"/>
          <w:szCs w:val="28"/>
          <w:rtl/>
        </w:rPr>
        <w:t>اند. در مرحله دوم عامل «عملی ساختن چشم</w:t>
      </w:r>
      <w:r>
        <w:rPr>
          <w:rFonts w:cs="B Lotus" w:hint="cs"/>
          <w:sz w:val="28"/>
          <w:szCs w:val="28"/>
          <w:rtl/>
        </w:rPr>
        <w:t>‌</w:t>
      </w:r>
      <w:r w:rsidRPr="003F2315">
        <w:rPr>
          <w:rFonts w:cs="B Lotus" w:hint="cs"/>
          <w:sz w:val="28"/>
          <w:szCs w:val="28"/>
          <w:rtl/>
        </w:rPr>
        <w:t>انداز و مفهوم</w:t>
      </w:r>
      <w:r>
        <w:rPr>
          <w:rFonts w:cs="B Lotus" w:hint="cs"/>
          <w:sz w:val="28"/>
          <w:szCs w:val="28"/>
          <w:rtl/>
        </w:rPr>
        <w:t>‌</w:t>
      </w:r>
      <w:r w:rsidRPr="003F2315">
        <w:rPr>
          <w:rFonts w:cs="B Lotus" w:hint="cs"/>
          <w:sz w:val="28"/>
          <w:szCs w:val="28"/>
          <w:rtl/>
        </w:rPr>
        <w:t>سازی تقاضا» به بزرگترین عامل بازدارنده تبدیل می</w:t>
      </w:r>
      <w:r>
        <w:rPr>
          <w:rFonts w:cs="B Lotus" w:hint="cs"/>
          <w:sz w:val="28"/>
          <w:szCs w:val="28"/>
          <w:rtl/>
        </w:rPr>
        <w:t>‌</w:t>
      </w:r>
      <w:r w:rsidRPr="003F2315">
        <w:rPr>
          <w:rFonts w:cs="B Lotus" w:hint="cs"/>
          <w:sz w:val="28"/>
          <w:szCs w:val="28"/>
          <w:rtl/>
        </w:rPr>
        <w:t>شود و پس از آن «منابع انسانی»، «مسائل مالی» و سرانجام «روابط میان بخش</w:t>
      </w:r>
      <w:r>
        <w:rPr>
          <w:rFonts w:cs="B Lotus" w:hint="cs"/>
          <w:sz w:val="28"/>
          <w:szCs w:val="28"/>
          <w:rtl/>
        </w:rPr>
        <w:t>‌</w:t>
      </w:r>
      <w:r w:rsidRPr="003F2315">
        <w:rPr>
          <w:rFonts w:cs="B Lotus" w:hint="cs"/>
          <w:sz w:val="28"/>
          <w:szCs w:val="28"/>
          <w:rtl/>
        </w:rPr>
        <w:t>ها و سازمان</w:t>
      </w:r>
      <w:r>
        <w:rPr>
          <w:rFonts w:cs="B Lotus" w:hint="cs"/>
          <w:sz w:val="28"/>
          <w:szCs w:val="28"/>
          <w:rtl/>
        </w:rPr>
        <w:t>‌</w:t>
      </w:r>
      <w:r w:rsidRPr="003F2315">
        <w:rPr>
          <w:rFonts w:cs="B Lotus" w:hint="cs"/>
          <w:sz w:val="28"/>
          <w:szCs w:val="28"/>
          <w:rtl/>
        </w:rPr>
        <w:t>های داخلی» و در مرحله تجاری</w:t>
      </w:r>
      <w:r>
        <w:rPr>
          <w:rFonts w:cs="B Lotus" w:hint="cs"/>
          <w:sz w:val="28"/>
          <w:szCs w:val="28"/>
          <w:rtl/>
        </w:rPr>
        <w:t>‌</w:t>
      </w:r>
      <w:r w:rsidRPr="003F2315">
        <w:rPr>
          <w:rFonts w:cs="B Lotus" w:hint="cs"/>
          <w:sz w:val="28"/>
          <w:szCs w:val="28"/>
          <w:rtl/>
        </w:rPr>
        <w:t>سازی «منابع انسانی» بزرگترین عامل بازدارنده شناسایی شد و در پی آن «عملی ساختن چشم</w:t>
      </w:r>
      <w:r>
        <w:rPr>
          <w:rFonts w:cs="B Lotus" w:hint="cs"/>
          <w:sz w:val="28"/>
          <w:szCs w:val="28"/>
          <w:rtl/>
        </w:rPr>
        <w:t>‌</w:t>
      </w:r>
      <w:r w:rsidRPr="003F2315">
        <w:rPr>
          <w:rFonts w:cs="B Lotus" w:hint="cs"/>
          <w:sz w:val="28"/>
          <w:szCs w:val="28"/>
          <w:rtl/>
        </w:rPr>
        <w:t>انداز و مفهوم</w:t>
      </w:r>
      <w:r>
        <w:rPr>
          <w:rFonts w:cs="B Lotus" w:hint="cs"/>
          <w:sz w:val="28"/>
          <w:szCs w:val="28"/>
          <w:rtl/>
        </w:rPr>
        <w:t>‌</w:t>
      </w:r>
      <w:r w:rsidRPr="003F2315">
        <w:rPr>
          <w:rFonts w:cs="B Lotus" w:hint="cs"/>
          <w:sz w:val="28"/>
          <w:szCs w:val="28"/>
          <w:rtl/>
        </w:rPr>
        <w:t>سازی تقاضا»، «مسائل مالی» و سرانجام «روابط میان بخش</w:t>
      </w:r>
      <w:r>
        <w:rPr>
          <w:rFonts w:cs="B Lotus" w:hint="cs"/>
          <w:sz w:val="28"/>
          <w:szCs w:val="28"/>
          <w:rtl/>
        </w:rPr>
        <w:t>‌</w:t>
      </w:r>
      <w:r w:rsidRPr="003F2315">
        <w:rPr>
          <w:rFonts w:cs="B Lotus" w:hint="cs"/>
          <w:sz w:val="28"/>
          <w:szCs w:val="28"/>
          <w:rtl/>
        </w:rPr>
        <w:t>ها و سازمان</w:t>
      </w:r>
      <w:r>
        <w:rPr>
          <w:rFonts w:cs="B Lotus" w:hint="cs"/>
          <w:sz w:val="28"/>
          <w:szCs w:val="28"/>
          <w:rtl/>
        </w:rPr>
        <w:t>‌</w:t>
      </w:r>
      <w:r w:rsidRPr="003F2315">
        <w:rPr>
          <w:rFonts w:cs="B Lotus" w:hint="cs"/>
          <w:sz w:val="28"/>
          <w:szCs w:val="28"/>
          <w:rtl/>
        </w:rPr>
        <w:t>های داخلی» قرار گرفت.</w:t>
      </w:r>
    </w:p>
    <w:p w:rsidR="007E5F62" w:rsidRPr="001161AA"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پلوا (2005) در تحقیق خود، پس از شناسایی موانع، در مجموع 11 عامل را به عنوان موارد عمده از سوی دانشگاه به صنعت اشاره نمود که عبارتند از</w:t>
      </w:r>
      <w:r>
        <w:rPr>
          <w:rFonts w:cs="B Lotus" w:hint="cs"/>
          <w:sz w:val="28"/>
          <w:szCs w:val="28"/>
          <w:rtl/>
        </w:rPr>
        <w:t>:</w:t>
      </w:r>
      <w:r w:rsidRPr="003F2315">
        <w:rPr>
          <w:rFonts w:cs="B Lotus" w:hint="cs"/>
          <w:sz w:val="28"/>
          <w:szCs w:val="28"/>
          <w:rtl/>
        </w:rPr>
        <w:t xml:space="preserve"> توسعه فناوری، تولید دانش، انتشارات، اعطای حق امتیاز، موضوعات مربوط به منابع انسانی، کسب سود، کسب بودجه برای پژوهش</w:t>
      </w:r>
      <w:r>
        <w:rPr>
          <w:rFonts w:cs="B Lotus" w:hint="cs"/>
          <w:sz w:val="28"/>
          <w:szCs w:val="28"/>
          <w:rtl/>
        </w:rPr>
        <w:t>‌</w:t>
      </w:r>
      <w:r w:rsidRPr="003F2315">
        <w:rPr>
          <w:rFonts w:cs="B Lotus" w:hint="cs"/>
          <w:sz w:val="28"/>
          <w:szCs w:val="28"/>
          <w:rtl/>
        </w:rPr>
        <w:t>های آتی، دستیابی به بودجه</w:t>
      </w:r>
      <w:r>
        <w:rPr>
          <w:rFonts w:cs="B Lotus" w:hint="cs"/>
          <w:sz w:val="28"/>
          <w:szCs w:val="28"/>
          <w:rtl/>
        </w:rPr>
        <w:t>‌</w:t>
      </w:r>
      <w:r w:rsidRPr="003F2315">
        <w:rPr>
          <w:rFonts w:cs="B Lotus" w:hint="cs"/>
          <w:sz w:val="28"/>
          <w:szCs w:val="28"/>
          <w:rtl/>
        </w:rPr>
        <w:t xml:space="preserve">های دولتی، تحقیقاتی بنیادی، تحقیقات کاربردی و کاربردی کردن دانش جدید </w:t>
      </w:r>
      <w:r w:rsidRPr="001161AA">
        <w:rPr>
          <w:rFonts w:cs="B Lotus" w:hint="cs"/>
          <w:sz w:val="24"/>
          <w:szCs w:val="24"/>
          <w:rtl/>
        </w:rPr>
        <w:t>(</w:t>
      </w:r>
      <w:r w:rsidRPr="001161AA">
        <w:rPr>
          <w:rFonts w:cs="B Lotus"/>
          <w:sz w:val="24"/>
          <w:szCs w:val="24"/>
        </w:rPr>
        <w:t>Plewa,2005,110</w:t>
      </w:r>
      <w:r w:rsidRPr="001161AA">
        <w:rPr>
          <w:rFonts w:cs="B Lotus" w:hint="cs"/>
          <w:sz w:val="24"/>
          <w:szCs w:val="24"/>
          <w:rtl/>
        </w:rPr>
        <w:t>).</w:t>
      </w:r>
    </w:p>
    <w:p w:rsidR="007E5F62" w:rsidRPr="003F2315" w:rsidRDefault="007E5F62" w:rsidP="007E5F62">
      <w:pPr>
        <w:spacing w:line="360" w:lineRule="auto"/>
        <w:jc w:val="both"/>
        <w:rPr>
          <w:rFonts w:cs="B Lotus" w:hint="cs"/>
          <w:sz w:val="28"/>
          <w:szCs w:val="28"/>
          <w:rtl/>
        </w:rPr>
      </w:pPr>
      <w:r w:rsidRPr="001161AA">
        <w:rPr>
          <w:rFonts w:cs="B Lotus" w:hint="cs"/>
          <w:sz w:val="28"/>
          <w:szCs w:val="28"/>
          <w:rtl/>
        </w:rPr>
        <w:t>بونستروف</w:t>
      </w:r>
      <w:r>
        <w:rPr>
          <w:rStyle w:val="FootnoteReference"/>
          <w:rFonts w:cs="B Lotus"/>
          <w:rtl/>
        </w:rPr>
        <w:footnoteReference w:id="82"/>
      </w:r>
      <w:r w:rsidRPr="003F2315">
        <w:rPr>
          <w:rFonts w:cs="B Lotus" w:hint="cs"/>
          <w:sz w:val="28"/>
          <w:szCs w:val="28"/>
          <w:rtl/>
        </w:rPr>
        <w:t xml:space="preserve"> (2009) در پژوهش خود به بررسی عواقب تجاری</w:t>
      </w:r>
      <w:r>
        <w:rPr>
          <w:rFonts w:cs="B Lotus" w:hint="cs"/>
          <w:sz w:val="28"/>
          <w:szCs w:val="28"/>
          <w:rtl/>
        </w:rPr>
        <w:t>‌</w:t>
      </w:r>
      <w:r w:rsidRPr="003F2315">
        <w:rPr>
          <w:rFonts w:cs="B Lotus" w:hint="cs"/>
          <w:sz w:val="28"/>
          <w:szCs w:val="28"/>
          <w:rtl/>
        </w:rPr>
        <w:t>سازی از حیث خوب یا بد بودن برای علم پرداخت و آن را در پرتو سه فرضیه مطرح نمود که در نهایت با شواهد حاصل از آزمون آنها، هر سه فرضیه را رد نمود. این سه فرضیه عبارت بودند از:</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الف) فعالیت</w:t>
      </w:r>
      <w:r>
        <w:rPr>
          <w:rFonts w:cs="B Lotus" w:hint="cs"/>
          <w:sz w:val="28"/>
          <w:szCs w:val="28"/>
          <w:rtl/>
        </w:rPr>
        <w:t>‌</w:t>
      </w:r>
      <w:r w:rsidRPr="003F2315">
        <w:rPr>
          <w:rFonts w:cs="B Lotus" w:hint="cs"/>
          <w:sz w:val="28"/>
          <w:szCs w:val="28"/>
          <w:rtl/>
        </w:rPr>
        <w:t>های تجاری</w:t>
      </w:r>
      <w:r>
        <w:rPr>
          <w:rFonts w:cs="B Lotus" w:hint="cs"/>
          <w:sz w:val="28"/>
          <w:szCs w:val="28"/>
          <w:rtl/>
        </w:rPr>
        <w:t>‌</w:t>
      </w:r>
      <w:r w:rsidRPr="003F2315">
        <w:rPr>
          <w:rFonts w:cs="B Lotus" w:hint="cs"/>
          <w:sz w:val="28"/>
          <w:szCs w:val="28"/>
          <w:rtl/>
        </w:rPr>
        <w:t>سازی، اثر</w:t>
      </w:r>
      <w:r>
        <w:rPr>
          <w:rFonts w:cs="B Lotus" w:hint="cs"/>
          <w:sz w:val="28"/>
          <w:szCs w:val="28"/>
          <w:rtl/>
        </w:rPr>
        <w:t xml:space="preserve"> </w:t>
      </w:r>
      <w:r w:rsidRPr="003F2315">
        <w:rPr>
          <w:rFonts w:cs="B Lotus" w:hint="cs"/>
          <w:sz w:val="28"/>
          <w:szCs w:val="28"/>
          <w:rtl/>
        </w:rPr>
        <w:t>معکوسی بر نتایج تحقیق دانشمندان دارند.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ب) تعامل با شرکت</w:t>
      </w:r>
      <w:r>
        <w:rPr>
          <w:rFonts w:cs="B Lotus" w:hint="cs"/>
          <w:sz w:val="28"/>
          <w:szCs w:val="28"/>
          <w:rtl/>
        </w:rPr>
        <w:t>‌</w:t>
      </w:r>
      <w:r w:rsidRPr="003F2315">
        <w:rPr>
          <w:rFonts w:cs="B Lotus" w:hint="cs"/>
          <w:sz w:val="28"/>
          <w:szCs w:val="28"/>
          <w:rtl/>
        </w:rPr>
        <w:t>های بخش خصوصی، فرصت</w:t>
      </w:r>
      <w:r>
        <w:rPr>
          <w:rFonts w:cs="B Lotus" w:hint="cs"/>
          <w:sz w:val="28"/>
          <w:szCs w:val="28"/>
          <w:rtl/>
        </w:rPr>
        <w:t>‌</w:t>
      </w:r>
      <w:r w:rsidRPr="003F2315">
        <w:rPr>
          <w:rFonts w:cs="B Lotus" w:hint="cs"/>
          <w:sz w:val="28"/>
          <w:szCs w:val="28"/>
          <w:rtl/>
        </w:rPr>
        <w:t>های یادگیری را در اختیار دانشمندان قرار می</w:t>
      </w:r>
      <w:r>
        <w:rPr>
          <w:rFonts w:cs="B Lotus" w:hint="cs"/>
          <w:sz w:val="28"/>
          <w:szCs w:val="28"/>
          <w:rtl/>
        </w:rPr>
        <w:t>‌</w:t>
      </w:r>
      <w:r w:rsidRPr="003F2315">
        <w:rPr>
          <w:rFonts w:cs="B Lotus" w:hint="cs"/>
          <w:sz w:val="28"/>
          <w:szCs w:val="28"/>
          <w:rtl/>
        </w:rPr>
        <w:t>دهد تا از آن طریق، قادر به افزایش نتایج تحقیقات</w:t>
      </w:r>
      <w:r>
        <w:rPr>
          <w:rFonts w:cs="B Lotus" w:hint="cs"/>
          <w:sz w:val="28"/>
          <w:szCs w:val="28"/>
          <w:rtl/>
        </w:rPr>
        <w:t>‌</w:t>
      </w:r>
      <w:r w:rsidRPr="003F2315">
        <w:rPr>
          <w:rFonts w:cs="B Lotus" w:hint="cs"/>
          <w:sz w:val="28"/>
          <w:szCs w:val="28"/>
          <w:rtl/>
        </w:rPr>
        <w:t>شان باشند.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lastRenderedPageBreak/>
        <w:t>ج) درآمد حاصل از فعالیت</w:t>
      </w:r>
      <w:r>
        <w:rPr>
          <w:rFonts w:cs="B Lotus" w:hint="cs"/>
          <w:sz w:val="28"/>
          <w:szCs w:val="28"/>
          <w:rtl/>
        </w:rPr>
        <w:t>‌</w:t>
      </w:r>
      <w:r w:rsidRPr="003F2315">
        <w:rPr>
          <w:rFonts w:cs="B Lotus" w:hint="cs"/>
          <w:sz w:val="28"/>
          <w:szCs w:val="28"/>
          <w:rtl/>
        </w:rPr>
        <w:t>های تجاری</w:t>
      </w:r>
      <w:r>
        <w:rPr>
          <w:rFonts w:cs="B Lotus" w:hint="cs"/>
          <w:sz w:val="28"/>
          <w:szCs w:val="28"/>
          <w:rtl/>
        </w:rPr>
        <w:t>‌</w:t>
      </w:r>
      <w:r w:rsidRPr="003F2315">
        <w:rPr>
          <w:rFonts w:cs="B Lotus" w:hint="cs"/>
          <w:sz w:val="28"/>
          <w:szCs w:val="28"/>
          <w:rtl/>
        </w:rPr>
        <w:t>سازی محققان دانشگاه از طریق شرکت</w:t>
      </w:r>
      <w:r>
        <w:rPr>
          <w:rFonts w:cs="B Lotus" w:hint="cs"/>
          <w:sz w:val="28"/>
          <w:szCs w:val="28"/>
          <w:rtl/>
        </w:rPr>
        <w:t>‌</w:t>
      </w:r>
      <w:r w:rsidRPr="003F2315">
        <w:rPr>
          <w:rFonts w:cs="B Lotus" w:hint="cs"/>
          <w:sz w:val="28"/>
          <w:szCs w:val="28"/>
          <w:rtl/>
        </w:rPr>
        <w:t>های انشعابی، تأثیر مثبتی را بر خروجی تحقیقاتی آینده این دانشمندان برجای می</w:t>
      </w:r>
      <w:r>
        <w:rPr>
          <w:rFonts w:cs="B Lotus" w:hint="cs"/>
          <w:sz w:val="28"/>
          <w:szCs w:val="28"/>
          <w:rtl/>
        </w:rPr>
        <w:t>‌</w:t>
      </w:r>
      <w:r w:rsidRPr="003F2315">
        <w:rPr>
          <w:rFonts w:cs="B Lotus" w:hint="cs"/>
          <w:sz w:val="28"/>
          <w:szCs w:val="28"/>
          <w:rtl/>
        </w:rPr>
        <w:t>گذارد.</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هورگ</w:t>
      </w:r>
      <w:r>
        <w:rPr>
          <w:rStyle w:val="FootnoteReference"/>
          <w:rFonts w:cs="B Lotus"/>
          <w:rtl/>
        </w:rPr>
        <w:footnoteReference w:id="83"/>
      </w:r>
      <w:r w:rsidRPr="003F2315">
        <w:rPr>
          <w:rFonts w:cs="B Lotus" w:hint="cs"/>
          <w:sz w:val="28"/>
          <w:szCs w:val="28"/>
          <w:rtl/>
        </w:rPr>
        <w:t xml:space="preserve"> (2005) در پژوهشی به بررسی عوامل مؤثر بر تجاری</w:t>
      </w:r>
      <w:r>
        <w:rPr>
          <w:rFonts w:cs="B Lotus" w:hint="cs"/>
          <w:sz w:val="28"/>
          <w:szCs w:val="28"/>
          <w:rtl/>
        </w:rPr>
        <w:t>‌</w:t>
      </w:r>
      <w:r w:rsidRPr="003F2315">
        <w:rPr>
          <w:rFonts w:cs="B Lotus" w:hint="cs"/>
          <w:sz w:val="28"/>
          <w:szCs w:val="28"/>
          <w:rtl/>
        </w:rPr>
        <w:t>سازی دانش در دانشگاه تایوان پرداخت و در نهایت عواملی را که مانع از تجاری</w:t>
      </w:r>
      <w:r>
        <w:rPr>
          <w:rFonts w:cs="B Lotus" w:hint="cs"/>
          <w:sz w:val="28"/>
          <w:szCs w:val="28"/>
          <w:rtl/>
        </w:rPr>
        <w:t>‌</w:t>
      </w:r>
      <w:r w:rsidRPr="003F2315">
        <w:rPr>
          <w:rFonts w:cs="B Lotus" w:hint="cs"/>
          <w:sz w:val="28"/>
          <w:szCs w:val="28"/>
          <w:rtl/>
        </w:rPr>
        <w:t>سازی کارا و اثربخش می</w:t>
      </w:r>
      <w:r>
        <w:rPr>
          <w:rFonts w:cs="B Lotus" w:hint="cs"/>
          <w:sz w:val="28"/>
          <w:szCs w:val="28"/>
          <w:rtl/>
        </w:rPr>
        <w:t>‌</w:t>
      </w:r>
      <w:r w:rsidRPr="003F2315">
        <w:rPr>
          <w:rFonts w:cs="B Lotus" w:hint="cs"/>
          <w:sz w:val="28"/>
          <w:szCs w:val="28"/>
          <w:rtl/>
        </w:rPr>
        <w:t>شود را شناسایی نمود که عبارتند از: نادرست بودن سیستم پاداش برای دانشکده</w:t>
      </w:r>
      <w:r>
        <w:rPr>
          <w:rFonts w:cs="B Lotus" w:hint="cs"/>
          <w:sz w:val="28"/>
          <w:szCs w:val="28"/>
          <w:rtl/>
        </w:rPr>
        <w:t>‌</w:t>
      </w:r>
      <w:r w:rsidRPr="003F2315">
        <w:rPr>
          <w:rFonts w:cs="B Lotus" w:hint="cs"/>
          <w:sz w:val="28"/>
          <w:szCs w:val="28"/>
          <w:rtl/>
        </w:rPr>
        <w:t>هایی که خود را درگیر تجاری</w:t>
      </w:r>
      <w:r>
        <w:rPr>
          <w:rFonts w:cs="B Lotus" w:hint="cs"/>
          <w:sz w:val="28"/>
          <w:szCs w:val="28"/>
          <w:rtl/>
        </w:rPr>
        <w:t>‌</w:t>
      </w:r>
      <w:r w:rsidRPr="003F2315">
        <w:rPr>
          <w:rFonts w:cs="B Lotus" w:hint="cs"/>
          <w:sz w:val="28"/>
          <w:szCs w:val="28"/>
          <w:rtl/>
        </w:rPr>
        <w:t>سازی دانش می</w:t>
      </w:r>
      <w:r>
        <w:rPr>
          <w:rFonts w:cs="B Lotus" w:hint="cs"/>
          <w:sz w:val="28"/>
          <w:szCs w:val="28"/>
          <w:rtl/>
        </w:rPr>
        <w:t>‌</w:t>
      </w:r>
      <w:r w:rsidRPr="003F2315">
        <w:rPr>
          <w:rFonts w:cs="B Lotus" w:hint="cs"/>
          <w:sz w:val="28"/>
          <w:szCs w:val="28"/>
          <w:rtl/>
        </w:rPr>
        <w:t xml:space="preserve">کنند، عدم </w:t>
      </w:r>
      <w:r w:rsidRPr="00943074">
        <w:rPr>
          <w:rFonts w:cs="B Lotus" w:hint="cs"/>
          <w:sz w:val="28"/>
          <w:szCs w:val="28"/>
          <w:rtl/>
        </w:rPr>
        <w:t xml:space="preserve">انعطاف‌پذیری دانشگاه‌ها، پایین بودن مذاکره و مدیریت غیر اثربخش دفاتر انتقال تکنولوژی </w:t>
      </w:r>
      <w:r w:rsidRPr="00943074">
        <w:rPr>
          <w:rFonts w:cs="B Lotus" w:hint="cs"/>
          <w:sz w:val="24"/>
          <w:szCs w:val="24"/>
          <w:rtl/>
        </w:rPr>
        <w:t>(</w:t>
      </w:r>
      <w:r w:rsidRPr="00943074">
        <w:rPr>
          <w:rFonts w:cs="B Lotus"/>
          <w:sz w:val="24"/>
          <w:szCs w:val="24"/>
        </w:rPr>
        <w:t>Horge ,2005:299</w:t>
      </w:r>
      <w:r w:rsidRPr="00943074">
        <w:rPr>
          <w:rFonts w:cs="B Lotus" w:hint="cs"/>
          <w:sz w:val="24"/>
          <w:szCs w:val="24"/>
          <w:rtl/>
        </w:rPr>
        <w:t>)</w:t>
      </w:r>
      <w:r w:rsidRPr="00943074">
        <w:rPr>
          <w:rFonts w:cs="B Lotus" w:hint="cs"/>
          <w:sz w:val="28"/>
          <w:szCs w:val="28"/>
          <w:rtl/>
        </w:rPr>
        <w:t xml:space="preserve"> در این پژوهش به منظور تسهیل در فرآیند تجاری‌سازی دانش راهکارهایی ارائه شده است</w:t>
      </w:r>
      <w:r w:rsidRPr="003F2315">
        <w:rPr>
          <w:rFonts w:cs="B Lotus" w:hint="cs"/>
          <w:sz w:val="28"/>
          <w:szCs w:val="28"/>
          <w:rtl/>
        </w:rPr>
        <w:t xml:space="preserve"> که بدین شرح می</w:t>
      </w:r>
      <w:r>
        <w:rPr>
          <w:rFonts w:cs="B Lotus" w:hint="cs"/>
          <w:sz w:val="28"/>
          <w:szCs w:val="28"/>
          <w:rtl/>
        </w:rPr>
        <w:t>‌</w:t>
      </w:r>
      <w:r w:rsidRPr="003F2315">
        <w:rPr>
          <w:rFonts w:cs="B Lotus" w:hint="cs"/>
          <w:sz w:val="28"/>
          <w:szCs w:val="28"/>
          <w:rtl/>
        </w:rPr>
        <w:t xml:space="preserve">باشد: </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الف) طراحی سیاست دانشگاه انعطاف</w:t>
      </w:r>
      <w:r>
        <w:rPr>
          <w:rFonts w:cs="B Lotus" w:hint="cs"/>
          <w:sz w:val="28"/>
          <w:szCs w:val="28"/>
          <w:rtl/>
        </w:rPr>
        <w:t>‌</w:t>
      </w:r>
      <w:r w:rsidRPr="003F2315">
        <w:rPr>
          <w:rFonts w:cs="B Lotus" w:hint="cs"/>
          <w:sz w:val="28"/>
          <w:szCs w:val="28"/>
          <w:rtl/>
        </w:rPr>
        <w:t>پذیر بر مبنای انتقال فناوری.</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ب) بهبود فرآیند کارمندیابی در دفاتر انتقال فناوری (</w:t>
      </w:r>
      <w:r>
        <w:rPr>
          <w:rStyle w:val="FootnoteReference"/>
          <w:rFonts w:cs="B Lotus"/>
        </w:rPr>
        <w:footnoteReference w:id="84"/>
      </w:r>
      <w:r w:rsidRPr="003F2315">
        <w:rPr>
          <w:rFonts w:cs="B Lotus"/>
          <w:sz w:val="28"/>
          <w:szCs w:val="28"/>
        </w:rPr>
        <w:t>OTL</w:t>
      </w:r>
      <w:r w:rsidRPr="003F2315">
        <w:rPr>
          <w:rFonts w:cs="B Lotus" w:hint="cs"/>
          <w:sz w:val="28"/>
          <w:szCs w:val="28"/>
          <w:rtl/>
        </w:rPr>
        <w:t>)</w:t>
      </w:r>
      <w:r>
        <w:rPr>
          <w:rFonts w:cs="B Lotus" w:hint="cs"/>
          <w:sz w:val="28"/>
          <w:szCs w:val="28"/>
          <w:rtl/>
        </w:rPr>
        <w:t>.</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ج) توسعه و تخصیص منابع برای برقراری تعاملات بین صنعت، دانشگاه و حکومت.</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د) ایجاد سیستم پاداش مناسب در ازای انتقال فناوری در دانشگاه و صنایع.</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ه) تشویق ارتباطات غیررسمی و شبکه‌های اجتماعی </w:t>
      </w:r>
      <w:r w:rsidRPr="00943074">
        <w:rPr>
          <w:rFonts w:cs="B Lotus" w:hint="cs"/>
          <w:sz w:val="24"/>
          <w:szCs w:val="24"/>
          <w:rtl/>
        </w:rPr>
        <w:t>(</w:t>
      </w:r>
      <w:r w:rsidRPr="00943074">
        <w:rPr>
          <w:rFonts w:cs="B Lotus"/>
          <w:sz w:val="24"/>
          <w:szCs w:val="24"/>
        </w:rPr>
        <w:t>Horge, 2005:399</w:t>
      </w:r>
      <w:r w:rsidRPr="00943074">
        <w:rPr>
          <w:rFonts w:cs="B Lotus" w:hint="cs"/>
          <w:sz w:val="24"/>
          <w:szCs w:val="24"/>
          <w:rtl/>
        </w:rPr>
        <w:t>).</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یک سازمان تحقیقاتی برای اینکه بتواند به مرحله</w:t>
      </w:r>
      <w:r>
        <w:rPr>
          <w:rFonts w:cs="B Lotus" w:hint="cs"/>
          <w:sz w:val="28"/>
          <w:szCs w:val="28"/>
          <w:rtl/>
        </w:rPr>
        <w:t>‌</w:t>
      </w:r>
      <w:r w:rsidRPr="003F2315">
        <w:rPr>
          <w:rFonts w:cs="B Lotus" w:hint="cs"/>
          <w:sz w:val="28"/>
          <w:szCs w:val="28"/>
          <w:rtl/>
        </w:rPr>
        <w:t>ای برسد که محصولات (یافته</w:t>
      </w:r>
      <w:r>
        <w:rPr>
          <w:rFonts w:cs="B Lotus" w:hint="cs"/>
          <w:sz w:val="28"/>
          <w:szCs w:val="28"/>
          <w:rtl/>
        </w:rPr>
        <w:t>‌</w:t>
      </w:r>
      <w:r w:rsidRPr="003F2315">
        <w:rPr>
          <w:rFonts w:cs="B Lotus" w:hint="cs"/>
          <w:sz w:val="28"/>
          <w:szCs w:val="28"/>
          <w:rtl/>
        </w:rPr>
        <w:t>های تحقیقاتی) خود را به طور موفق تجاری نماید نیازمند برخی ویژگی</w:t>
      </w:r>
      <w:r>
        <w:rPr>
          <w:rFonts w:cs="B Lotus" w:hint="cs"/>
          <w:sz w:val="28"/>
          <w:szCs w:val="28"/>
          <w:rtl/>
        </w:rPr>
        <w:t>‌</w:t>
      </w:r>
      <w:r w:rsidRPr="003F2315">
        <w:rPr>
          <w:rFonts w:cs="B Lotus" w:hint="cs"/>
          <w:sz w:val="28"/>
          <w:szCs w:val="28"/>
          <w:rtl/>
        </w:rPr>
        <w:t>های خاص می</w:t>
      </w:r>
      <w:r>
        <w:rPr>
          <w:rFonts w:cs="B Lotus" w:hint="cs"/>
          <w:sz w:val="28"/>
          <w:szCs w:val="28"/>
          <w:rtl/>
        </w:rPr>
        <w:t>‌</w:t>
      </w:r>
      <w:r w:rsidRPr="003F2315">
        <w:rPr>
          <w:rFonts w:cs="B Lotus" w:hint="cs"/>
          <w:sz w:val="28"/>
          <w:szCs w:val="28"/>
          <w:rtl/>
        </w:rPr>
        <w:t>باشد.</w:t>
      </w:r>
    </w:p>
    <w:p w:rsidR="007E5F62" w:rsidRPr="003F2315"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3F2315">
        <w:rPr>
          <w:rFonts w:cs="B Lotus" w:hint="cs"/>
          <w:sz w:val="28"/>
          <w:szCs w:val="28"/>
          <w:rtl/>
        </w:rPr>
        <w:t>بررسی ویژگی</w:t>
      </w:r>
      <w:r>
        <w:rPr>
          <w:rFonts w:cs="B Lotus" w:hint="cs"/>
          <w:sz w:val="28"/>
          <w:szCs w:val="28"/>
          <w:rtl/>
        </w:rPr>
        <w:t>‌</w:t>
      </w:r>
      <w:r w:rsidRPr="003F2315">
        <w:rPr>
          <w:rFonts w:cs="B Lotus" w:hint="cs"/>
          <w:sz w:val="28"/>
          <w:szCs w:val="28"/>
          <w:rtl/>
        </w:rPr>
        <w:t>های سازمان</w:t>
      </w:r>
      <w:r>
        <w:rPr>
          <w:rFonts w:cs="B Lotus" w:hint="cs"/>
          <w:sz w:val="28"/>
          <w:szCs w:val="28"/>
          <w:rtl/>
        </w:rPr>
        <w:t>‌</w:t>
      </w:r>
      <w:r w:rsidRPr="003F2315">
        <w:rPr>
          <w:rFonts w:cs="B Lotus" w:hint="cs"/>
          <w:sz w:val="28"/>
          <w:szCs w:val="28"/>
          <w:rtl/>
        </w:rPr>
        <w:t>های تحقیقاتی و پژوهشی نشان می</w:t>
      </w:r>
      <w:r>
        <w:rPr>
          <w:rFonts w:cs="B Lotus" w:hint="cs"/>
          <w:sz w:val="28"/>
          <w:szCs w:val="28"/>
          <w:rtl/>
        </w:rPr>
        <w:t>‌</w:t>
      </w:r>
      <w:r w:rsidRPr="003F2315">
        <w:rPr>
          <w:rFonts w:cs="B Lotus" w:hint="cs"/>
          <w:sz w:val="28"/>
          <w:szCs w:val="28"/>
          <w:rtl/>
        </w:rPr>
        <w:t>دهد که توجه به عوامل زیر در موفقیت سازمان</w:t>
      </w:r>
      <w:r>
        <w:rPr>
          <w:rFonts w:cs="B Lotus" w:hint="cs"/>
          <w:sz w:val="28"/>
          <w:szCs w:val="28"/>
          <w:rtl/>
        </w:rPr>
        <w:t>‌</w:t>
      </w:r>
      <w:r w:rsidRPr="003F2315">
        <w:rPr>
          <w:rFonts w:cs="B Lotus" w:hint="cs"/>
          <w:sz w:val="28"/>
          <w:szCs w:val="28"/>
          <w:rtl/>
        </w:rPr>
        <w:t>های پژوهشی نقش اساسی دارد. سازمان</w:t>
      </w:r>
      <w:r>
        <w:rPr>
          <w:rFonts w:cs="B Lotus" w:hint="cs"/>
          <w:sz w:val="28"/>
          <w:szCs w:val="28"/>
          <w:rtl/>
        </w:rPr>
        <w:t>‌</w:t>
      </w:r>
      <w:r w:rsidRPr="003F2315">
        <w:rPr>
          <w:rFonts w:cs="B Lotus" w:hint="cs"/>
          <w:sz w:val="28"/>
          <w:szCs w:val="28"/>
          <w:rtl/>
        </w:rPr>
        <w:t>های تحقیقاتی از چهار جنبه با دیگر سازمان</w:t>
      </w:r>
      <w:r>
        <w:rPr>
          <w:rFonts w:cs="B Lotus" w:hint="cs"/>
          <w:sz w:val="28"/>
          <w:szCs w:val="28"/>
          <w:rtl/>
        </w:rPr>
        <w:t>‌</w:t>
      </w:r>
      <w:r w:rsidRPr="003F2315">
        <w:rPr>
          <w:rFonts w:cs="B Lotus" w:hint="cs"/>
          <w:sz w:val="28"/>
          <w:szCs w:val="28"/>
          <w:rtl/>
        </w:rPr>
        <w:t>ها متفاوتند. این جنبه</w:t>
      </w:r>
      <w:r>
        <w:rPr>
          <w:rFonts w:cs="B Lotus" w:hint="cs"/>
          <w:sz w:val="28"/>
          <w:szCs w:val="28"/>
          <w:rtl/>
        </w:rPr>
        <w:t>‌</w:t>
      </w:r>
      <w:r w:rsidRPr="003F2315">
        <w:rPr>
          <w:rFonts w:cs="B Lotus" w:hint="cs"/>
          <w:sz w:val="28"/>
          <w:szCs w:val="28"/>
          <w:rtl/>
        </w:rPr>
        <w:t>ها عبارتند از: کارکنانی که در آنها کار می</w:t>
      </w:r>
      <w:r>
        <w:rPr>
          <w:rFonts w:cs="B Lotus" w:hint="cs"/>
          <w:sz w:val="28"/>
          <w:szCs w:val="28"/>
          <w:rtl/>
        </w:rPr>
        <w:t>‌</w:t>
      </w:r>
      <w:r w:rsidRPr="003F2315">
        <w:rPr>
          <w:rFonts w:cs="B Lotus" w:hint="cs"/>
          <w:sz w:val="28"/>
          <w:szCs w:val="28"/>
          <w:rtl/>
        </w:rPr>
        <w:t>کنند، ایده</w:t>
      </w:r>
      <w:r>
        <w:rPr>
          <w:rFonts w:cs="B Lotus" w:hint="cs"/>
          <w:sz w:val="28"/>
          <w:szCs w:val="28"/>
          <w:rtl/>
        </w:rPr>
        <w:t>‌</w:t>
      </w:r>
      <w:r w:rsidRPr="003F2315">
        <w:rPr>
          <w:rFonts w:cs="B Lotus" w:hint="cs"/>
          <w:sz w:val="28"/>
          <w:szCs w:val="28"/>
          <w:rtl/>
        </w:rPr>
        <w:t>ها</w:t>
      </w:r>
      <w:r>
        <w:rPr>
          <w:rFonts w:cs="B Lotus" w:hint="cs"/>
          <w:sz w:val="28"/>
          <w:szCs w:val="28"/>
          <w:rtl/>
        </w:rPr>
        <w:t>ي</w:t>
      </w:r>
      <w:r w:rsidRPr="003F2315">
        <w:rPr>
          <w:rFonts w:cs="B Lotus" w:hint="cs"/>
          <w:sz w:val="28"/>
          <w:szCs w:val="28"/>
          <w:rtl/>
        </w:rPr>
        <w:t>ی که آفریده می</w:t>
      </w:r>
      <w:r>
        <w:rPr>
          <w:rFonts w:cs="B Lotus" w:hint="cs"/>
          <w:sz w:val="28"/>
          <w:szCs w:val="28"/>
          <w:rtl/>
        </w:rPr>
        <w:t>‌</w:t>
      </w:r>
      <w:r w:rsidRPr="003F2315">
        <w:rPr>
          <w:rFonts w:cs="B Lotus" w:hint="cs"/>
          <w:sz w:val="28"/>
          <w:szCs w:val="28"/>
          <w:rtl/>
        </w:rPr>
        <w:t>شوند، نحوه بدست آوردن پشتوانه مالی تحقیقات و فرهنگ سازمانی</w:t>
      </w:r>
      <w:r>
        <w:rPr>
          <w:rFonts w:cs="B Lotus" w:hint="cs"/>
          <w:sz w:val="28"/>
          <w:szCs w:val="28"/>
          <w:rtl/>
        </w:rPr>
        <w:t>،</w:t>
      </w:r>
      <w:r w:rsidRPr="003F2315">
        <w:rPr>
          <w:rFonts w:cs="B Lotus" w:hint="cs"/>
          <w:sz w:val="28"/>
          <w:szCs w:val="28"/>
          <w:rtl/>
        </w:rPr>
        <w:t xml:space="preserve"> این عناصر یعنی کارکنان، ایده</w:t>
      </w:r>
      <w:r>
        <w:rPr>
          <w:rFonts w:cs="B Lotus" w:hint="cs"/>
          <w:sz w:val="28"/>
          <w:szCs w:val="28"/>
          <w:rtl/>
        </w:rPr>
        <w:t>‌</w:t>
      </w:r>
      <w:r w:rsidRPr="003F2315">
        <w:rPr>
          <w:rFonts w:cs="B Lotus" w:hint="cs"/>
          <w:sz w:val="28"/>
          <w:szCs w:val="28"/>
          <w:rtl/>
        </w:rPr>
        <w:t>ها، پشتوانه مالی و فرهنگ، عناصر بنیادی یک سازمان تحقیقاتی هستند و مدیران این سازمان</w:t>
      </w:r>
      <w:r>
        <w:rPr>
          <w:rFonts w:cs="B Lotus" w:hint="cs"/>
          <w:sz w:val="28"/>
          <w:szCs w:val="28"/>
          <w:rtl/>
        </w:rPr>
        <w:t>‌</w:t>
      </w:r>
      <w:r w:rsidRPr="003F2315">
        <w:rPr>
          <w:rFonts w:cs="B Lotus" w:hint="cs"/>
          <w:sz w:val="28"/>
          <w:szCs w:val="28"/>
          <w:rtl/>
        </w:rPr>
        <w:t>ها برای دستیابی به برتری و بهره</w:t>
      </w:r>
      <w:r>
        <w:rPr>
          <w:rFonts w:cs="B Lotus" w:hint="cs"/>
          <w:sz w:val="28"/>
          <w:szCs w:val="28"/>
          <w:rtl/>
        </w:rPr>
        <w:t>‌</w:t>
      </w:r>
      <w:r w:rsidRPr="003F2315">
        <w:rPr>
          <w:rFonts w:cs="B Lotus" w:hint="cs"/>
          <w:sz w:val="28"/>
          <w:szCs w:val="28"/>
          <w:rtl/>
        </w:rPr>
        <w:t>وری بیشتر باید این ارکان را ماهرانه هماهنگ نمایند. تجاری</w:t>
      </w:r>
      <w:r>
        <w:rPr>
          <w:rFonts w:cs="B Lotus" w:hint="cs"/>
          <w:sz w:val="28"/>
          <w:szCs w:val="28"/>
          <w:rtl/>
        </w:rPr>
        <w:t>‌</w:t>
      </w:r>
      <w:r w:rsidRPr="003F2315">
        <w:rPr>
          <w:rFonts w:cs="B Lotus" w:hint="cs"/>
          <w:sz w:val="28"/>
          <w:szCs w:val="28"/>
          <w:rtl/>
        </w:rPr>
        <w:t>سازی و بخصوص تجاری</w:t>
      </w:r>
      <w:r>
        <w:rPr>
          <w:rFonts w:cs="B Lotus" w:hint="cs"/>
          <w:sz w:val="28"/>
          <w:szCs w:val="28"/>
          <w:rtl/>
        </w:rPr>
        <w:t>‌</w:t>
      </w:r>
      <w:r w:rsidRPr="003F2315">
        <w:rPr>
          <w:rFonts w:cs="B Lotus" w:hint="cs"/>
          <w:sz w:val="28"/>
          <w:szCs w:val="28"/>
          <w:rtl/>
        </w:rPr>
        <w:t>سازی موفق یافته</w:t>
      </w:r>
      <w:r>
        <w:rPr>
          <w:rFonts w:cs="B Lotus" w:hint="cs"/>
          <w:sz w:val="28"/>
          <w:szCs w:val="28"/>
          <w:rtl/>
        </w:rPr>
        <w:t>‌</w:t>
      </w:r>
      <w:r w:rsidRPr="003F2315">
        <w:rPr>
          <w:rFonts w:cs="B Lotus" w:hint="cs"/>
          <w:sz w:val="28"/>
          <w:szCs w:val="28"/>
          <w:rtl/>
        </w:rPr>
        <w:t>های تحقیقاتی علاوه بر افزایش رفاه عمومی و ثروت جامعه باعث بقاء و پیشرفت سازمان</w:t>
      </w:r>
      <w:r>
        <w:rPr>
          <w:rFonts w:cs="B Lotus" w:hint="cs"/>
          <w:sz w:val="28"/>
          <w:szCs w:val="28"/>
          <w:rtl/>
        </w:rPr>
        <w:t>‌</w:t>
      </w:r>
      <w:r w:rsidRPr="003F2315">
        <w:rPr>
          <w:rFonts w:cs="B Lotus" w:hint="cs"/>
          <w:sz w:val="28"/>
          <w:szCs w:val="28"/>
          <w:rtl/>
        </w:rPr>
        <w:t>های تحقیقاتی از طریق کسب منابع مالی مورد نیاز آنها می</w:t>
      </w:r>
      <w:r>
        <w:rPr>
          <w:rFonts w:cs="B Lotus" w:hint="cs"/>
          <w:sz w:val="28"/>
          <w:szCs w:val="28"/>
          <w:rtl/>
        </w:rPr>
        <w:t>‌</w:t>
      </w:r>
      <w:r w:rsidRPr="003F2315">
        <w:rPr>
          <w:rFonts w:cs="B Lotus" w:hint="cs"/>
          <w:sz w:val="28"/>
          <w:szCs w:val="28"/>
          <w:rtl/>
        </w:rPr>
        <w:t>شود.</w:t>
      </w:r>
    </w:p>
    <w:p w:rsidR="007E5F62" w:rsidRPr="00943074"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بی</w:t>
      </w:r>
      <w:r>
        <w:rPr>
          <w:rFonts w:cs="B Lotus" w:hint="cs"/>
          <w:sz w:val="28"/>
          <w:szCs w:val="28"/>
          <w:rtl/>
        </w:rPr>
        <w:t>‌</w:t>
      </w:r>
      <w:r w:rsidRPr="003F2315">
        <w:rPr>
          <w:rFonts w:cs="B Lotus" w:hint="cs"/>
          <w:sz w:val="28"/>
          <w:szCs w:val="28"/>
          <w:rtl/>
        </w:rPr>
        <w:t>اغراق یکی از پیچیده</w:t>
      </w:r>
      <w:r>
        <w:rPr>
          <w:rFonts w:cs="B Lotus" w:hint="cs"/>
          <w:sz w:val="28"/>
          <w:szCs w:val="28"/>
          <w:rtl/>
        </w:rPr>
        <w:t>‌</w:t>
      </w:r>
      <w:r w:rsidRPr="003F2315">
        <w:rPr>
          <w:rFonts w:cs="B Lotus" w:hint="cs"/>
          <w:sz w:val="28"/>
          <w:szCs w:val="28"/>
          <w:rtl/>
        </w:rPr>
        <w:t>ترین مراحل نوآوری، مرحله انتقال یافته</w:t>
      </w:r>
      <w:r>
        <w:rPr>
          <w:rFonts w:cs="B Lotus" w:hint="cs"/>
          <w:sz w:val="28"/>
          <w:szCs w:val="28"/>
          <w:rtl/>
        </w:rPr>
        <w:t>‌</w:t>
      </w:r>
      <w:r w:rsidRPr="003F2315">
        <w:rPr>
          <w:rFonts w:cs="B Lotus" w:hint="cs"/>
          <w:sz w:val="28"/>
          <w:szCs w:val="28"/>
          <w:rtl/>
        </w:rPr>
        <w:t>های تحقیقاتی به عرصه تولید و بازار است که با عنوان "انتقال فن</w:t>
      </w:r>
      <w:r>
        <w:rPr>
          <w:rFonts w:cs="B Lotus" w:hint="cs"/>
          <w:sz w:val="28"/>
          <w:szCs w:val="28"/>
          <w:rtl/>
        </w:rPr>
        <w:t>‌</w:t>
      </w:r>
      <w:r w:rsidRPr="003F2315">
        <w:rPr>
          <w:rFonts w:cs="B Lotus" w:hint="cs"/>
          <w:sz w:val="28"/>
          <w:szCs w:val="28"/>
          <w:rtl/>
        </w:rPr>
        <w:t>آوری از تحقیقات به تولید" یا "قراردادن تکنولوژی در بازار" مطرح می</w:t>
      </w:r>
      <w:r>
        <w:rPr>
          <w:rFonts w:cs="B Lotus" w:hint="cs"/>
          <w:sz w:val="28"/>
          <w:szCs w:val="28"/>
          <w:rtl/>
        </w:rPr>
        <w:t>‌</w:t>
      </w:r>
      <w:r w:rsidRPr="003F2315">
        <w:rPr>
          <w:rFonts w:cs="B Lotus" w:hint="cs"/>
          <w:sz w:val="28"/>
          <w:szCs w:val="28"/>
          <w:rtl/>
        </w:rPr>
        <w:t>شود. واقع این است که هیچ الگوی قطعی و بلامنازعی در این زمینه وجود ندارد. بنابراین بر عهده کارشناسان تجاری</w:t>
      </w:r>
      <w:r>
        <w:rPr>
          <w:rFonts w:cs="B Lotus" w:hint="cs"/>
          <w:sz w:val="28"/>
          <w:szCs w:val="28"/>
          <w:rtl/>
        </w:rPr>
        <w:t>‌</w:t>
      </w:r>
      <w:r w:rsidRPr="003F2315">
        <w:rPr>
          <w:rFonts w:cs="B Lotus" w:hint="cs"/>
          <w:sz w:val="28"/>
          <w:szCs w:val="28"/>
          <w:rtl/>
        </w:rPr>
        <w:t>سازی است که راه حل مطلوب را برای هر پروژه خاص، با توجه به ویژگی</w:t>
      </w:r>
      <w:r>
        <w:rPr>
          <w:rFonts w:cs="B Lotus" w:hint="cs"/>
          <w:sz w:val="28"/>
          <w:szCs w:val="28"/>
          <w:rtl/>
        </w:rPr>
        <w:t>‌</w:t>
      </w:r>
      <w:r w:rsidRPr="003F2315">
        <w:rPr>
          <w:rFonts w:cs="B Lotus" w:hint="cs"/>
          <w:sz w:val="28"/>
          <w:szCs w:val="28"/>
          <w:rtl/>
        </w:rPr>
        <w:t xml:space="preserve">های آن و </w:t>
      </w:r>
      <w:r w:rsidRPr="00943074">
        <w:rPr>
          <w:rFonts w:cs="B Lotus" w:hint="cs"/>
          <w:sz w:val="28"/>
          <w:szCs w:val="28"/>
          <w:rtl/>
        </w:rPr>
        <w:t>با عنایت به شرایط و روش‌های موجود تهیه کنند</w:t>
      </w:r>
      <w:r>
        <w:rPr>
          <w:rFonts w:cs="B Lotus" w:hint="cs"/>
          <w:sz w:val="24"/>
          <w:szCs w:val="24"/>
          <w:rtl/>
        </w:rPr>
        <w:t xml:space="preserve"> </w:t>
      </w:r>
      <w:r w:rsidRPr="00943074">
        <w:rPr>
          <w:rFonts w:cs="B Lotus" w:hint="cs"/>
          <w:sz w:val="24"/>
          <w:szCs w:val="24"/>
          <w:rtl/>
        </w:rPr>
        <w:t>(</w:t>
      </w:r>
      <w:r w:rsidRPr="00943074">
        <w:rPr>
          <w:rFonts w:cs="B Lotus"/>
          <w:sz w:val="24"/>
          <w:szCs w:val="24"/>
        </w:rPr>
        <w:t>Horge,2005:258</w:t>
      </w:r>
      <w:r w:rsidRPr="00943074">
        <w:rPr>
          <w:rFonts w:cs="B Lotus" w:hint="cs"/>
          <w:sz w:val="24"/>
          <w:szCs w:val="24"/>
          <w:rtl/>
        </w:rPr>
        <w:t>).</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 xml:space="preserve">براساس اطلاعات منتشر شده (1998) </w:t>
      </w:r>
      <w:r w:rsidRPr="003F2315">
        <w:rPr>
          <w:rFonts w:cs="B Lotus"/>
          <w:sz w:val="28"/>
          <w:szCs w:val="28"/>
        </w:rPr>
        <w:t>OECD</w:t>
      </w:r>
      <w:r w:rsidRPr="003F2315">
        <w:rPr>
          <w:rFonts w:cs="B Lotus" w:hint="cs"/>
          <w:sz w:val="28"/>
          <w:szCs w:val="28"/>
          <w:rtl/>
        </w:rPr>
        <w:t xml:space="preserve"> در بخش رابطه صنعت و دانشگاه نیز موانع زیادی وجود داشته است که از آن جمله می</w:t>
      </w:r>
      <w:r>
        <w:rPr>
          <w:rFonts w:cs="B Lotus" w:hint="cs"/>
          <w:sz w:val="28"/>
          <w:szCs w:val="28"/>
          <w:rtl/>
        </w:rPr>
        <w:t>‌</w:t>
      </w:r>
      <w:r w:rsidRPr="003F2315">
        <w:rPr>
          <w:rFonts w:cs="B Lotus" w:hint="cs"/>
          <w:sz w:val="28"/>
          <w:szCs w:val="28"/>
          <w:rtl/>
        </w:rPr>
        <w:t>توان به عدم اشراف صاحبان صنایع به ماهیت تحقیق دانشگاهی، فقدان سرمایه و اعتبار برای پروژه</w:t>
      </w:r>
      <w:r>
        <w:rPr>
          <w:rFonts w:cs="B Lotus" w:hint="cs"/>
          <w:sz w:val="28"/>
          <w:szCs w:val="28"/>
          <w:rtl/>
        </w:rPr>
        <w:t>‌</w:t>
      </w:r>
      <w:r w:rsidRPr="003F2315">
        <w:rPr>
          <w:rFonts w:cs="B Lotus" w:hint="cs"/>
          <w:sz w:val="28"/>
          <w:szCs w:val="28"/>
          <w:rtl/>
        </w:rPr>
        <w:t>های کوچک با ریسک بالا، کم اهمیتی به تجاری کردن واحدهای دانشگاهی، ضعف اهتمام به تجارت در تحقیقات دانشگاهی و بی</w:t>
      </w:r>
      <w:r>
        <w:rPr>
          <w:rFonts w:cs="B Lotus" w:hint="cs"/>
          <w:sz w:val="28"/>
          <w:szCs w:val="28"/>
          <w:rtl/>
        </w:rPr>
        <w:t>‌</w:t>
      </w:r>
      <w:r w:rsidRPr="003F2315">
        <w:rPr>
          <w:rFonts w:cs="B Lotus" w:hint="cs"/>
          <w:sz w:val="28"/>
          <w:szCs w:val="28"/>
          <w:rtl/>
        </w:rPr>
        <w:t>اطلاعی از نیازهای صنعت توسط دانشگاه اشاره کرد.</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برخی از پژوهشگران مدیریت غیر</w:t>
      </w:r>
      <w:r>
        <w:rPr>
          <w:rFonts w:cs="B Lotus" w:hint="cs"/>
          <w:sz w:val="28"/>
          <w:szCs w:val="28"/>
          <w:rtl/>
        </w:rPr>
        <w:t xml:space="preserve"> </w:t>
      </w:r>
      <w:r w:rsidRPr="003F2315">
        <w:rPr>
          <w:rFonts w:cs="B Lotus" w:hint="cs"/>
          <w:sz w:val="28"/>
          <w:szCs w:val="28"/>
          <w:rtl/>
        </w:rPr>
        <w:t>اثربخش دارایی</w:t>
      </w:r>
      <w:r>
        <w:rPr>
          <w:rFonts w:cs="B Lotus" w:hint="cs"/>
          <w:sz w:val="28"/>
          <w:szCs w:val="28"/>
          <w:rtl/>
        </w:rPr>
        <w:t>‌</w:t>
      </w:r>
      <w:r w:rsidRPr="003F2315">
        <w:rPr>
          <w:rFonts w:cs="B Lotus" w:hint="cs"/>
          <w:sz w:val="28"/>
          <w:szCs w:val="28"/>
          <w:rtl/>
        </w:rPr>
        <w:t>های فکری دانشگاه را از موانع تجاری</w:t>
      </w:r>
      <w:r>
        <w:rPr>
          <w:rFonts w:cs="B Lotus" w:hint="cs"/>
          <w:sz w:val="28"/>
          <w:szCs w:val="28"/>
          <w:rtl/>
        </w:rPr>
        <w:t>‌</w:t>
      </w:r>
      <w:r w:rsidRPr="003F2315">
        <w:rPr>
          <w:rFonts w:cs="B Lotus" w:hint="cs"/>
          <w:sz w:val="28"/>
          <w:szCs w:val="28"/>
          <w:rtl/>
        </w:rPr>
        <w:t>سازی دانش ذکر کرده و معتقدند از آنجا که مدیریت رسمی مجموعه دارایی</w:t>
      </w:r>
      <w:r>
        <w:rPr>
          <w:rFonts w:cs="B Lotus" w:hint="cs"/>
          <w:sz w:val="28"/>
          <w:szCs w:val="28"/>
          <w:rtl/>
        </w:rPr>
        <w:t>‌</w:t>
      </w:r>
      <w:r w:rsidRPr="003F2315">
        <w:rPr>
          <w:rFonts w:cs="B Lotus" w:hint="cs"/>
          <w:sz w:val="28"/>
          <w:szCs w:val="28"/>
          <w:rtl/>
        </w:rPr>
        <w:t>های فکری دانشگاه پدیده</w:t>
      </w:r>
      <w:r>
        <w:rPr>
          <w:rFonts w:cs="B Lotus" w:hint="cs"/>
          <w:sz w:val="28"/>
          <w:szCs w:val="28"/>
          <w:rtl/>
        </w:rPr>
        <w:t>‌</w:t>
      </w:r>
      <w:r w:rsidRPr="003F2315">
        <w:rPr>
          <w:rFonts w:cs="B Lotus" w:hint="cs"/>
          <w:sz w:val="28"/>
          <w:szCs w:val="28"/>
          <w:rtl/>
        </w:rPr>
        <w:t xml:space="preserve">ای نسبتاً جدید است و </w:t>
      </w:r>
      <w:r w:rsidRPr="003F2315">
        <w:rPr>
          <w:rFonts w:cs="B Lotus" w:hint="cs"/>
          <w:sz w:val="28"/>
          <w:szCs w:val="28"/>
          <w:rtl/>
        </w:rPr>
        <w:lastRenderedPageBreak/>
        <w:t>روند انتقال فناوری دانشگاه به سایر بخش</w:t>
      </w:r>
      <w:r>
        <w:rPr>
          <w:rFonts w:cs="B Lotus" w:hint="cs"/>
          <w:sz w:val="28"/>
          <w:szCs w:val="28"/>
          <w:rtl/>
        </w:rPr>
        <w:t>‌</w:t>
      </w:r>
      <w:r w:rsidRPr="003F2315">
        <w:rPr>
          <w:rFonts w:cs="B Lotus" w:hint="cs"/>
          <w:sz w:val="28"/>
          <w:szCs w:val="28"/>
          <w:rtl/>
        </w:rPr>
        <w:t>ها با رشدی فز</w:t>
      </w:r>
      <w:r>
        <w:rPr>
          <w:rFonts w:cs="B Lotus" w:hint="cs"/>
          <w:sz w:val="28"/>
          <w:szCs w:val="28"/>
          <w:rtl/>
        </w:rPr>
        <w:t>ا</w:t>
      </w:r>
      <w:r w:rsidRPr="003F2315">
        <w:rPr>
          <w:rFonts w:cs="B Lotus" w:hint="cs"/>
          <w:sz w:val="28"/>
          <w:szCs w:val="28"/>
          <w:rtl/>
        </w:rPr>
        <w:t>ینده مواجه است، پیچیدگی</w:t>
      </w:r>
      <w:r>
        <w:rPr>
          <w:rFonts w:cs="B Lotus" w:hint="cs"/>
          <w:sz w:val="28"/>
          <w:szCs w:val="28"/>
          <w:rtl/>
        </w:rPr>
        <w:t>‌</w:t>
      </w:r>
      <w:r w:rsidRPr="003F2315">
        <w:rPr>
          <w:rFonts w:cs="B Lotus" w:hint="cs"/>
          <w:sz w:val="28"/>
          <w:szCs w:val="28"/>
          <w:rtl/>
        </w:rPr>
        <w:t xml:space="preserve">های به </w:t>
      </w:r>
      <w:r w:rsidRPr="00943074">
        <w:rPr>
          <w:rFonts w:cs="B Lotus" w:hint="cs"/>
          <w:sz w:val="28"/>
          <w:szCs w:val="28"/>
          <w:rtl/>
        </w:rPr>
        <w:t xml:space="preserve">وجود آمده به تنش‌ها و عدم کارایی‌هایی در این حوزه منجر شده است </w:t>
      </w:r>
      <w:r w:rsidRPr="00943074">
        <w:rPr>
          <w:rFonts w:cs="B Lotus" w:hint="cs"/>
          <w:sz w:val="24"/>
          <w:szCs w:val="24"/>
          <w:rtl/>
        </w:rPr>
        <w:t>(200:</w:t>
      </w:r>
      <w:r w:rsidRPr="00943074">
        <w:rPr>
          <w:rFonts w:cs="B Lotus"/>
          <w:sz w:val="24"/>
          <w:szCs w:val="24"/>
        </w:rPr>
        <w:t>Siegel et al,2003</w:t>
      </w:r>
      <w:r w:rsidRPr="00943074">
        <w:rPr>
          <w:rFonts w:cs="B Lotus" w:hint="cs"/>
          <w:sz w:val="24"/>
          <w:szCs w:val="24"/>
          <w:rtl/>
        </w:rPr>
        <w:t>).</w:t>
      </w:r>
      <w:r w:rsidRPr="00943074">
        <w:rPr>
          <w:rFonts w:cs="B Lotus" w:hint="cs"/>
          <w:sz w:val="28"/>
          <w:szCs w:val="28"/>
          <w:rtl/>
        </w:rPr>
        <w:t xml:space="preserve"> دفاتر انتقال فناوری که مسئولیت مدیریت و سرپرستی دارایی‌های فکری دانشگاه را بر عهده دارند اغلب با کمبود و فقدان تجربه، مهارت و عدم کارایی  فراگردها و رویه‌های مورد استفاده مواجهند. چنین وضعیتی مانع از بهره‌برداری بهینه از دارایی‌های فکری دانشگاه، می‌شود </w:t>
      </w:r>
      <w:r w:rsidRPr="00943074">
        <w:rPr>
          <w:rFonts w:cs="B Lotus" w:hint="cs"/>
          <w:sz w:val="24"/>
          <w:szCs w:val="24"/>
          <w:rtl/>
        </w:rPr>
        <w:t>(18:</w:t>
      </w:r>
      <w:r w:rsidRPr="00943074">
        <w:rPr>
          <w:rFonts w:cs="B Lotus"/>
          <w:sz w:val="24"/>
          <w:szCs w:val="24"/>
        </w:rPr>
        <w:t>Lockett and wright, 2005</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   یکی دیگر از موانع عمده در تجاری‌سازی دانش فرهنگ دانشگاهی است </w:t>
      </w:r>
      <w:r w:rsidRPr="00943074">
        <w:rPr>
          <w:rFonts w:cs="B Lotus" w:hint="cs"/>
          <w:sz w:val="24"/>
          <w:szCs w:val="24"/>
          <w:rtl/>
        </w:rPr>
        <w:t>(</w:t>
      </w:r>
      <w:r w:rsidRPr="00943074">
        <w:rPr>
          <w:rFonts w:cs="B Lotus"/>
          <w:sz w:val="24"/>
          <w:szCs w:val="24"/>
        </w:rPr>
        <w:t>Ndonzuau et al,</w:t>
      </w:r>
      <w:r w:rsidRPr="00943074">
        <w:rPr>
          <w:rFonts w:cs="B Lotus"/>
          <w:sz w:val="28"/>
          <w:szCs w:val="28"/>
        </w:rPr>
        <w:t xml:space="preserve"> </w:t>
      </w:r>
      <w:r w:rsidRPr="00943074">
        <w:rPr>
          <w:rFonts w:cs="B Lotus"/>
          <w:sz w:val="24"/>
          <w:szCs w:val="24"/>
        </w:rPr>
        <w:t>2002:100</w:t>
      </w:r>
      <w:r w:rsidRPr="00943074">
        <w:rPr>
          <w:rFonts w:cs="B Lotus" w:hint="cs"/>
          <w:sz w:val="28"/>
          <w:szCs w:val="28"/>
          <w:rtl/>
        </w:rPr>
        <w:t>). فرهنگ دانشگاه معمولا</w:t>
      </w:r>
      <w:r>
        <w:rPr>
          <w:rFonts w:cs="B Lotus" w:hint="cs"/>
          <w:sz w:val="28"/>
          <w:szCs w:val="28"/>
          <w:rtl/>
        </w:rPr>
        <w:t>ً</w:t>
      </w:r>
      <w:r w:rsidRPr="00943074">
        <w:rPr>
          <w:rFonts w:cs="B Lotus" w:hint="cs"/>
          <w:sz w:val="28"/>
          <w:szCs w:val="28"/>
          <w:rtl/>
        </w:rPr>
        <w:t xml:space="preserve"> تحت تأثیر تفکر «یا منتشر شود یا از آن صرف</w:t>
      </w:r>
      <w:r>
        <w:rPr>
          <w:rFonts w:cs="B Lotus" w:hint="cs"/>
          <w:sz w:val="28"/>
          <w:szCs w:val="28"/>
          <w:rtl/>
        </w:rPr>
        <w:t xml:space="preserve"> </w:t>
      </w:r>
      <w:r w:rsidRPr="00943074">
        <w:rPr>
          <w:rFonts w:cs="B Lotus" w:hint="cs"/>
          <w:sz w:val="28"/>
          <w:szCs w:val="28"/>
          <w:rtl/>
        </w:rPr>
        <w:t xml:space="preserve">نظر شود» است و ماهیتاً باعث می‌شود که دانشگاه و دانشگاهیان تمایل و گرایشی به تجاری‌سازی دانش و کسب درآمد از این طریق نداشته باشند </w:t>
      </w:r>
      <w:r w:rsidRPr="00943074">
        <w:rPr>
          <w:rFonts w:cs="B Lotus" w:hint="cs"/>
          <w:sz w:val="24"/>
          <w:szCs w:val="24"/>
          <w:rtl/>
        </w:rPr>
        <w:t>(203:</w:t>
      </w:r>
      <w:r w:rsidRPr="00943074">
        <w:rPr>
          <w:rFonts w:cs="B Lotus"/>
          <w:sz w:val="24"/>
          <w:szCs w:val="24"/>
        </w:rPr>
        <w:t>Spilling, 2004</w:t>
      </w:r>
      <w:r w:rsidRPr="00943074">
        <w:rPr>
          <w:rFonts w:cs="B Lotus" w:hint="cs"/>
          <w:sz w:val="24"/>
          <w:szCs w:val="24"/>
          <w:rtl/>
        </w:rPr>
        <w:t>).</w:t>
      </w:r>
    </w:p>
    <w:p w:rsidR="007E5F62" w:rsidRPr="00AD2FC6" w:rsidRDefault="007E5F62" w:rsidP="007E5F62">
      <w:pPr>
        <w:spacing w:line="360" w:lineRule="auto"/>
        <w:jc w:val="both"/>
        <w:rPr>
          <w:rFonts w:cs="B Lotus" w:hint="cs"/>
          <w:sz w:val="24"/>
          <w:szCs w:val="24"/>
          <w:rtl/>
        </w:rPr>
      </w:pPr>
      <w:r w:rsidRPr="00943074">
        <w:rPr>
          <w:rFonts w:cs="B Lotus" w:hint="cs"/>
          <w:sz w:val="28"/>
          <w:szCs w:val="28"/>
          <w:rtl/>
        </w:rPr>
        <w:t xml:space="preserve">   حتی برخی دانشمندان و دانشگاهیان به پارادایم رویکرد کارآفرینانه به مثابه تهدیدی برای انسجام سنتی دانشگاه‌ها می‌نگرند و معتقدند که باید با گرایش کارآفرینی در دانشگاه‌ها مقابله کرد زیرا توسعه منافع مالی ممکن است منجر به از بین رفتن نقش دانشگاه به مثابه منتقد مستقل جامعه شود </w:t>
      </w:r>
      <w:r w:rsidRPr="00943074">
        <w:rPr>
          <w:rFonts w:cs="B Lotus" w:hint="cs"/>
          <w:sz w:val="24"/>
          <w:szCs w:val="24"/>
          <w:rtl/>
        </w:rPr>
        <w:t>(</w:t>
      </w:r>
      <w:r w:rsidRPr="00943074">
        <w:rPr>
          <w:rFonts w:cs="B Lotus"/>
          <w:sz w:val="24"/>
          <w:szCs w:val="24"/>
        </w:rPr>
        <w:t>Etzkowitz et al,2000:102</w:t>
      </w:r>
      <w:r w:rsidRPr="00943074">
        <w:rPr>
          <w:rFonts w:cs="B Lotus" w:hint="cs"/>
          <w:sz w:val="24"/>
          <w:szCs w:val="24"/>
          <w:rtl/>
        </w:rPr>
        <w:t xml:space="preserve">). </w:t>
      </w:r>
      <w:r w:rsidRPr="00943074">
        <w:rPr>
          <w:rFonts w:cs="B Lotus" w:hint="cs"/>
          <w:sz w:val="28"/>
          <w:szCs w:val="28"/>
          <w:rtl/>
        </w:rPr>
        <w:t xml:space="preserve">اگر بتوان به فرهنگ به منزله یک منبع نگریست، بویژه از این جهت که به تفاوت‌های قدرت مربوط می‌شود، می‌توان آن را تحت گروه رویکردهای استراتژیک در مشارکت‌های پژوهشی قرار داد. یک مانع عمده برای تعامل در مارپیچ سه‌گانه، تفاوت‌های فرهنگی بین دو نوع سازمان است. همچنین این مدل ممکن است زمانی که عملگران در مشارکت‌ها، فاقد قابلیت و قدرت برای ایفای کارآیی نقش‌های خود باشند، در مقابل مشکلات، آسیب‌پذیر باشد </w:t>
      </w:r>
      <w:r w:rsidRPr="00943074">
        <w:rPr>
          <w:rFonts w:cs="B Lotus" w:hint="cs"/>
          <w:sz w:val="24"/>
          <w:szCs w:val="24"/>
          <w:rtl/>
        </w:rPr>
        <w:t>(</w:t>
      </w:r>
      <w:r w:rsidRPr="00943074">
        <w:rPr>
          <w:rFonts w:cs="B Lotus"/>
          <w:sz w:val="24"/>
          <w:szCs w:val="24"/>
        </w:rPr>
        <w:t>Saad,2004:105</w:t>
      </w:r>
      <w:r w:rsidRPr="00943074">
        <w:rPr>
          <w:rFonts w:cs="B Lotus" w:hint="cs"/>
          <w:sz w:val="24"/>
          <w:szCs w:val="24"/>
          <w:rtl/>
        </w:rPr>
        <w:t>).</w:t>
      </w:r>
      <w:r w:rsidRPr="00943074">
        <w:rPr>
          <w:rFonts w:cs="B Lotus" w:hint="cs"/>
          <w:sz w:val="28"/>
          <w:szCs w:val="28"/>
          <w:rtl/>
        </w:rPr>
        <w:t xml:space="preserve"> توانایی چنین</w:t>
      </w:r>
      <w:r w:rsidRPr="003F2315">
        <w:rPr>
          <w:rFonts w:cs="B Lotus" w:hint="cs"/>
          <w:sz w:val="28"/>
          <w:szCs w:val="28"/>
          <w:rtl/>
        </w:rPr>
        <w:t xml:space="preserve"> سازمان</w:t>
      </w:r>
      <w:r>
        <w:rPr>
          <w:rFonts w:cs="B Lotus" w:hint="cs"/>
          <w:sz w:val="28"/>
          <w:szCs w:val="28"/>
          <w:rtl/>
        </w:rPr>
        <w:t>‌</w:t>
      </w:r>
      <w:r w:rsidRPr="003F2315">
        <w:rPr>
          <w:rFonts w:cs="B Lotus" w:hint="cs"/>
          <w:sz w:val="28"/>
          <w:szCs w:val="28"/>
          <w:rtl/>
        </w:rPr>
        <w:t>های متنوعی در مدل مارپیچ سه</w:t>
      </w:r>
      <w:r>
        <w:rPr>
          <w:rFonts w:cs="B Lotus" w:hint="cs"/>
          <w:sz w:val="28"/>
          <w:szCs w:val="28"/>
          <w:rtl/>
        </w:rPr>
        <w:t>‌</w:t>
      </w:r>
      <w:r w:rsidRPr="003F2315">
        <w:rPr>
          <w:rFonts w:cs="B Lotus" w:hint="cs"/>
          <w:sz w:val="28"/>
          <w:szCs w:val="28"/>
          <w:rtl/>
        </w:rPr>
        <w:t xml:space="preserve">گانه برای همکاری، بدون حمایت و کمک تسهیلگران بیرونی، محدود خواهد شود </w:t>
      </w:r>
      <w:r w:rsidRPr="00AD2FC6">
        <w:rPr>
          <w:rFonts w:cs="B Lotus" w:hint="cs"/>
          <w:sz w:val="24"/>
          <w:szCs w:val="24"/>
          <w:rtl/>
        </w:rPr>
        <w:t>(</w:t>
      </w:r>
      <w:r w:rsidRPr="00AD2FC6">
        <w:rPr>
          <w:rFonts w:cs="B Lotus"/>
          <w:sz w:val="24"/>
          <w:szCs w:val="24"/>
        </w:rPr>
        <w:t>Johnson,2008,497</w:t>
      </w:r>
      <w:r w:rsidRPr="00AD2FC6">
        <w:rPr>
          <w:rFonts w:cs="B Lotus" w:hint="cs"/>
          <w:sz w:val="24"/>
          <w:szCs w:val="24"/>
          <w:rtl/>
        </w:rPr>
        <w:t>).</w:t>
      </w:r>
    </w:p>
    <w:p w:rsidR="007E5F62" w:rsidRPr="00943074" w:rsidRDefault="007E5F62" w:rsidP="007E5F62">
      <w:pPr>
        <w:spacing w:line="360" w:lineRule="auto"/>
        <w:jc w:val="both"/>
        <w:rPr>
          <w:rFonts w:cs="B Lotus" w:hint="cs"/>
          <w:sz w:val="24"/>
          <w:szCs w:val="24"/>
          <w:rtl/>
        </w:rPr>
      </w:pPr>
      <w:r w:rsidRPr="00943074">
        <w:rPr>
          <w:rFonts w:cs="B Lotus" w:hint="cs"/>
          <w:sz w:val="28"/>
          <w:szCs w:val="28"/>
          <w:rtl/>
        </w:rPr>
        <w:lastRenderedPageBreak/>
        <w:t xml:space="preserve">   از این‌رو در برخی پژوهش‌ها بر</w:t>
      </w:r>
      <w:r w:rsidRPr="00943074">
        <w:rPr>
          <w:rFonts w:cs="B Lotus" w:hint="cs"/>
          <w:sz w:val="28"/>
          <w:szCs w:val="28"/>
          <w:rtl/>
        </w:rPr>
        <w:tab/>
        <w:t xml:space="preserve">ضرورت ایجاد اصلاحات زیرساختی و نوآوری‌های نهادی برای ایجاد و ارتقای فرهنگ حمایتی و کارآفرینانه در نهاد دانشگاه تأکید می‌شود </w:t>
      </w:r>
      <w:r w:rsidRPr="00943074">
        <w:rPr>
          <w:rFonts w:cs="B Lotus" w:hint="cs"/>
          <w:sz w:val="24"/>
          <w:szCs w:val="24"/>
          <w:rtl/>
        </w:rPr>
        <w:t>(</w:t>
      </w:r>
      <w:r w:rsidRPr="00943074">
        <w:rPr>
          <w:rFonts w:cs="B Lotus"/>
          <w:sz w:val="24"/>
          <w:szCs w:val="24"/>
        </w:rPr>
        <w:t>shea et al,2005:192</w:t>
      </w:r>
      <w:r w:rsidRPr="00943074">
        <w:rPr>
          <w:rFonts w:cs="B Lotus" w:hint="cs"/>
          <w:sz w:val="24"/>
          <w:szCs w:val="24"/>
          <w:rtl/>
        </w:rPr>
        <w:t>)(158:</w:t>
      </w:r>
      <w:r w:rsidRPr="00943074">
        <w:rPr>
          <w:rFonts w:cs="B Lotus"/>
          <w:sz w:val="24"/>
          <w:szCs w:val="24"/>
        </w:rPr>
        <w:t>Henrekson and Rosenberg,2001</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   یکی دیگر از موضوعات مهم پیش روی دانشگاه‌ها، عدم انگیزه پژوهشگران برای افشای اختراعات خود و مشارکت در توسعه بیشتر آنها از طریق توافق در واگذاری امتیاز است </w:t>
      </w:r>
      <w:r w:rsidRPr="00943074">
        <w:rPr>
          <w:rFonts w:cs="B Lotus" w:hint="cs"/>
          <w:sz w:val="24"/>
          <w:szCs w:val="24"/>
          <w:rtl/>
        </w:rPr>
        <w:t>(</w:t>
      </w:r>
      <w:r w:rsidRPr="00943074">
        <w:rPr>
          <w:rFonts w:cs="B Lotus"/>
          <w:sz w:val="24"/>
          <w:szCs w:val="24"/>
        </w:rPr>
        <w:t>Debackere and Veugelers,2005:206</w:t>
      </w:r>
      <w:r w:rsidRPr="00943074">
        <w:rPr>
          <w:rFonts w:cs="B Lotus" w:hint="cs"/>
          <w:sz w:val="24"/>
          <w:szCs w:val="24"/>
          <w:rtl/>
        </w:rPr>
        <w:t>)</w:t>
      </w:r>
      <w:r w:rsidRPr="00943074">
        <w:rPr>
          <w:rFonts w:cs="B Lotus" w:hint="cs"/>
          <w:sz w:val="28"/>
          <w:szCs w:val="28"/>
          <w:rtl/>
        </w:rPr>
        <w:t xml:space="preserve">. زیرا همواره این نگرانی وجود دارد که بخش‌هایی از طرح‌های پژوهشی و دستاوردهای آنها بدون رعایت حقوق مالکیت معنوی به یغما رود. عدم اطمینان از حفاظت کامل حقوق مالکیت فکری در بخش صنعت نیز مانعی مهم برای انگیزش فعالان آن در بهره‌گیری از نوآوری‌های حاصل از پژوهش‌های دانشگاهی است </w:t>
      </w:r>
      <w:r w:rsidRPr="00943074">
        <w:rPr>
          <w:rFonts w:cs="B Lotus" w:hint="cs"/>
          <w:sz w:val="24"/>
          <w:szCs w:val="24"/>
          <w:rtl/>
        </w:rPr>
        <w:t>(</w:t>
      </w:r>
      <w:r w:rsidRPr="00943074">
        <w:rPr>
          <w:rFonts w:cs="B Lotus"/>
          <w:sz w:val="24"/>
          <w:szCs w:val="24"/>
        </w:rPr>
        <w:t>Siegel et al,2003:202</w:t>
      </w:r>
      <w:r w:rsidRPr="00943074">
        <w:rPr>
          <w:rFonts w:cs="B Lotus" w:hint="cs"/>
          <w:sz w:val="24"/>
          <w:szCs w:val="24"/>
          <w:rtl/>
        </w:rPr>
        <w:t>).</w:t>
      </w:r>
      <w:r w:rsidRPr="00943074">
        <w:rPr>
          <w:rFonts w:cs="B Lotus" w:hint="cs"/>
          <w:sz w:val="28"/>
          <w:szCs w:val="28"/>
          <w:rtl/>
        </w:rPr>
        <w:t xml:space="preserve"> تفاوت‌های صنعت و دانشگاه و فعالان آنها نیز مورد توجه برخی پژوهشگران قرار گرفته است. در</w:t>
      </w:r>
      <w:r>
        <w:rPr>
          <w:rFonts w:cs="B Lotus" w:hint="cs"/>
          <w:sz w:val="28"/>
          <w:szCs w:val="28"/>
          <w:rtl/>
        </w:rPr>
        <w:t xml:space="preserve"> </w:t>
      </w:r>
      <w:r w:rsidRPr="00943074">
        <w:rPr>
          <w:rFonts w:cs="B Lotus" w:hint="cs"/>
          <w:sz w:val="28"/>
          <w:szCs w:val="28"/>
          <w:rtl/>
        </w:rPr>
        <w:t>میا</w:t>
      </w:r>
      <w:r>
        <w:rPr>
          <w:rFonts w:cs="B Lotus" w:hint="cs"/>
          <w:sz w:val="28"/>
          <w:szCs w:val="28"/>
          <w:rtl/>
        </w:rPr>
        <w:t>ن</w:t>
      </w:r>
      <w:r w:rsidRPr="00943074">
        <w:rPr>
          <w:rFonts w:cs="B Lotus" w:hint="cs"/>
          <w:sz w:val="28"/>
          <w:szCs w:val="28"/>
          <w:rtl/>
        </w:rPr>
        <w:t xml:space="preserve"> تفاوت‌های بین صنعت و دانشگاه می‌توان به تفاوت‌های موجود در اهداف دو طرف، طولانی بودن زمان پژوهش‌های دانشگاهی، تفاوت در نکات مورد تأکید و در نتیجه س</w:t>
      </w:r>
      <w:r>
        <w:rPr>
          <w:rFonts w:cs="B Lotus" w:hint="cs"/>
          <w:sz w:val="28"/>
          <w:szCs w:val="28"/>
          <w:rtl/>
        </w:rPr>
        <w:t>ؤ</w:t>
      </w:r>
      <w:r w:rsidRPr="00943074">
        <w:rPr>
          <w:rFonts w:cs="B Lotus" w:hint="cs"/>
          <w:sz w:val="28"/>
          <w:szCs w:val="28"/>
          <w:rtl/>
        </w:rPr>
        <w:t xml:space="preserve">الات پژوهشی متفاوت اشاره کرد </w:t>
      </w:r>
      <w:r w:rsidRPr="00943074">
        <w:rPr>
          <w:rFonts w:cs="B Lotus" w:hint="cs"/>
          <w:sz w:val="24"/>
          <w:szCs w:val="24"/>
          <w:rtl/>
        </w:rPr>
        <w:t>(</w:t>
      </w:r>
      <w:r w:rsidRPr="00943074">
        <w:rPr>
          <w:rFonts w:cs="B Lotus"/>
          <w:sz w:val="24"/>
          <w:szCs w:val="24"/>
        </w:rPr>
        <w:t>Fontana et al, 2006:208</w:t>
      </w:r>
      <w:r w:rsidRPr="00943074">
        <w:rPr>
          <w:rFonts w:cs="B Lotus" w:hint="cs"/>
          <w:sz w:val="24"/>
          <w:szCs w:val="24"/>
          <w:rtl/>
        </w:rPr>
        <w:t>).</w:t>
      </w:r>
      <w:r w:rsidRPr="00943074">
        <w:rPr>
          <w:rFonts w:cs="B Lotus" w:hint="cs"/>
          <w:sz w:val="28"/>
          <w:szCs w:val="28"/>
          <w:rtl/>
        </w:rPr>
        <w:t xml:space="preserve"> یافته‌های پژوهشی در موارد گوناگون بر نیاز به مدیریت تفاوت‌های اجتناب‌ناپذیر فرهنگی بین دانشگاهیان و فعالان صنعت تأکید دارند. براساس برخی از پژوهش‌ها می‌توان موضوعات فرهنگی اصلی بارز شده را در قالب تفاوت در اولویت‌ها و مقیاس‌های زمانی دانشگاه و صنعت مدنظر قرار داد </w:t>
      </w:r>
      <w:r w:rsidRPr="00943074">
        <w:rPr>
          <w:rFonts w:cs="B Lotus" w:hint="cs"/>
          <w:sz w:val="24"/>
          <w:szCs w:val="24"/>
          <w:rtl/>
        </w:rPr>
        <w:t>(</w:t>
      </w:r>
      <w:r w:rsidRPr="00943074">
        <w:rPr>
          <w:rFonts w:cs="B Lotus"/>
          <w:sz w:val="24"/>
          <w:szCs w:val="24"/>
        </w:rPr>
        <w:t>Barnes et al,2002:210</w:t>
      </w:r>
      <w:r w:rsidRPr="00943074">
        <w:rPr>
          <w:rFonts w:cs="B Lotus" w:hint="cs"/>
          <w:sz w:val="24"/>
          <w:szCs w:val="24"/>
          <w:rtl/>
        </w:rPr>
        <w:t>).</w:t>
      </w:r>
      <w:r w:rsidRPr="00943074">
        <w:rPr>
          <w:rFonts w:cs="B Lotus" w:hint="cs"/>
          <w:sz w:val="28"/>
          <w:szCs w:val="28"/>
          <w:rtl/>
        </w:rPr>
        <w:t xml:space="preserve"> ضمن اینکه تفاوت انگیزه‌های افراد در دانشگاه و بخش کسب و کار یکی دیگر از عوامل مهم و درخور توجه است. برای مثال تحقیقات حاکی از آنند که پژوهشگران دانشگاهی پول را به مثابه ابزاری برای پیشرفت علمی در نظر نمی‌گیرند، در حالیکه صاحبان کسب و کار به پول به منزله هدف نگریسته و علم را فقط ابزاری برای رسیدن به آن هدف می‌دانند </w:t>
      </w:r>
      <w:r w:rsidRPr="00943074">
        <w:rPr>
          <w:rFonts w:cs="B Lotus" w:hint="cs"/>
          <w:sz w:val="24"/>
          <w:szCs w:val="24"/>
          <w:rtl/>
        </w:rPr>
        <w:t>(102 :1993</w:t>
      </w:r>
      <w:r w:rsidRPr="00943074">
        <w:rPr>
          <w:rFonts w:cs="B Lotus"/>
          <w:sz w:val="24"/>
          <w:szCs w:val="24"/>
        </w:rPr>
        <w:t>(Samson and Gurdon,</w:t>
      </w:r>
      <w:r w:rsidRPr="00943074">
        <w:rPr>
          <w:rFonts w:cs="B Lotus" w:hint="cs"/>
          <w:sz w:val="24"/>
          <w:szCs w:val="24"/>
          <w:rtl/>
        </w:rPr>
        <w:t>.</w:t>
      </w:r>
      <w:r w:rsidRPr="00943074">
        <w:rPr>
          <w:rFonts w:cs="B Lotus" w:hint="cs"/>
          <w:sz w:val="28"/>
          <w:szCs w:val="28"/>
          <w:rtl/>
        </w:rPr>
        <w:t xml:space="preserve"> انگیزه اولیه دانشمندان دانشگاهی شناخته شدن در مجامع علمی از طریق انتشار نتایج پژوهش‌های آنها در مجلات علمی، ارائه در کنفرانس‌های معتبر </w:t>
      </w:r>
      <w:r w:rsidRPr="00943074">
        <w:rPr>
          <w:rFonts w:cs="B Lotus" w:hint="cs"/>
          <w:sz w:val="28"/>
          <w:szCs w:val="28"/>
          <w:rtl/>
        </w:rPr>
        <w:lastRenderedPageBreak/>
        <w:t xml:space="preserve">و کسب امتیازات پژوهشی است. البته ممکن است توسط منافع مالی نیز برانگیخته شوند. در حالی که انگیزه فعالیت‌ها و تلاش‌های شرکت‌ها و کارآفرینان نسبتاً واضح است. آنها به دنبال تجاری‌سازی فناوری‌های مبتنی بر دانش برای دستیابی به منافع مالی بیشترند </w:t>
      </w:r>
      <w:r w:rsidRPr="00943074">
        <w:rPr>
          <w:rFonts w:cs="B Lotus" w:hint="cs"/>
          <w:sz w:val="24"/>
          <w:szCs w:val="24"/>
          <w:rtl/>
        </w:rPr>
        <w:t>(</w:t>
      </w:r>
      <w:r w:rsidRPr="00943074">
        <w:rPr>
          <w:rFonts w:cs="B Lotus"/>
          <w:sz w:val="24"/>
          <w:szCs w:val="24"/>
        </w:rPr>
        <w:t>Siegel et al,2003:105</w:t>
      </w:r>
      <w:r w:rsidRPr="00943074">
        <w:rPr>
          <w:rFonts w:cs="B Lotus" w:hint="cs"/>
          <w:sz w:val="24"/>
          <w:szCs w:val="24"/>
          <w:rtl/>
        </w:rPr>
        <w:t xml:space="preserve">). </w:t>
      </w:r>
      <w:r w:rsidRPr="00943074">
        <w:rPr>
          <w:rFonts w:cs="B Lotus" w:hint="cs"/>
          <w:sz w:val="28"/>
          <w:szCs w:val="28"/>
          <w:rtl/>
        </w:rPr>
        <w:t>در این راستا پلوا (2000) در مقاله‌های به دنبال یافتن پاسخ این دو س</w:t>
      </w:r>
      <w:r>
        <w:rPr>
          <w:rFonts w:cs="B Lotus" w:hint="cs"/>
          <w:sz w:val="28"/>
          <w:szCs w:val="28"/>
          <w:rtl/>
        </w:rPr>
        <w:t>ؤ</w:t>
      </w:r>
      <w:r w:rsidRPr="00943074">
        <w:rPr>
          <w:rFonts w:cs="B Lotus" w:hint="cs"/>
          <w:sz w:val="28"/>
          <w:szCs w:val="28"/>
          <w:rtl/>
        </w:rPr>
        <w:t xml:space="preserve">ال است که چه منافعی دانشگاه‌ها و سازمان‌ها را برای درگیر شدن در روابط صنعت و دانشگاه برانگیخته می‌شوند؟ براساس نتایج این تحقیق مشاهده شد که هر یک از طرفین صنعت و دانشگاه به دنبال انواع متفاوتی از منافع هستند؛ به عبارت دیگر، از دیدگاه دانشگاهیان صنایع فقط به دنبال سود، بهره‌وری تولید، توسعه محصول و نظاریر آنند. در حالی‌که فرهنگ حاکم بر دانشگاه بسیار متفاوت است در واقع دانشگاهیان همیشه با پول برانگیخته نمی‌شوند بلکه گاهی صرفاً به لحاظ شوق و علاقه شدید به کار برانگیخته می‌شوند </w:t>
      </w:r>
      <w:r w:rsidRPr="00943074">
        <w:rPr>
          <w:rFonts w:cs="B Lotus" w:hint="cs"/>
          <w:sz w:val="24"/>
          <w:szCs w:val="24"/>
          <w:rtl/>
        </w:rPr>
        <w:t>(200:</w:t>
      </w:r>
      <w:r w:rsidRPr="00943074">
        <w:rPr>
          <w:rFonts w:cs="B Lotus"/>
          <w:sz w:val="24"/>
          <w:szCs w:val="24"/>
        </w:rPr>
        <w:t>plewa,2005</w:t>
      </w:r>
      <w:r w:rsidRPr="00943074">
        <w:rPr>
          <w:rFonts w:cs="B Lotus" w:hint="cs"/>
          <w:sz w:val="24"/>
          <w:szCs w:val="24"/>
          <w:rtl/>
        </w:rPr>
        <w:t xml:space="preserve">). </w:t>
      </w:r>
      <w:r w:rsidRPr="00943074">
        <w:rPr>
          <w:rFonts w:cs="B Lotus" w:hint="cs"/>
          <w:sz w:val="28"/>
          <w:szCs w:val="28"/>
          <w:rtl/>
        </w:rPr>
        <w:t xml:space="preserve">فقدان درک کافی دو طرف از فرهنگ یکدیگر وجود اهداف متعارض بین آنها ممکن است مانع از توسعه روابط مناسب و اثربخش شود، به ویژه اینکه بین تمایل دانشگاهیان به انتشار یافته‌های جدید علمی و تمایل صنعت به استفاده تجاری از دانش جدید تعارض شدیدی وجود دارد </w:t>
      </w:r>
      <w:r w:rsidRPr="00943074">
        <w:rPr>
          <w:rFonts w:cs="B Lotus" w:hint="cs"/>
          <w:sz w:val="24"/>
          <w:szCs w:val="24"/>
          <w:rtl/>
        </w:rPr>
        <w:t>(118:</w:t>
      </w:r>
      <w:r w:rsidRPr="00943074">
        <w:rPr>
          <w:rFonts w:cs="B Lotus"/>
          <w:sz w:val="24"/>
          <w:szCs w:val="24"/>
        </w:rPr>
        <w:t>Debackere and Veugelers,2005</w:t>
      </w:r>
      <w:r w:rsidRPr="00943074">
        <w:rPr>
          <w:rFonts w:cs="B Lotus" w:hint="cs"/>
          <w:sz w:val="24"/>
          <w:szCs w:val="24"/>
          <w:rtl/>
        </w:rPr>
        <w:t>).</w:t>
      </w:r>
      <w:r w:rsidRPr="00943074">
        <w:rPr>
          <w:rFonts w:cs="B Lotus" w:hint="cs"/>
          <w:sz w:val="28"/>
          <w:szCs w:val="28"/>
          <w:rtl/>
        </w:rPr>
        <w:t xml:space="preserve"> این روابط نشانگر تفاوت‌های فرهنگی در این دو دنیاست در سیستم ارزشی دانشگاه، به نظر می‌رسد که تغییر سه خصیصه بسیار دشوار می‌باشد. انگیزه "انتشار یا نابودی"، رابطه مبهم پژوهشگران با پول و ماهیت "غیرجذاب</w:t>
      </w:r>
      <w:r w:rsidRPr="00943074">
        <w:rPr>
          <w:rStyle w:val="FootnoteReference"/>
          <w:rFonts w:cs="B Lotus"/>
          <w:rtl/>
        </w:rPr>
        <w:footnoteReference w:id="85"/>
      </w:r>
      <w:r w:rsidRPr="00943074">
        <w:rPr>
          <w:rFonts w:cs="B Lotus" w:hint="cs"/>
          <w:sz w:val="28"/>
          <w:szCs w:val="28"/>
          <w:rtl/>
        </w:rPr>
        <w:t>" پژوهش‌های دانشگاهی</w:t>
      </w:r>
      <w:r w:rsidRPr="00943074">
        <w:rPr>
          <w:rFonts w:cs="B Lotus" w:hint="cs"/>
          <w:sz w:val="24"/>
          <w:szCs w:val="24"/>
          <w:rtl/>
        </w:rPr>
        <w:t xml:space="preserve"> (</w:t>
      </w:r>
      <w:r w:rsidRPr="00943074">
        <w:rPr>
          <w:rFonts w:cs="B Lotus"/>
          <w:sz w:val="24"/>
          <w:szCs w:val="24"/>
        </w:rPr>
        <w:t>Ndonzuau et al,2002:120</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   نونزوال و همکاران ( 2002) معتقدند که انگیزه چاپ مطلب، رابطه مبهم و نامعلوم پژوهشگران با پول، ماهیت غیرجذاب پژوهش‌های دانشگاهی به مثابه سه خصیصه مهم در سیستم ارزش دانشگاه شناسایی می‌شوند. این سه خصیصه که تغییر آنها بسیار دشوار به نظر می‌رسد ممکن است به موانع اصلی توسعه تجاری‌سازی دانش تبدیل شوند</w:t>
      </w:r>
      <w:r w:rsidRPr="00943074">
        <w:rPr>
          <w:rFonts w:cs="B Lotus" w:hint="cs"/>
          <w:sz w:val="24"/>
          <w:szCs w:val="24"/>
          <w:rtl/>
        </w:rPr>
        <w:t xml:space="preserve"> (</w:t>
      </w:r>
      <w:r w:rsidRPr="00943074">
        <w:rPr>
          <w:rFonts w:cs="B Lotus"/>
          <w:sz w:val="24"/>
          <w:szCs w:val="24"/>
        </w:rPr>
        <w:t>Nodonzuau et al,2002:160</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lastRenderedPageBreak/>
        <w:t xml:space="preserve">   سیگل و همکاران (2003) نیز در تحقیقات خود انعطاف‌پذیری بوروکراتیک ساختار دانشگاه‌ها را یکی از موانع بسیار مهم و اساسی اثربخشی در انتقال دانش دانسته‌اند.</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   خط‌مشی‌ها و قوانینی که در سطح نهادها و دانشگاه‌ها تدوین می‌شوند ممکن است منجر به نتایج گوناگونی در میان مؤسسات گوناگون درون یک کشور شوند. خط‌مشی‌های دانشگاه‌ها در مورد چگونگی واگذاری امتیاز استفاده از دارایی‌های فکری، آزادی عمل دانشگاهیان برای ورود به فعالیت‌های تجاری و کسب وکار، نحوه دریافت هزینه در قبال انتقال فناوری، ارائه امکانات، تجهیزات و کمک‌های گوناگون برای بهره‌برداری تجاری از فناوری‌های از جمله مواردی هستند که منجر به تفاوت عملکرد دانشگاه‌ها می‌شوند </w:t>
      </w:r>
      <w:r w:rsidRPr="00943074">
        <w:rPr>
          <w:rFonts w:cs="B Lotus" w:hint="cs"/>
          <w:sz w:val="24"/>
          <w:szCs w:val="24"/>
          <w:rtl/>
        </w:rPr>
        <w:t>(170:</w:t>
      </w:r>
      <w:r w:rsidRPr="00943074">
        <w:rPr>
          <w:rFonts w:cs="B Lotus"/>
          <w:sz w:val="24"/>
          <w:szCs w:val="24"/>
        </w:rPr>
        <w:t>Shane,2004</w:t>
      </w:r>
      <w:r w:rsidRPr="00943074">
        <w:rPr>
          <w:rFonts w:cs="B Lotus" w:hint="cs"/>
          <w:sz w:val="24"/>
          <w:szCs w:val="24"/>
          <w:rtl/>
        </w:rPr>
        <w:t>).</w:t>
      </w:r>
      <w:r w:rsidRPr="00943074">
        <w:rPr>
          <w:rFonts w:cs="B Lotus" w:hint="cs"/>
          <w:sz w:val="28"/>
          <w:szCs w:val="28"/>
          <w:rtl/>
        </w:rPr>
        <w:t xml:space="preserve"> دانشگاه‌ها ماهیتاً سازمان‌هایی کارآفرینانه نیستند. شاید یکی از دلایل آن ابعاد و بزرگی این سازمان‌هاست. به هر حال دلایل زیادی برای این امر وجود دارد که برخی از آنها عبارتند از:</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Pr>
        <w:sym w:font="Wingdings 2" w:char="F050"/>
      </w:r>
      <w:r w:rsidRPr="00943074">
        <w:rPr>
          <w:rFonts w:cs="B Lotus" w:hint="cs"/>
          <w:sz w:val="28"/>
          <w:szCs w:val="28"/>
          <w:rtl/>
        </w:rPr>
        <w:t xml:space="preserve"> ماهیت ارتباطات.</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Pr>
        <w:sym w:font="Wingdings 2" w:char="F050"/>
      </w:r>
      <w:r w:rsidRPr="00943074">
        <w:rPr>
          <w:rFonts w:cs="B Lotus" w:hint="cs"/>
          <w:sz w:val="28"/>
          <w:szCs w:val="28"/>
          <w:rtl/>
        </w:rPr>
        <w:t xml:space="preserve"> ساختارهای سلسله مراتبی و سطوح سازمانی.</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Pr>
        <w:sym w:font="Wingdings 2" w:char="F050"/>
      </w:r>
      <w:r w:rsidRPr="00943074">
        <w:rPr>
          <w:rFonts w:cs="B Lotus" w:hint="cs"/>
          <w:sz w:val="28"/>
          <w:szCs w:val="28"/>
          <w:rtl/>
        </w:rPr>
        <w:t xml:space="preserve"> کنترل شدید قوانین و فراگردها.</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Pr>
        <w:sym w:font="Wingdings 2" w:char="F050"/>
      </w:r>
      <w:r w:rsidRPr="00943074">
        <w:rPr>
          <w:rFonts w:cs="B Lotus" w:hint="cs"/>
          <w:sz w:val="28"/>
          <w:szCs w:val="28"/>
          <w:rtl/>
        </w:rPr>
        <w:t xml:space="preserve"> محدودیت‌های زمانی و گرایش به رسیدن سریع به نتایج.</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Pr>
        <w:sym w:font="Wingdings 2" w:char="F050"/>
      </w:r>
      <w:r w:rsidRPr="00943074">
        <w:rPr>
          <w:rFonts w:cs="B Lotus" w:hint="cs"/>
          <w:sz w:val="28"/>
          <w:szCs w:val="28"/>
          <w:rtl/>
        </w:rPr>
        <w:t xml:space="preserve"> نبود مهارت‌های کارآفرینانه.</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Pr>
        <w:sym w:font="Wingdings 2" w:char="F050"/>
      </w:r>
      <w:r w:rsidRPr="00943074">
        <w:rPr>
          <w:rFonts w:cs="B Lotus" w:hint="cs"/>
          <w:sz w:val="28"/>
          <w:szCs w:val="28"/>
          <w:rtl/>
        </w:rPr>
        <w:t xml:space="preserve"> روش‌ها و سیستم‌های تشویقی نامناسب.</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lastRenderedPageBreak/>
        <w:t xml:space="preserve">   در کنار بسیاری از این موانع و محدودیت‌ها، بسیاری از اساتید و کارکنان دانشگاهی معتقدند که کارآفرین بودن آنها، منجر می‌شود که آنها عملاً از م</w:t>
      </w:r>
      <w:r>
        <w:rPr>
          <w:rFonts w:cs="B Lotus" w:hint="cs"/>
          <w:sz w:val="28"/>
          <w:szCs w:val="28"/>
          <w:rtl/>
        </w:rPr>
        <w:t>أ</w:t>
      </w:r>
      <w:r w:rsidRPr="00943074">
        <w:rPr>
          <w:rFonts w:cs="B Lotus" w:hint="cs"/>
          <w:sz w:val="28"/>
          <w:szCs w:val="28"/>
          <w:rtl/>
        </w:rPr>
        <w:t>موریت اصلی خود به عنوان محقق و یادگیرنده و یاد دهنده باز بمانند</w:t>
      </w:r>
      <w:r w:rsidRPr="00943074">
        <w:rPr>
          <w:rFonts w:cs="B Lotus" w:hint="cs"/>
          <w:sz w:val="24"/>
          <w:szCs w:val="24"/>
          <w:rtl/>
        </w:rPr>
        <w:t>(</w:t>
      </w:r>
      <w:r w:rsidRPr="00943074">
        <w:rPr>
          <w:rFonts w:cs="B Lotus"/>
          <w:sz w:val="24"/>
          <w:szCs w:val="24"/>
        </w:rPr>
        <w:t>Williams,2002:130</w:t>
      </w:r>
      <w:r w:rsidRPr="00943074">
        <w:rPr>
          <w:rFonts w:cs="B Lotus" w:hint="cs"/>
          <w:sz w:val="24"/>
          <w:szCs w:val="24"/>
          <w:rtl/>
        </w:rPr>
        <w:t>).</w:t>
      </w:r>
    </w:p>
    <w:p w:rsidR="007E5F62" w:rsidRPr="00943074" w:rsidRDefault="007E5F62" w:rsidP="007E5F62">
      <w:pPr>
        <w:spacing w:line="360" w:lineRule="auto"/>
        <w:jc w:val="both"/>
        <w:rPr>
          <w:rFonts w:cs="B Lotus" w:hint="cs"/>
          <w:sz w:val="24"/>
          <w:szCs w:val="24"/>
          <w:rtl/>
        </w:rPr>
      </w:pPr>
      <w:r w:rsidRPr="00943074">
        <w:rPr>
          <w:rFonts w:cs="B Lotus" w:hint="cs"/>
          <w:sz w:val="28"/>
          <w:szCs w:val="28"/>
          <w:rtl/>
        </w:rPr>
        <w:t xml:space="preserve">   سطوح پایین فعالیت‌های تجاری‌سازی به دلیل ویژگی‌های دانشمندان، منابع دانشگاه و به طور خاص ماهیت سطح تحقیقات و بودجه در نظر گرفته شده برای آن، سیستم‌های تشویقی، فرهنگ دانشگاه و مشخصات منطقه همچون تقاضای محلی و فرصت‌ها و دسترسی به سرمایه کسب و کار پر ریسک می‌باشد </w:t>
      </w:r>
      <w:r w:rsidRPr="00943074">
        <w:rPr>
          <w:rFonts w:cs="B Lotus" w:hint="cs"/>
          <w:sz w:val="24"/>
          <w:szCs w:val="24"/>
          <w:rtl/>
        </w:rPr>
        <w:t>(</w:t>
      </w:r>
      <w:r w:rsidRPr="00943074">
        <w:rPr>
          <w:rFonts w:cs="B Lotus"/>
          <w:sz w:val="24"/>
          <w:szCs w:val="24"/>
        </w:rPr>
        <w:t>Oshea et al,2004:108</w:t>
      </w:r>
      <w:r w:rsidRPr="00943074">
        <w:rPr>
          <w:rFonts w:cs="B Lotus" w:hint="cs"/>
          <w:sz w:val="24"/>
          <w:szCs w:val="24"/>
          <w:rtl/>
        </w:rPr>
        <w:t>).</w:t>
      </w:r>
      <w:r w:rsidRPr="00943074">
        <w:rPr>
          <w:rFonts w:cs="B Lotus" w:hint="cs"/>
          <w:sz w:val="28"/>
          <w:szCs w:val="28"/>
          <w:rtl/>
        </w:rPr>
        <w:t xml:space="preserve"> شواهد نشان می‌دهد که دانشمندان اغلب دانش بازار کمی دارند. برخی از اطلاعات بازار برای اساتید و محققین دانشگاهی لازم است تا با آن بتوانند ارزش تجاری دانش جدید را شناخته و در فعالیت‌های انتقال فناوری مشارکت کنند </w:t>
      </w:r>
      <w:r w:rsidRPr="00943074">
        <w:rPr>
          <w:rFonts w:cs="B Lotus" w:hint="cs"/>
          <w:sz w:val="24"/>
          <w:szCs w:val="24"/>
          <w:rtl/>
        </w:rPr>
        <w:t>(310:</w:t>
      </w:r>
      <w:r w:rsidRPr="00943074">
        <w:rPr>
          <w:rFonts w:cs="B Lotus"/>
          <w:sz w:val="24"/>
          <w:szCs w:val="24"/>
        </w:rPr>
        <w:t>Vohora et al,2004</w:t>
      </w:r>
      <w:r w:rsidRPr="00943074">
        <w:rPr>
          <w:rFonts w:cs="B Lotus" w:hint="cs"/>
          <w:sz w:val="24"/>
          <w:szCs w:val="24"/>
          <w:rtl/>
        </w:rPr>
        <w:t>)</w:t>
      </w:r>
      <w:r w:rsidRPr="00943074">
        <w:rPr>
          <w:rFonts w:cs="B Lotus" w:hint="cs"/>
          <w:sz w:val="28"/>
          <w:szCs w:val="28"/>
          <w:rtl/>
        </w:rPr>
        <w:t xml:space="preserve">. شرکت‌های جدیدی که بوسیله دانشمندان ایجاد می‌شود اغلب در منابعی همچون منابع فنی، سرمایه انسانی و مالی با کمبود مواجه می‌شوند </w:t>
      </w:r>
      <w:r w:rsidRPr="00943074">
        <w:rPr>
          <w:rFonts w:cs="B Lotus" w:hint="cs"/>
          <w:sz w:val="24"/>
          <w:szCs w:val="24"/>
          <w:rtl/>
        </w:rPr>
        <w:t>(210:</w:t>
      </w:r>
      <w:r w:rsidRPr="00943074">
        <w:rPr>
          <w:rFonts w:cs="B Lotus"/>
          <w:sz w:val="24"/>
          <w:szCs w:val="24"/>
        </w:rPr>
        <w:t>Lockett et al,2005</w:t>
      </w:r>
      <w:r w:rsidRPr="00943074">
        <w:rPr>
          <w:rFonts w:cs="B Lotus" w:hint="cs"/>
          <w:sz w:val="24"/>
          <w:szCs w:val="24"/>
          <w:rtl/>
        </w:rPr>
        <w:t>).</w:t>
      </w:r>
      <w:r w:rsidRPr="00943074">
        <w:rPr>
          <w:rFonts w:cs="B Lotus" w:hint="cs"/>
          <w:sz w:val="28"/>
          <w:szCs w:val="28"/>
          <w:rtl/>
        </w:rPr>
        <w:t xml:space="preserve"> بررسی‌ها نشان می‌دهد که عوامل ت</w:t>
      </w:r>
      <w:r>
        <w:rPr>
          <w:rFonts w:cs="B Lotus" w:hint="cs"/>
          <w:sz w:val="28"/>
          <w:szCs w:val="28"/>
          <w:rtl/>
        </w:rPr>
        <w:t>أ</w:t>
      </w:r>
      <w:r w:rsidRPr="00943074">
        <w:rPr>
          <w:rFonts w:cs="B Lotus" w:hint="cs"/>
          <w:sz w:val="28"/>
          <w:szCs w:val="28"/>
          <w:rtl/>
        </w:rPr>
        <w:t>ثیرگذار در موفقیت و شکست تجاری‌سازی عبارت</w:t>
      </w:r>
      <w:r>
        <w:rPr>
          <w:rFonts w:cs="B Lotus" w:hint="cs"/>
          <w:sz w:val="28"/>
          <w:szCs w:val="28"/>
          <w:rtl/>
        </w:rPr>
        <w:t>ند</w:t>
      </w:r>
      <w:r w:rsidRPr="00943074">
        <w:rPr>
          <w:rFonts w:cs="B Lotus" w:hint="cs"/>
          <w:sz w:val="28"/>
          <w:szCs w:val="28"/>
          <w:rtl/>
        </w:rPr>
        <w:t xml:space="preserve"> از</w:t>
      </w:r>
      <w:r>
        <w:rPr>
          <w:rFonts w:cs="B Lotus" w:hint="cs"/>
          <w:sz w:val="28"/>
          <w:szCs w:val="28"/>
          <w:rtl/>
        </w:rPr>
        <w:t xml:space="preserve">: </w:t>
      </w:r>
      <w:r w:rsidRPr="00943074">
        <w:rPr>
          <w:rFonts w:cs="B Lotus" w:hint="cs"/>
          <w:sz w:val="28"/>
          <w:szCs w:val="28"/>
          <w:rtl/>
        </w:rPr>
        <w:t xml:space="preserve">دانشمندان، ساختار تشویقی، ویژگی‌های شخصیتی کارآفرینان دانشگاهی، شبکه‌های اجتماعی، تجاری و صنعتی، ترکیب مدیریتی و تیم مدیریت ارشد است </w:t>
      </w:r>
      <w:r w:rsidRPr="00943074">
        <w:rPr>
          <w:rFonts w:cs="B Lotus" w:hint="cs"/>
          <w:sz w:val="24"/>
          <w:szCs w:val="24"/>
          <w:rtl/>
        </w:rPr>
        <w:t>(</w:t>
      </w:r>
      <w:r w:rsidRPr="00943074">
        <w:rPr>
          <w:rFonts w:cs="B Lotus"/>
          <w:sz w:val="24"/>
          <w:szCs w:val="24"/>
        </w:rPr>
        <w:t>Vohora et al,204:155</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   تئوری سر ریز دانش کارآفرینی بیانگر دلایل شکست در تجاری‌سازی یافته‌های دانشگاهی است. براساس این تئوری، اساس شکست تجاری‌سازی دانش جدید دلایل زیر می‌باشد:</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1- اساتید با دانش و فناوری جدید، از مزایای تجاری‌سازی محصول خود اطلاع ندارد.</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2- اساتید با دانش و فناوری جدید قدرت تشخیص پتانسیل تجاری‌سازی محصولات خود را ندارند که عمدتاً به دلیل نداشتن اطلاعات کافی راجع به بازار است.</w:t>
      </w:r>
    </w:p>
    <w:p w:rsidR="007E5F62" w:rsidRPr="00943074" w:rsidRDefault="007E5F62" w:rsidP="007E5F62">
      <w:pPr>
        <w:spacing w:line="360" w:lineRule="auto"/>
        <w:jc w:val="both"/>
        <w:rPr>
          <w:rFonts w:cs="B Lotus" w:hint="cs"/>
          <w:sz w:val="24"/>
          <w:szCs w:val="24"/>
          <w:rtl/>
        </w:rPr>
      </w:pPr>
      <w:r w:rsidRPr="00943074">
        <w:rPr>
          <w:rFonts w:cs="B Lotus" w:hint="cs"/>
          <w:sz w:val="28"/>
          <w:szCs w:val="28"/>
          <w:rtl/>
        </w:rPr>
        <w:lastRenderedPageBreak/>
        <w:t xml:space="preserve">3- سازمان‌ها و ارگان‌هایی که دسترسی به منابع مالی دارند، از دانش و فناوری جدید بی‌خبرند </w:t>
      </w:r>
      <w:r w:rsidRPr="00943074">
        <w:rPr>
          <w:rFonts w:cs="B Lotus" w:hint="cs"/>
          <w:sz w:val="24"/>
          <w:szCs w:val="24"/>
          <w:rtl/>
        </w:rPr>
        <w:t>(301:</w:t>
      </w:r>
      <w:r w:rsidRPr="00943074">
        <w:rPr>
          <w:rFonts w:cs="B Lotus"/>
          <w:sz w:val="24"/>
          <w:szCs w:val="24"/>
        </w:rPr>
        <w:t>Acworth,2008</w:t>
      </w:r>
      <w:r w:rsidRPr="00943074">
        <w:rPr>
          <w:rFonts w:cs="B Lotus" w:hint="cs"/>
          <w:sz w:val="24"/>
          <w:szCs w:val="24"/>
          <w:rtl/>
        </w:rPr>
        <w:t xml:space="preserve">). </w:t>
      </w:r>
    </w:p>
    <w:p w:rsidR="007E5F62" w:rsidRPr="00943074" w:rsidRDefault="007E5F62" w:rsidP="007E5F62">
      <w:pPr>
        <w:spacing w:line="360" w:lineRule="auto"/>
        <w:jc w:val="both"/>
        <w:rPr>
          <w:rFonts w:cs="B Lotus" w:hint="cs"/>
          <w:b/>
          <w:bCs/>
          <w:sz w:val="28"/>
          <w:szCs w:val="28"/>
          <w:rtl/>
        </w:rPr>
      </w:pPr>
      <w:r w:rsidRPr="00943074">
        <w:rPr>
          <w:rFonts w:cs="B Lotus" w:hint="cs"/>
          <w:b/>
          <w:bCs/>
          <w:sz w:val="28"/>
          <w:szCs w:val="28"/>
          <w:rtl/>
        </w:rPr>
        <w:t>راه کارهای پیشنهادی براساس تحقیقات محققین به شکل زیر می‌باشد:</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1- همکاری مؤثر زمانی صورت می‌گیرد که سازمان‌ها اهداف سینرژتیک داشته باشند و امکانات و تسهیلات را برای رسیدن به اهداف فراهم کنند و در نهایت به دنبال پایداری و خروجی‌های نوآورانه می‌باشند </w:t>
      </w:r>
      <w:r w:rsidRPr="00943074">
        <w:rPr>
          <w:rFonts w:cs="B Lotus" w:hint="cs"/>
          <w:sz w:val="24"/>
          <w:szCs w:val="24"/>
          <w:rtl/>
        </w:rPr>
        <w:t>(201:</w:t>
      </w:r>
      <w:r w:rsidRPr="00943074">
        <w:rPr>
          <w:rFonts w:cs="B Lotus"/>
          <w:sz w:val="24"/>
          <w:szCs w:val="24"/>
        </w:rPr>
        <w:t>Sharma,1999</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2- ارائه سیستم تشویقی مناسب برای اساتید و دانشمندان، فراهم کردن دانش بازار محور برای اساتید، آشنا کردن اساتید برای شناختن ارزش تجاری دانش جدید، افزایش ارتباطات خارجی با صنعتگران و بازار و همچنین ارتقاء سیستم‌ها و ساختارهای حمایتی نقش م</w:t>
      </w:r>
      <w:r>
        <w:rPr>
          <w:rFonts w:cs="B Lotus" w:hint="cs"/>
          <w:sz w:val="28"/>
          <w:szCs w:val="28"/>
          <w:rtl/>
        </w:rPr>
        <w:t>ؤ</w:t>
      </w:r>
      <w:r w:rsidRPr="00943074">
        <w:rPr>
          <w:rFonts w:cs="B Lotus" w:hint="cs"/>
          <w:sz w:val="28"/>
          <w:szCs w:val="28"/>
          <w:rtl/>
        </w:rPr>
        <w:t xml:space="preserve">ثری در روند و پیشبرد فعالیت‌های تجاری‌سازی دانشمندان دانشگاهی دارد </w:t>
      </w:r>
      <w:r w:rsidRPr="00943074">
        <w:rPr>
          <w:rFonts w:cs="B Lotus" w:hint="cs"/>
          <w:sz w:val="24"/>
          <w:szCs w:val="24"/>
          <w:rtl/>
        </w:rPr>
        <w:t>(305:</w:t>
      </w:r>
      <w:r w:rsidRPr="00943074">
        <w:rPr>
          <w:rFonts w:cs="B Lotus"/>
          <w:sz w:val="24"/>
          <w:szCs w:val="24"/>
        </w:rPr>
        <w:t>Robert,1991</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t xml:space="preserve">3- تغییرات اساسی در ساختار و سیستم تشویقی که پاداش‌های خاصی را برای تجاری‌سازی دانشمندان و کارآفرینان دانشگاهی در نظر بگیرد </w:t>
      </w:r>
      <w:r w:rsidRPr="00943074">
        <w:rPr>
          <w:rFonts w:cs="B Lotus" w:hint="cs"/>
          <w:sz w:val="24"/>
          <w:szCs w:val="24"/>
          <w:rtl/>
        </w:rPr>
        <w:t>(85:</w:t>
      </w:r>
      <w:r w:rsidRPr="00943074">
        <w:rPr>
          <w:rFonts w:cs="B Lotus"/>
          <w:sz w:val="24"/>
          <w:szCs w:val="24"/>
        </w:rPr>
        <w:t>Sharma,1999</w:t>
      </w:r>
      <w:r w:rsidRPr="00943074">
        <w:rPr>
          <w:rFonts w:cs="B Lotus" w:hint="cs"/>
          <w:sz w:val="24"/>
          <w:szCs w:val="24"/>
          <w:rtl/>
        </w:rPr>
        <w:t>).</w:t>
      </w:r>
    </w:p>
    <w:p w:rsidR="007E5F62" w:rsidRPr="00943074" w:rsidRDefault="007E5F62" w:rsidP="007E5F62">
      <w:pPr>
        <w:spacing w:line="360" w:lineRule="auto"/>
        <w:jc w:val="both"/>
        <w:rPr>
          <w:rFonts w:cs="B Lotus" w:hint="cs"/>
          <w:sz w:val="24"/>
          <w:szCs w:val="24"/>
          <w:rtl/>
        </w:rPr>
      </w:pPr>
      <w:r w:rsidRPr="00943074">
        <w:rPr>
          <w:rFonts w:cs="B Lotus" w:hint="cs"/>
          <w:sz w:val="28"/>
          <w:szCs w:val="28"/>
          <w:rtl/>
        </w:rPr>
        <w:t xml:space="preserve">4- دانشمندان دانشگاهی اغلب اطلاعات محدودی از بازار داشته و در این رابطه مدیران دانشگاهی می‌توانند نقش مهمی را ایفا کنند. برای مثال مدیران دانشگاهی می‌توانند پروژه‌های تحقیقاتی خود را با افرادی به اشتراک بگذارند که تجربه و مهارت انتقال فناوری و دانش را به بازار داشته باشد  </w:t>
      </w:r>
      <w:r w:rsidRPr="00943074">
        <w:rPr>
          <w:rFonts w:cs="B Lotus" w:hint="cs"/>
          <w:sz w:val="24"/>
          <w:szCs w:val="24"/>
          <w:rtl/>
        </w:rPr>
        <w:t>(160:</w:t>
      </w:r>
      <w:r w:rsidRPr="00943074">
        <w:rPr>
          <w:rFonts w:cs="B Lotus"/>
          <w:sz w:val="24"/>
          <w:szCs w:val="24"/>
        </w:rPr>
        <w:t>Robert,1991</w:t>
      </w:r>
      <w:r w:rsidRPr="00943074">
        <w:rPr>
          <w:rFonts w:cs="B Lotus" w:hint="cs"/>
          <w:sz w:val="24"/>
          <w:szCs w:val="24"/>
          <w:rtl/>
        </w:rPr>
        <w:t>).</w:t>
      </w:r>
    </w:p>
    <w:p w:rsidR="007E5F62" w:rsidRPr="00943074" w:rsidRDefault="007E5F62" w:rsidP="007E5F62">
      <w:pPr>
        <w:spacing w:line="360" w:lineRule="auto"/>
        <w:jc w:val="both"/>
        <w:rPr>
          <w:rFonts w:cs="B Lotus" w:hint="cs"/>
          <w:sz w:val="28"/>
          <w:szCs w:val="28"/>
          <w:rtl/>
        </w:rPr>
      </w:pPr>
      <w:r w:rsidRPr="00943074">
        <w:rPr>
          <w:rFonts w:cs="B Lotus" w:hint="cs"/>
          <w:sz w:val="28"/>
          <w:szCs w:val="28"/>
          <w:rtl/>
        </w:rPr>
        <w:lastRenderedPageBreak/>
        <w:t xml:space="preserve">5- دفاتر انتقال فناوری می‌توانند دانشمندان را در تجاری‌سازی محصولات خود کمک کنند. این دفاتر می‌توانند دانشمندان دانشگاهی را با کارآفرینان و افراد با تجربه و صاحب منابع مالی آشنا کنند. همچنین مدیران مراکز رشد می‌توانند شبکه‌های خارجی را توسعه </w:t>
      </w:r>
      <w:r>
        <w:rPr>
          <w:rFonts w:cs="B Lotus" w:hint="cs"/>
          <w:sz w:val="24"/>
          <w:szCs w:val="24"/>
          <w:rtl/>
        </w:rPr>
        <w:t xml:space="preserve">دهند </w:t>
      </w:r>
      <w:r w:rsidRPr="00943074">
        <w:rPr>
          <w:rFonts w:cs="B Lotus" w:hint="cs"/>
          <w:sz w:val="24"/>
          <w:szCs w:val="24"/>
          <w:rtl/>
        </w:rPr>
        <w:t>(</w:t>
      </w:r>
      <w:r w:rsidRPr="00943074">
        <w:rPr>
          <w:rFonts w:cs="B Lotus"/>
          <w:sz w:val="24"/>
          <w:szCs w:val="24"/>
        </w:rPr>
        <w:t>Sharma,1999:58</w:t>
      </w:r>
      <w:r w:rsidRPr="00943074">
        <w:rPr>
          <w:rFonts w:cs="B Lotus" w:hint="cs"/>
          <w:sz w:val="24"/>
          <w:szCs w:val="24"/>
          <w:rtl/>
        </w:rPr>
        <w:t>).</w:t>
      </w:r>
    </w:p>
    <w:p w:rsidR="007E5F62" w:rsidRPr="00943074" w:rsidRDefault="007E5F62" w:rsidP="007E5F62">
      <w:pPr>
        <w:spacing w:line="360" w:lineRule="auto"/>
        <w:jc w:val="both"/>
        <w:rPr>
          <w:rFonts w:cs="B Lotus" w:hint="cs"/>
          <w:sz w:val="24"/>
          <w:szCs w:val="24"/>
          <w:rtl/>
        </w:rPr>
      </w:pPr>
      <w:r w:rsidRPr="00943074">
        <w:rPr>
          <w:rFonts w:cs="B Lotus" w:hint="cs"/>
          <w:sz w:val="28"/>
          <w:szCs w:val="28"/>
          <w:rtl/>
        </w:rPr>
        <w:t xml:space="preserve">6- دسترسی به سرمایه‌گذاران ریسک‌پذیر و منابع مالی، مدیریت مناسب دارایی‌های فکری </w:t>
      </w:r>
      <w:r w:rsidRPr="00943074">
        <w:rPr>
          <w:rFonts w:cs="B Lotus" w:hint="cs"/>
          <w:sz w:val="24"/>
          <w:szCs w:val="24"/>
          <w:rtl/>
        </w:rPr>
        <w:t>(89:</w:t>
      </w:r>
      <w:r w:rsidRPr="00943074">
        <w:rPr>
          <w:rFonts w:cs="B Lotus"/>
          <w:sz w:val="24"/>
          <w:szCs w:val="24"/>
        </w:rPr>
        <w:t>Robert,1991</w:t>
      </w:r>
      <w:r w:rsidRPr="00943074">
        <w:rPr>
          <w:rFonts w:cs="B Lotus" w:hint="cs"/>
          <w:sz w:val="24"/>
          <w:szCs w:val="24"/>
          <w:rtl/>
        </w:rPr>
        <w:t>).</w:t>
      </w:r>
    </w:p>
    <w:p w:rsidR="007E5F62" w:rsidRPr="00943074" w:rsidRDefault="007E5F62" w:rsidP="007E5F62">
      <w:pPr>
        <w:spacing w:line="360" w:lineRule="auto"/>
        <w:jc w:val="both"/>
        <w:rPr>
          <w:rFonts w:cs="B Lotus" w:hint="cs"/>
          <w:b/>
          <w:bCs/>
          <w:sz w:val="36"/>
          <w:szCs w:val="36"/>
          <w:rtl/>
        </w:rPr>
      </w:pPr>
      <w:r w:rsidRPr="00943074">
        <w:rPr>
          <w:rFonts w:cs="B Lotus" w:hint="cs"/>
          <w:b/>
          <w:bCs/>
          <w:sz w:val="36"/>
          <w:szCs w:val="36"/>
          <w:rtl/>
        </w:rPr>
        <w:t>2-12- ساختار نوآوری</w:t>
      </w:r>
    </w:p>
    <w:p w:rsidR="007E5F62" w:rsidRPr="00943074" w:rsidRDefault="007E5F62" w:rsidP="007E5F62">
      <w:pPr>
        <w:spacing w:line="360" w:lineRule="auto"/>
        <w:jc w:val="both"/>
        <w:rPr>
          <w:rFonts w:cs="B Lotus" w:hint="cs"/>
          <w:b/>
          <w:bCs/>
          <w:sz w:val="28"/>
          <w:szCs w:val="28"/>
          <w:rtl/>
        </w:rPr>
      </w:pPr>
      <w:r w:rsidRPr="00943074">
        <w:rPr>
          <w:rFonts w:cs="B Lotus" w:hint="cs"/>
          <w:b/>
          <w:bCs/>
          <w:sz w:val="28"/>
          <w:szCs w:val="28"/>
          <w:rtl/>
        </w:rPr>
        <w:t>تعریف خلاقیت، نوآوری</w:t>
      </w:r>
    </w:p>
    <w:p w:rsidR="007E5F62" w:rsidRPr="003F2315" w:rsidRDefault="007E5F62" w:rsidP="007E5F62">
      <w:pPr>
        <w:spacing w:line="360" w:lineRule="auto"/>
        <w:jc w:val="both"/>
        <w:rPr>
          <w:rFonts w:cs="B Lotus" w:hint="cs"/>
          <w:sz w:val="28"/>
          <w:szCs w:val="28"/>
          <w:rtl/>
        </w:rPr>
      </w:pPr>
      <w:r w:rsidRPr="00943074">
        <w:rPr>
          <w:rFonts w:cs="B Lotus" w:hint="cs"/>
          <w:sz w:val="28"/>
          <w:szCs w:val="28"/>
          <w:rtl/>
        </w:rPr>
        <w:t xml:space="preserve">   خلاقیت از دیدگاه سازمانی نیز تعریف خاص خود را دارد، خلاقیت یعنی ارائه فکر و طرح نوین برای</w:t>
      </w:r>
      <w:r w:rsidRPr="003F2315">
        <w:rPr>
          <w:rFonts w:cs="B Lotus" w:hint="cs"/>
          <w:sz w:val="28"/>
          <w:szCs w:val="28"/>
          <w:rtl/>
        </w:rPr>
        <w:t xml:space="preserve"> بهبود و ارتقای کمیت یا کیفیت فعالیت</w:t>
      </w:r>
      <w:r>
        <w:rPr>
          <w:rFonts w:cs="B Lotus" w:hint="cs"/>
          <w:sz w:val="28"/>
          <w:szCs w:val="28"/>
          <w:rtl/>
        </w:rPr>
        <w:t>‌</w:t>
      </w:r>
      <w:r w:rsidRPr="003F2315">
        <w:rPr>
          <w:rFonts w:cs="B Lotus" w:hint="cs"/>
          <w:sz w:val="28"/>
          <w:szCs w:val="28"/>
          <w:rtl/>
        </w:rPr>
        <w:t>های سازمان مثلا</w:t>
      </w:r>
      <w:r>
        <w:rPr>
          <w:rFonts w:cs="B Lotus" w:hint="cs"/>
          <w:sz w:val="28"/>
          <w:szCs w:val="28"/>
          <w:rtl/>
        </w:rPr>
        <w:t>ً</w:t>
      </w:r>
      <w:r w:rsidRPr="003F2315">
        <w:rPr>
          <w:rFonts w:cs="B Lotus" w:hint="cs"/>
          <w:sz w:val="28"/>
          <w:szCs w:val="28"/>
          <w:rtl/>
        </w:rPr>
        <w:t xml:space="preserve"> افزایش بهره</w:t>
      </w:r>
      <w:r>
        <w:rPr>
          <w:rFonts w:cs="B Lotus" w:hint="cs"/>
          <w:sz w:val="28"/>
          <w:szCs w:val="28"/>
          <w:rtl/>
        </w:rPr>
        <w:t>‌</w:t>
      </w:r>
      <w:r w:rsidRPr="003F2315">
        <w:rPr>
          <w:rFonts w:cs="B Lotus" w:hint="cs"/>
          <w:sz w:val="28"/>
          <w:szCs w:val="28"/>
          <w:rtl/>
        </w:rPr>
        <w:t>وری، افزایش تولیدات یا خدمات، کاهش هزینه</w:t>
      </w:r>
      <w:r>
        <w:rPr>
          <w:rFonts w:cs="B Lotus" w:hint="cs"/>
          <w:sz w:val="28"/>
          <w:szCs w:val="28"/>
          <w:rtl/>
        </w:rPr>
        <w:t>‌</w:t>
      </w:r>
      <w:r w:rsidRPr="003F2315">
        <w:rPr>
          <w:rFonts w:cs="B Lotus" w:hint="cs"/>
          <w:sz w:val="28"/>
          <w:szCs w:val="28"/>
          <w:rtl/>
        </w:rPr>
        <w:t>ها، تولیدات یا خدمات از روش بهتر، تولیدات یا خدمات جدید و در فرهنگ و بستر تعریف نوآوری اینگونه آمده است، توانایی انجام امری ابتکاری که منجر به خلق محصول یا خدمتی جدید شود را نوآوری می</w:t>
      </w:r>
      <w:r>
        <w:rPr>
          <w:rFonts w:cs="B Lotus" w:hint="cs"/>
          <w:sz w:val="28"/>
          <w:szCs w:val="28"/>
          <w:rtl/>
        </w:rPr>
        <w:t>‌</w:t>
      </w:r>
      <w:r w:rsidRPr="003F2315">
        <w:rPr>
          <w:rFonts w:cs="B Lotus" w:hint="cs"/>
          <w:sz w:val="28"/>
          <w:szCs w:val="28"/>
          <w:rtl/>
        </w:rPr>
        <w:t>نامیم.</w:t>
      </w:r>
    </w:p>
    <w:p w:rsidR="007E5F62" w:rsidRDefault="007E5F62" w:rsidP="007E5F62">
      <w:pPr>
        <w:spacing w:line="360" w:lineRule="auto"/>
        <w:jc w:val="center"/>
        <w:rPr>
          <w:rFonts w:cs="B Lotus" w:hint="cs"/>
          <w:b/>
          <w:bCs/>
          <w:sz w:val="28"/>
          <w:szCs w:val="28"/>
          <w:rtl/>
        </w:rPr>
      </w:pPr>
      <w:r w:rsidRPr="008920EC">
        <w:rPr>
          <w:rFonts w:cs="B Lotus" w:hint="cs"/>
          <w:b/>
          <w:bCs/>
          <w:sz w:val="28"/>
          <w:szCs w:val="28"/>
          <w:rtl/>
        </w:rPr>
        <w:t>نوآوری= مفهوم+ اختراع + انتفاع</w:t>
      </w:r>
    </w:p>
    <w:p w:rsidR="007E5F62" w:rsidRPr="008920EC" w:rsidRDefault="007E5F62" w:rsidP="007E5F62">
      <w:pPr>
        <w:spacing w:line="360" w:lineRule="auto"/>
        <w:jc w:val="both"/>
        <w:rPr>
          <w:rFonts w:cs="B Lotus" w:hint="cs"/>
          <w:b/>
          <w:bCs/>
          <w:sz w:val="28"/>
          <w:szCs w:val="28"/>
          <w:rtl/>
        </w:rPr>
      </w:pPr>
      <w:r w:rsidRPr="008920EC">
        <w:rPr>
          <w:rFonts w:cs="B Lotus" w:hint="cs"/>
          <w:b/>
          <w:bCs/>
          <w:sz w:val="28"/>
          <w:szCs w:val="28"/>
          <w:rtl/>
        </w:rPr>
        <w:t>تفاوت خلاقیت و نوآوری</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اگر چه واژه خلاقیت با نوآوری به طور مترادف استفاده می</w:t>
      </w:r>
      <w:r>
        <w:rPr>
          <w:rFonts w:cs="B Lotus" w:hint="cs"/>
          <w:sz w:val="28"/>
          <w:szCs w:val="28"/>
          <w:rtl/>
        </w:rPr>
        <w:t>‌</w:t>
      </w:r>
      <w:r w:rsidRPr="003F2315">
        <w:rPr>
          <w:rFonts w:cs="B Lotus" w:hint="cs"/>
          <w:sz w:val="28"/>
          <w:szCs w:val="28"/>
          <w:rtl/>
        </w:rPr>
        <w:t>شود اما غالب محققان معتقدند که دو اصطلاح نوآوری و خلاقیت باید به طور جدا مد نظر قرار گیرند، چرا که دارای معانی و تعاریف جداگانه</w:t>
      </w:r>
      <w:r>
        <w:rPr>
          <w:rFonts w:cs="B Lotus" w:hint="cs"/>
          <w:sz w:val="28"/>
          <w:szCs w:val="28"/>
          <w:rtl/>
        </w:rPr>
        <w:t>‌</w:t>
      </w:r>
      <w:r w:rsidRPr="003F2315">
        <w:rPr>
          <w:rFonts w:cs="B Lotus" w:hint="cs"/>
          <w:sz w:val="28"/>
          <w:szCs w:val="28"/>
          <w:rtl/>
        </w:rPr>
        <w:t xml:space="preserve">ای هستند. خلاقیت اشاره به آوردن چیزی جدید به مرحله وجود دارد، در حالی که نوآوری دلالت برآوردن </w:t>
      </w:r>
      <w:r w:rsidRPr="003F2315">
        <w:rPr>
          <w:rFonts w:cs="B Lotus" w:hint="cs"/>
          <w:sz w:val="28"/>
          <w:szCs w:val="28"/>
          <w:rtl/>
        </w:rPr>
        <w:lastRenderedPageBreak/>
        <w:t>چیزی جدید به مرحله استفاده دارد. نوآوری یعنی تجاری</w:t>
      </w:r>
      <w:r>
        <w:rPr>
          <w:rFonts w:cs="B Lotus" w:hint="cs"/>
          <w:sz w:val="28"/>
          <w:szCs w:val="28"/>
          <w:rtl/>
        </w:rPr>
        <w:t>‌</w:t>
      </w:r>
      <w:r w:rsidRPr="003F2315">
        <w:rPr>
          <w:rFonts w:cs="B Lotus" w:hint="cs"/>
          <w:sz w:val="28"/>
          <w:szCs w:val="28"/>
          <w:rtl/>
        </w:rPr>
        <w:t>سازی خلاقیت و تجاری</w:t>
      </w:r>
      <w:r>
        <w:rPr>
          <w:rFonts w:cs="B Lotus" w:hint="cs"/>
          <w:sz w:val="28"/>
          <w:szCs w:val="28"/>
          <w:rtl/>
        </w:rPr>
        <w:t>‌</w:t>
      </w:r>
      <w:r w:rsidRPr="003F2315">
        <w:rPr>
          <w:rFonts w:cs="B Lotus" w:hint="cs"/>
          <w:sz w:val="28"/>
          <w:szCs w:val="28"/>
          <w:rtl/>
        </w:rPr>
        <w:t>سازی ایده که دارای یک برنامه هفت مرحله</w:t>
      </w:r>
      <w:r>
        <w:rPr>
          <w:rFonts w:cs="B Lotus" w:hint="cs"/>
          <w:sz w:val="28"/>
          <w:szCs w:val="28"/>
          <w:rtl/>
        </w:rPr>
        <w:t>‌</w:t>
      </w:r>
      <w:r w:rsidRPr="003F2315">
        <w:rPr>
          <w:rFonts w:cs="B Lotus" w:hint="cs"/>
          <w:sz w:val="28"/>
          <w:szCs w:val="28"/>
          <w:rtl/>
        </w:rPr>
        <w:t>ای می</w:t>
      </w:r>
      <w:r>
        <w:rPr>
          <w:rFonts w:cs="B Lotus" w:hint="cs"/>
          <w:sz w:val="28"/>
          <w:szCs w:val="28"/>
          <w:rtl/>
        </w:rPr>
        <w:t>‌</w:t>
      </w:r>
      <w:r w:rsidRPr="003F2315">
        <w:rPr>
          <w:rFonts w:cs="B Lotus" w:hint="cs"/>
          <w:sz w:val="28"/>
          <w:szCs w:val="28"/>
          <w:rtl/>
        </w:rPr>
        <w:t xml:space="preserve">باشد </w:t>
      </w:r>
      <w:r w:rsidRPr="008920EC">
        <w:rPr>
          <w:rFonts w:cs="B Lotus" w:hint="cs"/>
          <w:sz w:val="24"/>
          <w:szCs w:val="24"/>
          <w:rtl/>
        </w:rPr>
        <w:t>(</w:t>
      </w:r>
      <w:r w:rsidRPr="008920EC">
        <w:rPr>
          <w:rFonts w:cs="B Lotus"/>
          <w:sz w:val="24"/>
          <w:szCs w:val="24"/>
        </w:rPr>
        <w:t>Davis,1991</w:t>
      </w:r>
      <w:r>
        <w:rPr>
          <w:rFonts w:cs="B Lotus"/>
          <w:sz w:val="24"/>
          <w:szCs w:val="24"/>
        </w:rPr>
        <w:t xml:space="preserve">: </w:t>
      </w:r>
      <w:r w:rsidRPr="008920EC">
        <w:rPr>
          <w:rFonts w:cs="B Lotus"/>
          <w:sz w:val="24"/>
          <w:szCs w:val="24"/>
        </w:rPr>
        <w:t>142-149</w:t>
      </w:r>
      <w:r w:rsidRPr="008920EC">
        <w:rPr>
          <w:rFonts w:cs="B Lotus" w:hint="cs"/>
          <w:sz w:val="24"/>
          <w:szCs w:val="24"/>
          <w:rtl/>
        </w:rPr>
        <w:t>).</w:t>
      </w:r>
    </w:p>
    <w:p w:rsidR="007E5F62" w:rsidRPr="003F2315" w:rsidRDefault="007E5F62" w:rsidP="007E5F62">
      <w:pPr>
        <w:spacing w:line="360" w:lineRule="auto"/>
        <w:jc w:val="both"/>
        <w:rPr>
          <w:rFonts w:cs="B Lotus" w:hint="cs"/>
          <w:sz w:val="28"/>
          <w:szCs w:val="28"/>
          <w:rtl/>
        </w:rPr>
      </w:pPr>
      <w:r w:rsidRPr="008920EC">
        <w:rPr>
          <w:rFonts w:cs="B Lotus" w:hint="cs"/>
          <w:b/>
          <w:bCs/>
          <w:sz w:val="28"/>
          <w:szCs w:val="28"/>
          <w:rtl/>
        </w:rPr>
        <w:t xml:space="preserve">1- اولویت: </w:t>
      </w:r>
      <w:r w:rsidRPr="003F2315">
        <w:rPr>
          <w:rFonts w:cs="B Lotus" w:hint="cs"/>
          <w:sz w:val="28"/>
          <w:szCs w:val="28"/>
          <w:rtl/>
        </w:rPr>
        <w:t>در تجاری</w:t>
      </w:r>
      <w:r>
        <w:rPr>
          <w:rFonts w:cs="B Lotus" w:hint="cs"/>
          <w:sz w:val="28"/>
          <w:szCs w:val="28"/>
          <w:rtl/>
        </w:rPr>
        <w:t>‌</w:t>
      </w:r>
      <w:r w:rsidRPr="003F2315">
        <w:rPr>
          <w:rFonts w:cs="B Lotus" w:hint="cs"/>
          <w:sz w:val="28"/>
          <w:szCs w:val="28"/>
          <w:rtl/>
        </w:rPr>
        <w:t>سازی ایده</w:t>
      </w:r>
      <w:r>
        <w:rPr>
          <w:rFonts w:cs="B Lotus" w:hint="cs"/>
          <w:sz w:val="28"/>
          <w:szCs w:val="28"/>
          <w:rtl/>
        </w:rPr>
        <w:t>‌</w:t>
      </w:r>
      <w:r w:rsidRPr="003F2315">
        <w:rPr>
          <w:rFonts w:cs="B Lotus" w:hint="cs"/>
          <w:sz w:val="28"/>
          <w:szCs w:val="28"/>
          <w:rtl/>
        </w:rPr>
        <w:t>ها اولویت با ایده</w:t>
      </w:r>
      <w:r>
        <w:rPr>
          <w:rFonts w:cs="B Lotus" w:hint="cs"/>
          <w:sz w:val="28"/>
          <w:szCs w:val="28"/>
          <w:rtl/>
        </w:rPr>
        <w:t>‌</w:t>
      </w:r>
      <w:r w:rsidRPr="003F2315">
        <w:rPr>
          <w:rFonts w:cs="B Lotus" w:hint="cs"/>
          <w:sz w:val="28"/>
          <w:szCs w:val="28"/>
          <w:rtl/>
        </w:rPr>
        <w:t>هایی است که با راهبردهای اصلی سازمان سازگاری بالایی داشته باشند.</w:t>
      </w:r>
    </w:p>
    <w:p w:rsidR="007E5F62" w:rsidRPr="003F2315" w:rsidRDefault="007E5F62" w:rsidP="007E5F62">
      <w:pPr>
        <w:spacing w:line="360" w:lineRule="auto"/>
        <w:jc w:val="both"/>
        <w:rPr>
          <w:rFonts w:cs="B Lotus" w:hint="cs"/>
          <w:sz w:val="28"/>
          <w:szCs w:val="28"/>
          <w:rtl/>
        </w:rPr>
      </w:pPr>
      <w:r w:rsidRPr="008920EC">
        <w:rPr>
          <w:rFonts w:cs="B Lotus" w:hint="cs"/>
          <w:b/>
          <w:bCs/>
          <w:sz w:val="28"/>
          <w:szCs w:val="28"/>
          <w:rtl/>
        </w:rPr>
        <w:t>2- برآورد:</w:t>
      </w:r>
      <w:r w:rsidRPr="003F2315">
        <w:rPr>
          <w:rFonts w:cs="B Lotus" w:hint="cs"/>
          <w:sz w:val="28"/>
          <w:szCs w:val="28"/>
          <w:rtl/>
        </w:rPr>
        <w:t xml:space="preserve"> بررسی جزئیات مربوط به نقاط قوت ایده جدید در مقابل سایر فناوری</w:t>
      </w:r>
      <w:r>
        <w:rPr>
          <w:rFonts w:cs="B Lotus" w:hint="cs"/>
          <w:sz w:val="28"/>
          <w:szCs w:val="28"/>
          <w:rtl/>
        </w:rPr>
        <w:t>‌</w:t>
      </w:r>
      <w:r w:rsidRPr="003F2315">
        <w:rPr>
          <w:rFonts w:cs="B Lotus" w:hint="cs"/>
          <w:sz w:val="28"/>
          <w:szCs w:val="28"/>
          <w:rtl/>
        </w:rPr>
        <w:t>ها.</w:t>
      </w:r>
    </w:p>
    <w:p w:rsidR="007E5F62" w:rsidRPr="003F2315" w:rsidRDefault="007E5F62" w:rsidP="007E5F62">
      <w:pPr>
        <w:spacing w:line="360" w:lineRule="auto"/>
        <w:jc w:val="both"/>
        <w:rPr>
          <w:rFonts w:cs="B Lotus" w:hint="cs"/>
          <w:sz w:val="28"/>
          <w:szCs w:val="28"/>
          <w:rtl/>
        </w:rPr>
      </w:pPr>
      <w:r w:rsidRPr="008920EC">
        <w:rPr>
          <w:rFonts w:cs="B Lotus" w:hint="cs"/>
          <w:b/>
          <w:bCs/>
          <w:sz w:val="28"/>
          <w:szCs w:val="28"/>
          <w:rtl/>
        </w:rPr>
        <w:t>3- غنی</w:t>
      </w:r>
      <w:r>
        <w:rPr>
          <w:rFonts w:cs="B Lotus" w:hint="cs"/>
          <w:b/>
          <w:bCs/>
          <w:sz w:val="28"/>
          <w:szCs w:val="28"/>
          <w:rtl/>
        </w:rPr>
        <w:t>‌</w:t>
      </w:r>
      <w:r w:rsidRPr="008920EC">
        <w:rPr>
          <w:rFonts w:cs="B Lotus" w:hint="cs"/>
          <w:b/>
          <w:bCs/>
          <w:sz w:val="28"/>
          <w:szCs w:val="28"/>
          <w:rtl/>
        </w:rPr>
        <w:t>سازی:</w:t>
      </w:r>
      <w:r w:rsidRPr="003F2315">
        <w:rPr>
          <w:rFonts w:cs="B Lotus" w:hint="cs"/>
          <w:sz w:val="28"/>
          <w:szCs w:val="28"/>
          <w:rtl/>
        </w:rPr>
        <w:t xml:space="preserve"> توسعه و گسترش ایده تا به شکلی مطلوب تبدیل شود.</w:t>
      </w:r>
    </w:p>
    <w:p w:rsidR="007E5F62" w:rsidRPr="003F2315" w:rsidRDefault="007E5F62" w:rsidP="007E5F62">
      <w:pPr>
        <w:spacing w:line="360" w:lineRule="auto"/>
        <w:jc w:val="both"/>
        <w:rPr>
          <w:rFonts w:cs="B Lotus" w:hint="cs"/>
          <w:sz w:val="28"/>
          <w:szCs w:val="28"/>
          <w:rtl/>
        </w:rPr>
      </w:pPr>
      <w:r w:rsidRPr="008920EC">
        <w:rPr>
          <w:rFonts w:cs="B Lotus" w:hint="cs"/>
          <w:b/>
          <w:bCs/>
          <w:sz w:val="28"/>
          <w:szCs w:val="28"/>
          <w:rtl/>
        </w:rPr>
        <w:t xml:space="preserve">4- تقویت: </w:t>
      </w:r>
      <w:r w:rsidRPr="003F2315">
        <w:rPr>
          <w:rFonts w:cs="B Lotus" w:hint="cs"/>
          <w:sz w:val="28"/>
          <w:szCs w:val="28"/>
          <w:rtl/>
        </w:rPr>
        <w:t>تنظیم فهرستی از پیشنهادات مورد ایده مطرح شده به منظور تقویت ایده.</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5- تعیین چشم</w:t>
      </w:r>
      <w:r>
        <w:rPr>
          <w:rFonts w:cs="B Lotus" w:hint="cs"/>
          <w:sz w:val="28"/>
          <w:szCs w:val="28"/>
          <w:rtl/>
        </w:rPr>
        <w:t>‌</w:t>
      </w:r>
      <w:r w:rsidRPr="003F2315">
        <w:rPr>
          <w:rFonts w:cs="B Lotus" w:hint="cs"/>
          <w:sz w:val="28"/>
          <w:szCs w:val="28"/>
          <w:rtl/>
        </w:rPr>
        <w:t>انداز کلی ایده پس از استقرار آن.</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6- ارائه توصیه</w:t>
      </w:r>
      <w:r>
        <w:rPr>
          <w:rFonts w:cs="B Lotus" w:hint="cs"/>
          <w:sz w:val="28"/>
          <w:szCs w:val="28"/>
          <w:rtl/>
        </w:rPr>
        <w:t>‌</w:t>
      </w:r>
      <w:r w:rsidRPr="003F2315">
        <w:rPr>
          <w:rFonts w:cs="B Lotus" w:hint="cs"/>
          <w:sz w:val="28"/>
          <w:szCs w:val="28"/>
          <w:rtl/>
        </w:rPr>
        <w:t>هایی برای ایده</w:t>
      </w:r>
      <w:r>
        <w:rPr>
          <w:rFonts w:cs="B Lotus" w:hint="cs"/>
          <w:sz w:val="28"/>
          <w:szCs w:val="28"/>
          <w:rtl/>
        </w:rPr>
        <w:t>‌</w:t>
      </w:r>
      <w:r w:rsidRPr="003F2315">
        <w:rPr>
          <w:rFonts w:cs="B Lotus" w:hint="cs"/>
          <w:sz w:val="28"/>
          <w:szCs w:val="28"/>
          <w:rtl/>
        </w:rPr>
        <w:t>های آتی به منظور افزایش پتانسیل نوآوری.</w:t>
      </w:r>
    </w:p>
    <w:p w:rsidR="007E5F62" w:rsidRDefault="007E5F62" w:rsidP="007E5F62">
      <w:pPr>
        <w:spacing w:line="360" w:lineRule="auto"/>
        <w:jc w:val="both"/>
        <w:rPr>
          <w:rFonts w:cs="B Lotus" w:hint="cs"/>
          <w:sz w:val="28"/>
          <w:szCs w:val="28"/>
          <w:rtl/>
        </w:rPr>
      </w:pPr>
      <w:r w:rsidRPr="003F2315">
        <w:rPr>
          <w:rFonts w:cs="B Lotus" w:hint="cs"/>
          <w:sz w:val="28"/>
          <w:szCs w:val="28"/>
          <w:rtl/>
        </w:rPr>
        <w:t>7- تعیین و تفسیر عوامل کلیدی به منظور قیمت</w:t>
      </w:r>
      <w:r>
        <w:rPr>
          <w:rFonts w:cs="B Lotus" w:hint="cs"/>
          <w:sz w:val="28"/>
          <w:szCs w:val="28"/>
          <w:rtl/>
        </w:rPr>
        <w:t>‌</w:t>
      </w:r>
      <w:r w:rsidRPr="003F2315">
        <w:rPr>
          <w:rFonts w:cs="B Lotus" w:hint="cs"/>
          <w:sz w:val="28"/>
          <w:szCs w:val="28"/>
          <w:rtl/>
        </w:rPr>
        <w:t>گذاری بر روی پیشنهادها و ایده</w:t>
      </w:r>
      <w:r>
        <w:rPr>
          <w:rFonts w:cs="B Lotus" w:hint="cs"/>
          <w:sz w:val="28"/>
          <w:szCs w:val="28"/>
          <w:rtl/>
        </w:rPr>
        <w:t>‌</w:t>
      </w:r>
      <w:r w:rsidRPr="003F2315">
        <w:rPr>
          <w:rFonts w:cs="B Lotus" w:hint="cs"/>
          <w:sz w:val="28"/>
          <w:szCs w:val="28"/>
          <w:rtl/>
        </w:rPr>
        <w:t>های جدید.</w:t>
      </w:r>
    </w:p>
    <w:p w:rsidR="007E5F62" w:rsidRPr="008920EC" w:rsidRDefault="007E5F62" w:rsidP="007E5F62">
      <w:pPr>
        <w:spacing w:line="360" w:lineRule="auto"/>
        <w:jc w:val="both"/>
        <w:rPr>
          <w:rFonts w:cs="B Lotus" w:hint="cs"/>
          <w:b/>
          <w:bCs/>
          <w:sz w:val="28"/>
          <w:szCs w:val="28"/>
          <w:rtl/>
        </w:rPr>
      </w:pPr>
      <w:r w:rsidRPr="008920EC">
        <w:rPr>
          <w:rFonts w:cs="B Lotus" w:hint="cs"/>
          <w:b/>
          <w:bCs/>
          <w:sz w:val="28"/>
          <w:szCs w:val="28"/>
          <w:rtl/>
        </w:rPr>
        <w:t>انواع نوآوری</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نوآوری فرآیند اخذ ایده خلاق و تبدیل آن به محصول، خدمات و روش</w:t>
      </w:r>
      <w:r>
        <w:rPr>
          <w:rFonts w:cs="B Lotus" w:hint="cs"/>
          <w:sz w:val="28"/>
          <w:szCs w:val="28"/>
          <w:rtl/>
        </w:rPr>
        <w:t>‌</w:t>
      </w:r>
      <w:r w:rsidRPr="003F2315">
        <w:rPr>
          <w:rFonts w:cs="B Lotus" w:hint="cs"/>
          <w:sz w:val="28"/>
          <w:szCs w:val="28"/>
          <w:rtl/>
        </w:rPr>
        <w:t xml:space="preserve">های جدید عملیات است </w:t>
      </w:r>
      <w:r w:rsidRPr="008920EC">
        <w:rPr>
          <w:rFonts w:cs="B Lotus" w:hint="cs"/>
          <w:sz w:val="24"/>
          <w:szCs w:val="24"/>
          <w:rtl/>
        </w:rPr>
        <w:t>(رابینز، 1369).</w:t>
      </w:r>
      <w:r>
        <w:rPr>
          <w:rFonts w:cs="B Lotus" w:hint="cs"/>
          <w:sz w:val="28"/>
          <w:szCs w:val="28"/>
          <w:rtl/>
        </w:rPr>
        <w:t xml:space="preserve"> </w:t>
      </w:r>
      <w:r w:rsidRPr="003F2315">
        <w:rPr>
          <w:rFonts w:cs="B Lotus" w:hint="cs"/>
          <w:sz w:val="28"/>
          <w:szCs w:val="28"/>
          <w:rtl/>
        </w:rPr>
        <w:t>نوآوری در ابعاد متفاوتی معرفی می</w:t>
      </w:r>
      <w:r>
        <w:rPr>
          <w:rFonts w:cs="B Lotus" w:hint="cs"/>
          <w:sz w:val="28"/>
          <w:szCs w:val="28"/>
          <w:rtl/>
        </w:rPr>
        <w:t>‌</w:t>
      </w:r>
      <w:r w:rsidRPr="003F2315">
        <w:rPr>
          <w:rFonts w:cs="B Lotus" w:hint="cs"/>
          <w:sz w:val="28"/>
          <w:szCs w:val="28"/>
          <w:rtl/>
        </w:rPr>
        <w:t>شود که می</w:t>
      </w:r>
      <w:r>
        <w:rPr>
          <w:rFonts w:cs="B Lotus" w:hint="cs"/>
          <w:sz w:val="28"/>
          <w:szCs w:val="28"/>
          <w:rtl/>
        </w:rPr>
        <w:t>‌</w:t>
      </w:r>
      <w:r w:rsidRPr="003F2315">
        <w:rPr>
          <w:rFonts w:cs="B Lotus" w:hint="cs"/>
          <w:sz w:val="28"/>
          <w:szCs w:val="28"/>
          <w:rtl/>
        </w:rPr>
        <w:t>توان آن را انواع نوآوری نامید.</w:t>
      </w:r>
    </w:p>
    <w:p w:rsidR="007E5F62" w:rsidRPr="003F2315" w:rsidRDefault="007E5F62" w:rsidP="007E5F62">
      <w:pPr>
        <w:spacing w:line="360" w:lineRule="auto"/>
        <w:jc w:val="both"/>
        <w:rPr>
          <w:rFonts w:cs="B Lotus" w:hint="cs"/>
          <w:sz w:val="28"/>
          <w:szCs w:val="28"/>
          <w:rtl/>
        </w:rPr>
      </w:pPr>
      <w:r w:rsidRPr="008920EC">
        <w:rPr>
          <w:rFonts w:cs="B Lotus" w:hint="cs"/>
          <w:b/>
          <w:bCs/>
          <w:sz w:val="28"/>
          <w:szCs w:val="28"/>
          <w:rtl/>
        </w:rPr>
        <w:t>1- نوآوری در ساختار:</w:t>
      </w:r>
      <w:r w:rsidRPr="003F2315">
        <w:rPr>
          <w:rFonts w:cs="B Lotus" w:hint="cs"/>
          <w:sz w:val="28"/>
          <w:szCs w:val="28"/>
          <w:rtl/>
        </w:rPr>
        <w:t xml:space="preserve"> طرفداران این روش معتقدند که طی انجام فرآیند نوآوری وظایف و نقش</w:t>
      </w:r>
      <w:r>
        <w:rPr>
          <w:rFonts w:cs="B Lotus" w:hint="cs"/>
          <w:sz w:val="28"/>
          <w:szCs w:val="28"/>
          <w:rtl/>
        </w:rPr>
        <w:t>‌</w:t>
      </w:r>
      <w:r w:rsidRPr="003F2315">
        <w:rPr>
          <w:rFonts w:cs="B Lotus" w:hint="cs"/>
          <w:sz w:val="28"/>
          <w:szCs w:val="28"/>
          <w:rtl/>
        </w:rPr>
        <w:t>های اعضای سازمان دچار تغییر می</w:t>
      </w:r>
      <w:r>
        <w:rPr>
          <w:rFonts w:cs="B Lotus" w:hint="cs"/>
          <w:sz w:val="28"/>
          <w:szCs w:val="28"/>
          <w:rtl/>
        </w:rPr>
        <w:t>‌</w:t>
      </w:r>
      <w:r w:rsidRPr="003F2315">
        <w:rPr>
          <w:rFonts w:cs="B Lotus" w:hint="cs"/>
          <w:sz w:val="28"/>
          <w:szCs w:val="28"/>
          <w:rtl/>
        </w:rPr>
        <w:t>شود.</w:t>
      </w:r>
    </w:p>
    <w:p w:rsidR="007E5F62" w:rsidRPr="003F2315" w:rsidRDefault="007E5F62" w:rsidP="007E5F62">
      <w:pPr>
        <w:spacing w:line="360" w:lineRule="auto"/>
        <w:jc w:val="both"/>
        <w:rPr>
          <w:rFonts w:cs="B Lotus" w:hint="cs"/>
          <w:sz w:val="28"/>
          <w:szCs w:val="28"/>
          <w:rtl/>
        </w:rPr>
      </w:pPr>
      <w:r w:rsidRPr="008920EC">
        <w:rPr>
          <w:rFonts w:cs="B Lotus" w:hint="cs"/>
          <w:b/>
          <w:bCs/>
          <w:sz w:val="28"/>
          <w:szCs w:val="28"/>
          <w:rtl/>
        </w:rPr>
        <w:lastRenderedPageBreak/>
        <w:t>2- نوآوری در خدمات:</w:t>
      </w:r>
      <w:r w:rsidRPr="003F2315">
        <w:rPr>
          <w:rFonts w:cs="B Lotus" w:hint="cs"/>
          <w:sz w:val="28"/>
          <w:szCs w:val="28"/>
          <w:rtl/>
        </w:rPr>
        <w:t xml:space="preserve"> خلق ایده یا خدمت جدید در سازمان همان</w:t>
      </w:r>
      <w:r>
        <w:rPr>
          <w:rFonts w:cs="B Lotus" w:hint="cs"/>
          <w:sz w:val="28"/>
          <w:szCs w:val="28"/>
          <w:rtl/>
        </w:rPr>
        <w:t>‌</w:t>
      </w:r>
      <w:r w:rsidRPr="003F2315">
        <w:rPr>
          <w:rFonts w:cs="B Lotus" w:hint="cs"/>
          <w:sz w:val="28"/>
          <w:szCs w:val="28"/>
          <w:rtl/>
        </w:rPr>
        <w:t>طور که قبلاً گفته شد می</w:t>
      </w:r>
      <w:r>
        <w:rPr>
          <w:rFonts w:cs="B Lotus" w:hint="cs"/>
          <w:sz w:val="28"/>
          <w:szCs w:val="28"/>
          <w:rtl/>
        </w:rPr>
        <w:t>‌</w:t>
      </w:r>
      <w:r w:rsidRPr="003F2315">
        <w:rPr>
          <w:rFonts w:cs="B Lotus" w:hint="cs"/>
          <w:sz w:val="28"/>
          <w:szCs w:val="28"/>
          <w:rtl/>
        </w:rPr>
        <w:t>تواند به صورت فرآیندی زمان بر</w:t>
      </w:r>
      <w:r>
        <w:rPr>
          <w:rFonts w:cs="B Lotus" w:hint="cs"/>
          <w:sz w:val="28"/>
          <w:szCs w:val="28"/>
          <w:rtl/>
        </w:rPr>
        <w:t xml:space="preserve"> </w:t>
      </w:r>
      <w:r w:rsidRPr="003F2315">
        <w:rPr>
          <w:rFonts w:cs="B Lotus" w:hint="cs"/>
          <w:sz w:val="28"/>
          <w:szCs w:val="28"/>
          <w:rtl/>
        </w:rPr>
        <w:t>یا به صورت ناگهانی صورت گیرد.</w:t>
      </w:r>
    </w:p>
    <w:p w:rsidR="007E5F62" w:rsidRPr="003F2315" w:rsidRDefault="007E5F62" w:rsidP="007E5F62">
      <w:pPr>
        <w:spacing w:line="360" w:lineRule="auto"/>
        <w:jc w:val="both"/>
        <w:rPr>
          <w:rFonts w:cs="B Lotus" w:hint="cs"/>
          <w:sz w:val="28"/>
          <w:szCs w:val="28"/>
          <w:rtl/>
        </w:rPr>
      </w:pPr>
      <w:r w:rsidRPr="008920EC">
        <w:rPr>
          <w:rFonts w:cs="B Lotus" w:hint="cs"/>
          <w:b/>
          <w:bCs/>
          <w:sz w:val="28"/>
          <w:szCs w:val="28"/>
          <w:rtl/>
        </w:rPr>
        <w:t xml:space="preserve">3- نوآوری در نحوه نگرش: </w:t>
      </w:r>
      <w:r w:rsidRPr="003F2315">
        <w:rPr>
          <w:rFonts w:cs="B Lotus" w:hint="cs"/>
          <w:sz w:val="28"/>
          <w:szCs w:val="28"/>
          <w:rtl/>
        </w:rPr>
        <w:t>قبل از ارائه ایده یا خدمت جدید باید نوآوری را از خود آغاز کنیم. در اینجا لازم است تا جمله</w:t>
      </w:r>
      <w:r>
        <w:rPr>
          <w:rFonts w:cs="B Lotus" w:hint="cs"/>
          <w:sz w:val="28"/>
          <w:szCs w:val="28"/>
          <w:rtl/>
        </w:rPr>
        <w:t>‌</w:t>
      </w:r>
      <w:r w:rsidRPr="003F2315">
        <w:rPr>
          <w:rFonts w:cs="B Lotus" w:hint="cs"/>
          <w:sz w:val="28"/>
          <w:szCs w:val="28"/>
          <w:rtl/>
        </w:rPr>
        <w:t>ای را بیان کنیم: در فرهنگ سازمان</w:t>
      </w:r>
      <w:r>
        <w:rPr>
          <w:rFonts w:cs="B Lotus" w:hint="cs"/>
          <w:sz w:val="28"/>
          <w:szCs w:val="28"/>
          <w:rtl/>
        </w:rPr>
        <w:t>‌</w:t>
      </w:r>
      <w:r w:rsidRPr="003F2315">
        <w:rPr>
          <w:rFonts w:cs="B Lotus" w:hint="cs"/>
          <w:sz w:val="28"/>
          <w:szCs w:val="28"/>
          <w:rtl/>
        </w:rPr>
        <w:t>های نوآور به جای کلمه چرا؟ از کلمه چرا نه؟ استفاده می</w:t>
      </w:r>
      <w:r>
        <w:rPr>
          <w:rFonts w:cs="B Lotus" w:hint="cs"/>
          <w:sz w:val="28"/>
          <w:szCs w:val="28"/>
          <w:rtl/>
        </w:rPr>
        <w:t>‌</w:t>
      </w:r>
      <w:r w:rsidRPr="003F2315">
        <w:rPr>
          <w:rFonts w:cs="B Lotus" w:hint="cs"/>
          <w:sz w:val="28"/>
          <w:szCs w:val="28"/>
          <w:rtl/>
        </w:rPr>
        <w:t>شود.</w:t>
      </w:r>
    </w:p>
    <w:p w:rsidR="007E5F62" w:rsidRPr="003F2315" w:rsidRDefault="007E5F62" w:rsidP="007E5F62">
      <w:pPr>
        <w:spacing w:line="360" w:lineRule="auto"/>
        <w:jc w:val="both"/>
        <w:rPr>
          <w:rFonts w:cs="B Lotus" w:hint="cs"/>
          <w:sz w:val="28"/>
          <w:szCs w:val="28"/>
          <w:rtl/>
        </w:rPr>
      </w:pPr>
      <w:r w:rsidRPr="00301C48">
        <w:rPr>
          <w:rFonts w:cs="B Lotus" w:hint="cs"/>
          <w:b/>
          <w:bCs/>
          <w:sz w:val="28"/>
          <w:szCs w:val="28"/>
          <w:rtl/>
        </w:rPr>
        <w:t>4- نوآوری در محصول</w:t>
      </w:r>
      <w:r w:rsidRPr="003F2315">
        <w:rPr>
          <w:rFonts w:cs="B Lotus" w:hint="cs"/>
          <w:sz w:val="28"/>
          <w:szCs w:val="28"/>
          <w:rtl/>
        </w:rPr>
        <w:t xml:space="preserve"> (اربابی، 1387</w:t>
      </w:r>
      <w:r>
        <w:rPr>
          <w:rFonts w:cs="B Lotus" w:hint="cs"/>
          <w:sz w:val="28"/>
          <w:szCs w:val="28"/>
          <w:rtl/>
        </w:rPr>
        <w:t xml:space="preserve">: </w:t>
      </w:r>
      <w:r w:rsidRPr="003F2315">
        <w:rPr>
          <w:rFonts w:cs="B Lotus" w:hint="cs"/>
          <w:sz w:val="28"/>
          <w:szCs w:val="28"/>
          <w:rtl/>
        </w:rPr>
        <w:t>15)</w:t>
      </w:r>
    </w:p>
    <w:p w:rsidR="007E5F62" w:rsidRPr="008920EC" w:rsidRDefault="007E5F62" w:rsidP="007E5F62">
      <w:pPr>
        <w:spacing w:line="360" w:lineRule="auto"/>
        <w:jc w:val="both"/>
        <w:rPr>
          <w:rFonts w:cs="B Lotus" w:hint="cs"/>
          <w:b/>
          <w:bCs/>
          <w:sz w:val="28"/>
          <w:szCs w:val="28"/>
          <w:rtl/>
        </w:rPr>
      </w:pPr>
      <w:r w:rsidRPr="008920EC">
        <w:rPr>
          <w:rFonts w:cs="B Lotus" w:hint="cs"/>
          <w:b/>
          <w:bCs/>
          <w:sz w:val="28"/>
          <w:szCs w:val="28"/>
          <w:rtl/>
        </w:rPr>
        <w:t>فرآیند خلاقیت و نوآوری</w:t>
      </w:r>
    </w:p>
    <w:p w:rsidR="007E5F62" w:rsidRPr="00943074"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 xml:space="preserve">اتریک(1974) از صاحب نظران مدیریت، فرآیند خلاقیت را از اندیشه تا عمل به سه مرحله: به وجود </w:t>
      </w:r>
      <w:r w:rsidRPr="00943074">
        <w:rPr>
          <w:rFonts w:cs="B Lotus" w:hint="cs"/>
          <w:sz w:val="28"/>
          <w:szCs w:val="28"/>
          <w:rtl/>
        </w:rPr>
        <w:t xml:space="preserve">آوردن اندیشه، پرورش اندیشه و به کارگیری اندیشه تقسیم کرده است </w:t>
      </w:r>
      <w:r w:rsidRPr="00943074">
        <w:rPr>
          <w:rFonts w:cs="B Lotus" w:hint="cs"/>
          <w:sz w:val="24"/>
          <w:szCs w:val="24"/>
          <w:rtl/>
        </w:rPr>
        <w:t>(طالب بیدختی، انوری، 1383: 25).</w:t>
      </w:r>
    </w:p>
    <w:p w:rsidR="007E5F62" w:rsidRPr="003F2315" w:rsidRDefault="007E5F62" w:rsidP="007E5F62">
      <w:pPr>
        <w:spacing w:line="360" w:lineRule="auto"/>
        <w:jc w:val="both"/>
        <w:rPr>
          <w:rFonts w:cs="B Lotus" w:hint="cs"/>
          <w:sz w:val="28"/>
          <w:szCs w:val="28"/>
          <w:rtl/>
        </w:rPr>
      </w:pPr>
    </w:p>
    <w:p w:rsidR="007E5F62" w:rsidRPr="00E373B9" w:rsidRDefault="007E5F62" w:rsidP="007E5F62">
      <w:pPr>
        <w:spacing w:line="360" w:lineRule="auto"/>
        <w:jc w:val="both"/>
        <w:rPr>
          <w:rFonts w:cs="B Lotus"/>
          <w:b/>
          <w:bCs/>
          <w:sz w:val="28"/>
          <w:szCs w:val="28"/>
          <w:rtl/>
        </w:rPr>
      </w:pPr>
      <w:r w:rsidRPr="00E373B9">
        <w:rPr>
          <w:rFonts w:cs="B Lotus" w:hint="cs"/>
          <w:b/>
          <w:bCs/>
          <w:sz w:val="28"/>
          <w:szCs w:val="28"/>
          <w:rtl/>
        </w:rPr>
        <w:t>جايگاه تجاري‌سازي در فرآيند نوآوري</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تكنولوژي و تجاري‌سازي، قسمت‌هاي مهم فرآيند نوآوري هستند كه باعث مي‌شوند اختراعات، به توليدات داراي بازار تبديل شوند. اين فرآيند بسيار پيچيده بوده و به تخصص‌ها و دانش فني زيادي نياز دارد. بازاريابي و</w:t>
      </w:r>
      <w:r>
        <w:rPr>
          <w:rFonts w:cs="B Lotus" w:hint="cs"/>
          <w:sz w:val="28"/>
          <w:szCs w:val="28"/>
          <w:rtl/>
        </w:rPr>
        <w:t xml:space="preserve"> </w:t>
      </w:r>
      <w:r w:rsidRPr="003F2315">
        <w:rPr>
          <w:rFonts w:cs="B Lotus" w:hint="cs"/>
          <w:sz w:val="28"/>
          <w:szCs w:val="28"/>
          <w:rtl/>
        </w:rPr>
        <w:t>فرآيند تجاري‌سازي، مرحله نهايي فرآيند نوآوري هستند اين دو جزء براي دستيابي به موفقيت هر اختراعي، لازم و ضروري هستند.</w:t>
      </w:r>
    </w:p>
    <w:p w:rsidR="007E5F62" w:rsidRPr="003F2315" w:rsidRDefault="007E5F62" w:rsidP="007E5F62">
      <w:pPr>
        <w:spacing w:line="360" w:lineRule="auto"/>
        <w:jc w:val="both"/>
        <w:rPr>
          <w:rFonts w:cs="B Lotus"/>
          <w:sz w:val="28"/>
          <w:szCs w:val="28"/>
          <w:rtl/>
        </w:rPr>
      </w:pPr>
      <w:r>
        <w:rPr>
          <w:rFonts w:cs="B Lotus" w:hint="cs"/>
          <w:sz w:val="28"/>
          <w:szCs w:val="28"/>
          <w:rtl/>
        </w:rPr>
        <w:t xml:space="preserve">   </w:t>
      </w:r>
      <w:r w:rsidRPr="003F2315">
        <w:rPr>
          <w:rFonts w:cs="B Lotus" w:hint="cs"/>
          <w:sz w:val="28"/>
          <w:szCs w:val="28"/>
          <w:rtl/>
        </w:rPr>
        <w:t>اگر با دقت بيشتري به فرآيند نوآوري توجه كنيم، متوجه خواهيم شد كه اساسا</w:t>
      </w:r>
      <w:r>
        <w:rPr>
          <w:rFonts w:cs="B Lotus" w:hint="cs"/>
          <w:sz w:val="28"/>
          <w:szCs w:val="28"/>
          <w:rtl/>
        </w:rPr>
        <w:t>ً</w:t>
      </w:r>
      <w:r w:rsidRPr="003F2315">
        <w:rPr>
          <w:rFonts w:cs="B Lotus" w:hint="cs"/>
          <w:sz w:val="28"/>
          <w:szCs w:val="28"/>
          <w:rtl/>
        </w:rPr>
        <w:t xml:space="preserve"> اين فرآيند از 4 مرحله اصلي تشكيل شده كه با هم رابطه متقابل و همپوشاني دارند.</w:t>
      </w:r>
    </w:p>
    <w:p w:rsidR="007E5F62" w:rsidRPr="000355C7" w:rsidRDefault="007E5F62" w:rsidP="007E5F62">
      <w:pPr>
        <w:spacing w:line="360" w:lineRule="auto"/>
        <w:jc w:val="both"/>
        <w:rPr>
          <w:rFonts w:cs="B Lotus"/>
          <w:b/>
          <w:bCs/>
          <w:sz w:val="28"/>
          <w:szCs w:val="28"/>
          <w:rtl/>
        </w:rPr>
      </w:pPr>
      <w:r w:rsidRPr="000355C7">
        <w:rPr>
          <w:rFonts w:cs="B Lotus" w:hint="cs"/>
          <w:b/>
          <w:bCs/>
          <w:sz w:val="28"/>
          <w:szCs w:val="28"/>
          <w:rtl/>
        </w:rPr>
        <w:lastRenderedPageBreak/>
        <w:t>اين چهار مرحله عبارتند از:</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مرحله ايجاد ايده‌ها</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مرحله توسعه و طراحي</w:t>
      </w:r>
      <w:r>
        <w:rPr>
          <w:rFonts w:cs="B Lotus" w:hint="cs"/>
          <w:sz w:val="28"/>
          <w:szCs w:val="28"/>
          <w:rtl/>
        </w:rPr>
        <w:t>.</w:t>
      </w:r>
    </w:p>
    <w:p w:rsidR="007E5F62" w:rsidRPr="003F2315" w:rsidRDefault="007E5F62" w:rsidP="007E5F62">
      <w:pPr>
        <w:spacing w:line="360" w:lineRule="auto"/>
        <w:jc w:val="both"/>
        <w:rPr>
          <w:rFonts w:cs="B Lotus"/>
          <w:sz w:val="28"/>
          <w:szCs w:val="28"/>
          <w:rtl/>
        </w:rPr>
      </w:pPr>
      <w:r>
        <w:rPr>
          <w:rFonts w:cs="B Lotus" w:hint="cs"/>
          <w:sz w:val="28"/>
          <w:szCs w:val="28"/>
        </w:rPr>
        <w:sym w:font="Wingdings 2" w:char="F050"/>
      </w:r>
      <w:r w:rsidRPr="003F2315">
        <w:rPr>
          <w:rFonts w:cs="B Lotus" w:hint="cs"/>
          <w:sz w:val="28"/>
          <w:szCs w:val="28"/>
          <w:rtl/>
        </w:rPr>
        <w:t xml:space="preserve"> مرحله الگوي نخستين و پيش از توليد</w:t>
      </w:r>
      <w:r>
        <w:rPr>
          <w:rFonts w:cs="B Lotus" w:hint="cs"/>
          <w:sz w:val="28"/>
          <w:szCs w:val="28"/>
          <w:rtl/>
        </w:rPr>
        <w:t>.</w:t>
      </w:r>
    </w:p>
    <w:p w:rsidR="007E5F62"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مرحله توليد، بازاريابي و تجاري‌سازي </w:t>
      </w:r>
      <w:r w:rsidRPr="000355C7">
        <w:rPr>
          <w:rFonts w:cs="B Lotus" w:hint="cs"/>
          <w:sz w:val="24"/>
          <w:szCs w:val="24"/>
          <w:rtl/>
        </w:rPr>
        <w:t>(محمدي، اسماعيل‌زاده، دهنوئيه، 1387</w:t>
      </w:r>
      <w:r>
        <w:rPr>
          <w:rFonts w:cs="B Lotus" w:hint="cs"/>
          <w:sz w:val="24"/>
          <w:szCs w:val="24"/>
          <w:rtl/>
        </w:rPr>
        <w:t xml:space="preserve">: </w:t>
      </w:r>
      <w:r w:rsidRPr="000355C7">
        <w:rPr>
          <w:rFonts w:cs="B Lotus" w:hint="cs"/>
          <w:sz w:val="24"/>
          <w:szCs w:val="24"/>
          <w:rtl/>
        </w:rPr>
        <w:t>3).</w:t>
      </w:r>
    </w:p>
    <w:p w:rsidR="007E5F62" w:rsidRDefault="007E5F62" w:rsidP="007E5F62">
      <w:pPr>
        <w:spacing w:line="360" w:lineRule="auto"/>
        <w:jc w:val="both"/>
        <w:rPr>
          <w:rFonts w:cs="B Lotus" w:hint="cs"/>
          <w:sz w:val="28"/>
          <w:szCs w:val="28"/>
          <w:rtl/>
        </w:rPr>
      </w:pPr>
    </w:p>
    <w:p w:rsidR="007E5F62" w:rsidRDefault="007E5F62" w:rsidP="007E5F62">
      <w:pPr>
        <w:spacing w:line="360" w:lineRule="auto"/>
        <w:jc w:val="both"/>
        <w:rPr>
          <w:rFonts w:cs="B Lotus" w:hint="cs"/>
          <w:sz w:val="28"/>
          <w:szCs w:val="28"/>
          <w:rtl/>
        </w:rPr>
      </w:pPr>
    </w:p>
    <w:p w:rsidR="007E5F62" w:rsidRPr="003F2315" w:rsidRDefault="007E5F62" w:rsidP="007E5F62">
      <w:pPr>
        <w:spacing w:line="360" w:lineRule="auto"/>
        <w:jc w:val="both"/>
        <w:rPr>
          <w:rFonts w:cs="B Lotus"/>
          <w:sz w:val="28"/>
          <w:szCs w:val="28"/>
          <w:rtl/>
        </w:rPr>
      </w:pPr>
    </w:p>
    <w:p w:rsidR="007E5F62" w:rsidRPr="00301C48" w:rsidRDefault="007E5F62" w:rsidP="007E5F62">
      <w:pPr>
        <w:spacing w:line="360" w:lineRule="auto"/>
        <w:jc w:val="both"/>
        <w:rPr>
          <w:rFonts w:cs="B Lotus" w:hint="cs"/>
          <w:b/>
          <w:bCs/>
          <w:sz w:val="36"/>
          <w:szCs w:val="36"/>
          <w:rtl/>
        </w:rPr>
      </w:pPr>
      <w:r w:rsidRPr="00301C48">
        <w:rPr>
          <w:rFonts w:cs="B Lotus" w:hint="cs"/>
          <w:b/>
          <w:bCs/>
          <w:sz w:val="36"/>
          <w:szCs w:val="36"/>
          <w:rtl/>
        </w:rPr>
        <w:t>2-</w:t>
      </w:r>
      <w:r>
        <w:rPr>
          <w:rFonts w:cs="B Lotus" w:hint="cs"/>
          <w:b/>
          <w:bCs/>
          <w:sz w:val="36"/>
          <w:szCs w:val="36"/>
          <w:rtl/>
        </w:rPr>
        <w:t>13</w:t>
      </w:r>
      <w:r w:rsidRPr="00301C48">
        <w:rPr>
          <w:rFonts w:cs="B Lotus" w:hint="cs"/>
          <w:b/>
          <w:bCs/>
          <w:sz w:val="36"/>
          <w:szCs w:val="36"/>
          <w:rtl/>
        </w:rPr>
        <w:t xml:space="preserve">-کارآفرینی </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واژه کارآفرینی از کلمه فرانسوی «اینترپرونخر</w:t>
      </w:r>
      <w:r>
        <w:rPr>
          <w:rStyle w:val="FootnoteReference"/>
          <w:rFonts w:cs="B Lotus"/>
          <w:rtl/>
        </w:rPr>
        <w:footnoteReference w:id="86"/>
      </w:r>
      <w:r w:rsidRPr="003F2315">
        <w:rPr>
          <w:rFonts w:cs="B Lotus" w:hint="cs"/>
          <w:sz w:val="28"/>
          <w:szCs w:val="28"/>
          <w:rtl/>
        </w:rPr>
        <w:t>» به معنای" متعهد شدن برای انجام کاری" نش</w:t>
      </w:r>
      <w:r>
        <w:rPr>
          <w:rFonts w:cs="B Lotus" w:hint="cs"/>
          <w:sz w:val="28"/>
          <w:szCs w:val="28"/>
          <w:rtl/>
        </w:rPr>
        <w:t>أ</w:t>
      </w:r>
      <w:r w:rsidRPr="003F2315">
        <w:rPr>
          <w:rFonts w:cs="B Lotus" w:hint="cs"/>
          <w:sz w:val="28"/>
          <w:szCs w:val="28"/>
          <w:rtl/>
        </w:rPr>
        <w:t>ت گرفته است. بنابر تعریف واژنامه دانشگاهی و بستر کارآفرینی کسی است که متعهد می</w:t>
      </w:r>
      <w:r>
        <w:rPr>
          <w:rFonts w:cs="B Lotus" w:hint="cs"/>
          <w:sz w:val="28"/>
          <w:szCs w:val="28"/>
          <w:rtl/>
        </w:rPr>
        <w:t>‌</w:t>
      </w:r>
      <w:r w:rsidRPr="003F2315">
        <w:rPr>
          <w:rFonts w:cs="B Lotus" w:hint="cs"/>
          <w:sz w:val="28"/>
          <w:szCs w:val="28"/>
          <w:rtl/>
        </w:rPr>
        <w:t>شود مخاطره</w:t>
      </w:r>
      <w:r>
        <w:rPr>
          <w:rFonts w:cs="B Lotus" w:hint="cs"/>
          <w:sz w:val="28"/>
          <w:szCs w:val="28"/>
          <w:rtl/>
        </w:rPr>
        <w:t>‌</w:t>
      </w:r>
      <w:r w:rsidRPr="003F2315">
        <w:rPr>
          <w:rFonts w:cs="B Lotus" w:hint="cs"/>
          <w:sz w:val="28"/>
          <w:szCs w:val="28"/>
          <w:rtl/>
        </w:rPr>
        <w:t>های یک فعالیت اقتصادی را سازماندهی نماید. اقتصاددانان نخستین کسانی بودند که در نظریه</w:t>
      </w:r>
      <w:r>
        <w:rPr>
          <w:rFonts w:cs="B Lotus" w:hint="cs"/>
          <w:sz w:val="28"/>
          <w:szCs w:val="28"/>
          <w:rtl/>
        </w:rPr>
        <w:t>‌</w:t>
      </w:r>
      <w:r w:rsidRPr="003F2315">
        <w:rPr>
          <w:rFonts w:cs="B Lotus" w:hint="cs"/>
          <w:sz w:val="28"/>
          <w:szCs w:val="28"/>
          <w:rtl/>
        </w:rPr>
        <w:t>های اقتصادی خود به تشریح کارآفرین و کارآفرینی پرداختند. ژوزف شومپیتر کارآفرین را نیروی محرکه اصلی در توسعه اقتصادی می</w:t>
      </w:r>
      <w:r>
        <w:rPr>
          <w:rFonts w:cs="B Lotus" w:hint="cs"/>
          <w:sz w:val="28"/>
          <w:szCs w:val="28"/>
          <w:rtl/>
        </w:rPr>
        <w:t>‌</w:t>
      </w:r>
      <w:r w:rsidRPr="003F2315">
        <w:rPr>
          <w:rFonts w:cs="B Lotus" w:hint="cs"/>
          <w:sz w:val="28"/>
          <w:szCs w:val="28"/>
          <w:rtl/>
        </w:rPr>
        <w:t>داند و می</w:t>
      </w:r>
      <w:r>
        <w:rPr>
          <w:rFonts w:cs="B Lotus" w:hint="cs"/>
          <w:sz w:val="28"/>
          <w:szCs w:val="28"/>
          <w:rtl/>
        </w:rPr>
        <w:t>‌</w:t>
      </w:r>
      <w:r w:rsidRPr="003F2315">
        <w:rPr>
          <w:rFonts w:cs="B Lotus" w:hint="cs"/>
          <w:sz w:val="28"/>
          <w:szCs w:val="28"/>
          <w:rtl/>
        </w:rPr>
        <w:t>گوید: نقش کارآفرین نوآوری است. از دیدگاه وی ارائه کالایی جدید، ارائه روشی جدید در فرآیند تولید، گشایش بازاری تازه، یافتن منابع جدید و ایجاد هرگونه تشکیلات جدید در صنعت و ... از فعالیت</w:t>
      </w:r>
      <w:r>
        <w:rPr>
          <w:rFonts w:cs="B Lotus" w:hint="cs"/>
          <w:sz w:val="28"/>
          <w:szCs w:val="28"/>
          <w:rtl/>
        </w:rPr>
        <w:t>‌</w:t>
      </w:r>
      <w:r w:rsidRPr="003F2315">
        <w:rPr>
          <w:rFonts w:cs="B Lotus" w:hint="cs"/>
          <w:sz w:val="28"/>
          <w:szCs w:val="28"/>
          <w:rtl/>
        </w:rPr>
        <w:t>های کارآفرینان است. «کرزنر» نیز که از استادان اقتصاد دانشگاه نیویورک می</w:t>
      </w:r>
      <w:r>
        <w:rPr>
          <w:rFonts w:cs="B Lotus" w:hint="cs"/>
          <w:sz w:val="28"/>
          <w:szCs w:val="28"/>
          <w:rtl/>
        </w:rPr>
        <w:t>‌</w:t>
      </w:r>
      <w:r w:rsidRPr="003F2315">
        <w:rPr>
          <w:rFonts w:cs="B Lotus" w:hint="cs"/>
          <w:sz w:val="28"/>
          <w:szCs w:val="28"/>
          <w:rtl/>
        </w:rPr>
        <w:t xml:space="preserve">باشد کارآفرینی </w:t>
      </w:r>
      <w:r w:rsidRPr="003F2315">
        <w:rPr>
          <w:rFonts w:cs="B Lotus" w:hint="cs"/>
          <w:sz w:val="28"/>
          <w:szCs w:val="28"/>
          <w:rtl/>
        </w:rPr>
        <w:lastRenderedPageBreak/>
        <w:t>را این گونه تشریح می</w:t>
      </w:r>
      <w:r>
        <w:rPr>
          <w:rFonts w:cs="B Lotus" w:hint="cs"/>
          <w:sz w:val="28"/>
          <w:szCs w:val="28"/>
          <w:rtl/>
        </w:rPr>
        <w:t>‌</w:t>
      </w:r>
      <w:r w:rsidRPr="003F2315">
        <w:rPr>
          <w:rFonts w:cs="B Lotus" w:hint="cs"/>
          <w:sz w:val="28"/>
          <w:szCs w:val="28"/>
          <w:rtl/>
        </w:rPr>
        <w:t>کند: کارآفرینی یعنی ایجاد سازگاری و هماهنگی متقابل بیشتر در عملیات بازارها</w:t>
      </w:r>
      <w:r>
        <w:rPr>
          <w:rFonts w:cs="B Lotus" w:hint="cs"/>
          <w:sz w:val="28"/>
          <w:szCs w:val="28"/>
          <w:rtl/>
        </w:rPr>
        <w:t xml:space="preserve">، </w:t>
      </w:r>
      <w:r w:rsidRPr="003F2315">
        <w:rPr>
          <w:rFonts w:cs="B Lotus" w:hint="cs"/>
          <w:sz w:val="28"/>
          <w:szCs w:val="28"/>
          <w:rtl/>
        </w:rPr>
        <w:t>کارآفرینی، خلاقیت و کسب و</w:t>
      </w:r>
      <w:r>
        <w:rPr>
          <w:rFonts w:cs="B Lotus" w:hint="cs"/>
          <w:sz w:val="28"/>
          <w:szCs w:val="28"/>
          <w:rtl/>
        </w:rPr>
        <w:t xml:space="preserve"> </w:t>
      </w:r>
      <w:r w:rsidRPr="003F2315">
        <w:rPr>
          <w:rFonts w:cs="B Lotus" w:hint="cs"/>
          <w:sz w:val="28"/>
          <w:szCs w:val="28"/>
          <w:rtl/>
        </w:rPr>
        <w:t>کارهای ریسک</w:t>
      </w:r>
      <w:r>
        <w:rPr>
          <w:rFonts w:cs="B Lotus" w:hint="cs"/>
          <w:sz w:val="28"/>
          <w:szCs w:val="28"/>
          <w:rtl/>
        </w:rPr>
        <w:t>‌</w:t>
      </w:r>
      <w:r w:rsidRPr="003F2315">
        <w:rPr>
          <w:rFonts w:cs="B Lotus" w:hint="cs"/>
          <w:sz w:val="28"/>
          <w:szCs w:val="28"/>
          <w:rtl/>
        </w:rPr>
        <w:t>پذیر، سوخت موتور اقتصاد مدرن را فراهم می</w:t>
      </w:r>
      <w:r>
        <w:rPr>
          <w:rFonts w:cs="B Lotus" w:hint="cs"/>
          <w:sz w:val="28"/>
          <w:szCs w:val="28"/>
          <w:rtl/>
        </w:rPr>
        <w:t>‌</w:t>
      </w:r>
      <w:r w:rsidRPr="003F2315">
        <w:rPr>
          <w:rFonts w:cs="B Lotus" w:hint="cs"/>
          <w:sz w:val="28"/>
          <w:szCs w:val="28"/>
          <w:rtl/>
        </w:rPr>
        <w:t>کنند. این سه عنصر نمی</w:t>
      </w:r>
      <w:r>
        <w:rPr>
          <w:rFonts w:cs="B Lotus" w:hint="cs"/>
          <w:sz w:val="28"/>
          <w:szCs w:val="28"/>
          <w:rtl/>
        </w:rPr>
        <w:t>‌</w:t>
      </w:r>
      <w:r w:rsidRPr="003F2315">
        <w:rPr>
          <w:rFonts w:cs="B Lotus" w:hint="cs"/>
          <w:sz w:val="28"/>
          <w:szCs w:val="28"/>
          <w:rtl/>
        </w:rPr>
        <w:t xml:space="preserve">تواند اغراق آمیز باشد </w:t>
      </w:r>
      <w:r w:rsidRPr="008920EC">
        <w:rPr>
          <w:rFonts w:cs="B Lotus" w:hint="cs"/>
          <w:sz w:val="24"/>
          <w:szCs w:val="24"/>
          <w:rtl/>
        </w:rPr>
        <w:t>(مقیمی، 1384</w:t>
      </w:r>
      <w:r>
        <w:rPr>
          <w:rFonts w:cs="B Lotus" w:hint="cs"/>
          <w:sz w:val="24"/>
          <w:szCs w:val="24"/>
          <w:rtl/>
        </w:rPr>
        <w:t xml:space="preserve">: </w:t>
      </w:r>
      <w:r w:rsidRPr="008920EC">
        <w:rPr>
          <w:rFonts w:cs="B Lotus" w:hint="cs"/>
          <w:sz w:val="24"/>
          <w:szCs w:val="24"/>
          <w:rtl/>
        </w:rPr>
        <w:t>24، 19).</w:t>
      </w:r>
    </w:p>
    <w:p w:rsidR="007E5F62" w:rsidRPr="008920EC" w:rsidRDefault="007E5F62" w:rsidP="007E5F62">
      <w:pPr>
        <w:spacing w:line="360" w:lineRule="auto"/>
        <w:jc w:val="both"/>
        <w:rPr>
          <w:rFonts w:cs="B Lotus" w:hint="cs"/>
          <w:b/>
          <w:bCs/>
          <w:sz w:val="28"/>
          <w:szCs w:val="28"/>
          <w:rtl/>
        </w:rPr>
      </w:pPr>
      <w:r w:rsidRPr="008920EC">
        <w:rPr>
          <w:rFonts w:cs="B Lotus" w:hint="cs"/>
          <w:b/>
          <w:bCs/>
          <w:sz w:val="28"/>
          <w:szCs w:val="28"/>
          <w:rtl/>
        </w:rPr>
        <w:t>کارآفرینی سازمانی</w:t>
      </w:r>
    </w:p>
    <w:p w:rsidR="007E5F62" w:rsidRPr="008920EC"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 xml:space="preserve">فرآیندی است که در آن محصولات یا فرآیندهای نوآوری شده از طریق القاء و ایجاد فرهنگ </w:t>
      </w:r>
      <w:r w:rsidRPr="00943074">
        <w:rPr>
          <w:rFonts w:cs="B Lotus" w:hint="cs"/>
          <w:sz w:val="28"/>
          <w:szCs w:val="28"/>
          <w:rtl/>
        </w:rPr>
        <w:t>کارآفرینانه در یک سازمان از قبل تأسیس شده، به ظهور می‌رسند</w:t>
      </w:r>
      <w:r w:rsidRPr="00943074">
        <w:rPr>
          <w:rFonts w:cs="B Lotus" w:hint="cs"/>
          <w:sz w:val="24"/>
          <w:szCs w:val="24"/>
          <w:rtl/>
        </w:rPr>
        <w:t xml:space="preserve"> (مقیمی، 1383، 1384: 100) </w:t>
      </w:r>
      <w:r w:rsidRPr="00943074">
        <w:rPr>
          <w:rFonts w:cs="B Lotus" w:hint="cs"/>
          <w:sz w:val="28"/>
          <w:szCs w:val="28"/>
          <w:rtl/>
        </w:rPr>
        <w:t>گیفورد</w:t>
      </w:r>
      <w:r w:rsidRPr="003F2315">
        <w:rPr>
          <w:rFonts w:cs="B Lotus" w:hint="cs"/>
          <w:sz w:val="28"/>
          <w:szCs w:val="28"/>
          <w:rtl/>
        </w:rPr>
        <w:t xml:space="preserve"> پینکات</w:t>
      </w:r>
      <w:r>
        <w:rPr>
          <w:rStyle w:val="FootnoteReference"/>
          <w:rFonts w:cs="B Lotus"/>
          <w:rtl/>
        </w:rPr>
        <w:footnoteReference w:id="87"/>
      </w:r>
      <w:r w:rsidRPr="003F2315">
        <w:rPr>
          <w:rFonts w:cs="B Lotus" w:hint="cs"/>
          <w:sz w:val="28"/>
          <w:szCs w:val="28"/>
          <w:rtl/>
        </w:rPr>
        <w:t xml:space="preserve"> «اشکال کارآفرینی»، مفهوم کارآفرینی در سازمان</w:t>
      </w:r>
      <w:r>
        <w:rPr>
          <w:rFonts w:cs="B Lotus" w:hint="cs"/>
          <w:sz w:val="28"/>
          <w:szCs w:val="28"/>
          <w:rtl/>
        </w:rPr>
        <w:t>‌</w:t>
      </w:r>
      <w:r w:rsidRPr="003F2315">
        <w:rPr>
          <w:rFonts w:cs="B Lotus" w:hint="cs"/>
          <w:sz w:val="28"/>
          <w:szCs w:val="28"/>
          <w:rtl/>
        </w:rPr>
        <w:t>ها را مطرح کرد. این نوع کارآفرین به فردی اطلاق می</w:t>
      </w:r>
      <w:r>
        <w:rPr>
          <w:rFonts w:cs="B Lotus" w:hint="cs"/>
          <w:sz w:val="28"/>
          <w:szCs w:val="28"/>
          <w:rtl/>
        </w:rPr>
        <w:t>‌</w:t>
      </w:r>
      <w:r w:rsidRPr="003F2315">
        <w:rPr>
          <w:rFonts w:cs="B Lotus" w:hint="cs"/>
          <w:sz w:val="28"/>
          <w:szCs w:val="28"/>
          <w:rtl/>
        </w:rPr>
        <w:t>شود که در سازمان</w:t>
      </w:r>
      <w:r>
        <w:rPr>
          <w:rFonts w:cs="B Lotus" w:hint="cs"/>
          <w:sz w:val="28"/>
          <w:szCs w:val="28"/>
          <w:rtl/>
        </w:rPr>
        <w:t>‌</w:t>
      </w:r>
      <w:r w:rsidRPr="003F2315">
        <w:rPr>
          <w:rFonts w:cs="B Lotus" w:hint="cs"/>
          <w:sz w:val="28"/>
          <w:szCs w:val="28"/>
          <w:rtl/>
        </w:rPr>
        <w:t>ها فعالیت می</w:t>
      </w:r>
      <w:r>
        <w:rPr>
          <w:rFonts w:cs="B Lotus" w:hint="cs"/>
          <w:sz w:val="28"/>
          <w:szCs w:val="28"/>
          <w:rtl/>
        </w:rPr>
        <w:t>‌</w:t>
      </w:r>
      <w:r w:rsidRPr="003F2315">
        <w:rPr>
          <w:rFonts w:cs="B Lotus" w:hint="cs"/>
          <w:sz w:val="28"/>
          <w:szCs w:val="28"/>
          <w:rtl/>
        </w:rPr>
        <w:t>کند. مزایای استفاده از این نوع کارآفرینان کاملاً روشن و واضح است، آنها خدمات و محصولات جدیدی را معرفی و تولید می</w:t>
      </w:r>
      <w:r>
        <w:rPr>
          <w:rFonts w:cs="B Lotus" w:hint="cs"/>
          <w:sz w:val="28"/>
          <w:szCs w:val="28"/>
          <w:rtl/>
        </w:rPr>
        <w:t>‌</w:t>
      </w:r>
      <w:r w:rsidRPr="003F2315">
        <w:rPr>
          <w:rFonts w:cs="B Lotus" w:hint="cs"/>
          <w:sz w:val="28"/>
          <w:szCs w:val="28"/>
          <w:rtl/>
        </w:rPr>
        <w:t>نمایند که این امر باعث رشد و سود شرکت می</w:t>
      </w:r>
      <w:r>
        <w:rPr>
          <w:rFonts w:cs="B Lotus" w:hint="cs"/>
          <w:sz w:val="28"/>
          <w:szCs w:val="28"/>
          <w:rtl/>
        </w:rPr>
        <w:t>‌</w:t>
      </w:r>
      <w:r w:rsidRPr="003F2315">
        <w:rPr>
          <w:rFonts w:cs="B Lotus" w:hint="cs"/>
          <w:sz w:val="28"/>
          <w:szCs w:val="28"/>
          <w:rtl/>
        </w:rPr>
        <w:t>شود. تحقیقات و نظریات گوناگون نشان می</w:t>
      </w:r>
      <w:r>
        <w:rPr>
          <w:rFonts w:cs="B Lotus" w:hint="cs"/>
          <w:sz w:val="28"/>
          <w:szCs w:val="28"/>
          <w:rtl/>
        </w:rPr>
        <w:t>‌</w:t>
      </w:r>
      <w:r w:rsidRPr="003F2315">
        <w:rPr>
          <w:rFonts w:cs="B Lotus" w:hint="cs"/>
          <w:sz w:val="28"/>
          <w:szCs w:val="28"/>
          <w:rtl/>
        </w:rPr>
        <w:t>دهند که کارآفرین در سازمان</w:t>
      </w:r>
      <w:r>
        <w:rPr>
          <w:rFonts w:cs="B Lotus" w:hint="cs"/>
          <w:sz w:val="28"/>
          <w:szCs w:val="28"/>
          <w:rtl/>
        </w:rPr>
        <w:t>‌</w:t>
      </w:r>
      <w:r w:rsidRPr="003F2315">
        <w:rPr>
          <w:rFonts w:cs="B Lotus" w:hint="cs"/>
          <w:sz w:val="28"/>
          <w:szCs w:val="28"/>
          <w:rtl/>
        </w:rPr>
        <w:t xml:space="preserve">ها نیاز به سازمانی دارد که برای موفقیت دراز مدت، از کارآفرینی حمایت کرده و آن را تقویت کند </w:t>
      </w:r>
      <w:r w:rsidRPr="008920EC">
        <w:rPr>
          <w:rFonts w:cs="B Lotus" w:hint="cs"/>
          <w:sz w:val="24"/>
          <w:szCs w:val="24"/>
          <w:rtl/>
        </w:rPr>
        <w:t>(مقیمی، 1383، ص85).</w:t>
      </w:r>
    </w:p>
    <w:p w:rsidR="007E5F62" w:rsidRPr="008920EC" w:rsidRDefault="007E5F62" w:rsidP="007E5F62">
      <w:pPr>
        <w:spacing w:line="360" w:lineRule="auto"/>
        <w:jc w:val="both"/>
        <w:rPr>
          <w:rFonts w:cs="B Lotus" w:hint="cs"/>
          <w:b/>
          <w:bCs/>
          <w:sz w:val="28"/>
          <w:szCs w:val="28"/>
          <w:rtl/>
        </w:rPr>
      </w:pPr>
      <w:r w:rsidRPr="008920EC">
        <w:rPr>
          <w:rFonts w:cs="B Lotus" w:hint="cs"/>
          <w:b/>
          <w:bCs/>
          <w:sz w:val="28"/>
          <w:szCs w:val="28"/>
          <w:rtl/>
        </w:rPr>
        <w:t>تعریف کارآفرینی</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فرآیندی است که منجر به ایجاد رضایتمندی و یا تقاضای جدید می</w:t>
      </w:r>
      <w:r>
        <w:rPr>
          <w:rFonts w:cs="B Lotus" w:hint="cs"/>
          <w:sz w:val="28"/>
          <w:szCs w:val="28"/>
          <w:rtl/>
        </w:rPr>
        <w:t>‌</w:t>
      </w:r>
      <w:r w:rsidRPr="003F2315">
        <w:rPr>
          <w:rFonts w:cs="B Lotus" w:hint="cs"/>
          <w:sz w:val="28"/>
          <w:szCs w:val="28"/>
          <w:rtl/>
        </w:rPr>
        <w:t>گردد، کارآفرینی عبارتست از</w:t>
      </w:r>
      <w:r>
        <w:rPr>
          <w:rFonts w:cs="B Lotus" w:hint="cs"/>
          <w:sz w:val="28"/>
          <w:szCs w:val="28"/>
          <w:rtl/>
        </w:rPr>
        <w:t>:</w:t>
      </w:r>
      <w:r w:rsidRPr="003F2315">
        <w:rPr>
          <w:rFonts w:cs="B Lotus" w:hint="cs"/>
          <w:sz w:val="28"/>
          <w:szCs w:val="28"/>
          <w:rtl/>
        </w:rPr>
        <w:t xml:space="preserve"> فرآیند ایجاد ارزش از راه تشکیل مجموعه منحصر به فردی از منابع به منظور بهره</w:t>
      </w:r>
      <w:r>
        <w:rPr>
          <w:rFonts w:cs="B Lotus" w:hint="cs"/>
          <w:sz w:val="28"/>
          <w:szCs w:val="28"/>
          <w:rtl/>
        </w:rPr>
        <w:t>‌</w:t>
      </w:r>
      <w:r w:rsidRPr="003F2315">
        <w:rPr>
          <w:rFonts w:cs="B Lotus" w:hint="cs"/>
          <w:sz w:val="28"/>
          <w:szCs w:val="28"/>
          <w:rtl/>
        </w:rPr>
        <w:t>گیری از فرصت</w:t>
      </w:r>
      <w:r>
        <w:rPr>
          <w:rFonts w:cs="B Lotus" w:hint="cs"/>
          <w:sz w:val="28"/>
          <w:szCs w:val="28"/>
          <w:rtl/>
        </w:rPr>
        <w:t>‌</w:t>
      </w:r>
      <w:r w:rsidRPr="003F2315">
        <w:rPr>
          <w:rFonts w:cs="B Lotus" w:hint="cs"/>
          <w:sz w:val="28"/>
          <w:szCs w:val="28"/>
          <w:rtl/>
        </w:rPr>
        <w:t>ها.</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استیونسون</w:t>
      </w:r>
      <w:r>
        <w:rPr>
          <w:rStyle w:val="FootnoteReference"/>
          <w:rFonts w:cs="B Lotus"/>
          <w:rtl/>
        </w:rPr>
        <w:footnoteReference w:id="88"/>
      </w:r>
      <w:r w:rsidRPr="003F2315">
        <w:rPr>
          <w:rFonts w:cs="B Lotus" w:hint="cs"/>
          <w:sz w:val="28"/>
          <w:szCs w:val="28"/>
          <w:rtl/>
        </w:rPr>
        <w:t xml:space="preserve"> و همکارانش معتقدند که کارآفرینی عبارت از فرآیندی است که فرصت</w:t>
      </w:r>
      <w:r>
        <w:rPr>
          <w:rFonts w:cs="B Lotus" w:hint="cs"/>
          <w:sz w:val="28"/>
          <w:szCs w:val="28"/>
          <w:rtl/>
        </w:rPr>
        <w:t>‌</w:t>
      </w:r>
      <w:r w:rsidRPr="003F2315">
        <w:rPr>
          <w:rFonts w:cs="B Lotus" w:hint="cs"/>
          <w:sz w:val="28"/>
          <w:szCs w:val="28"/>
          <w:rtl/>
        </w:rPr>
        <w:t>ها بوسیله افراد (یا برای خودشان یا سازمان</w:t>
      </w:r>
      <w:r>
        <w:rPr>
          <w:rFonts w:cs="B Lotus" w:hint="cs"/>
          <w:sz w:val="28"/>
          <w:szCs w:val="28"/>
          <w:rtl/>
        </w:rPr>
        <w:t>‌</w:t>
      </w:r>
      <w:r w:rsidRPr="003F2315">
        <w:rPr>
          <w:rFonts w:cs="B Lotus" w:hint="cs"/>
          <w:sz w:val="28"/>
          <w:szCs w:val="28"/>
          <w:rtl/>
        </w:rPr>
        <w:t>هایی که در آن کار می</w:t>
      </w:r>
      <w:r>
        <w:rPr>
          <w:rFonts w:cs="B Lotus" w:hint="cs"/>
          <w:sz w:val="28"/>
          <w:szCs w:val="28"/>
          <w:rtl/>
        </w:rPr>
        <w:t>‌</w:t>
      </w:r>
      <w:r w:rsidRPr="003F2315">
        <w:rPr>
          <w:rFonts w:cs="B Lotus" w:hint="cs"/>
          <w:sz w:val="28"/>
          <w:szCs w:val="28"/>
          <w:rtl/>
        </w:rPr>
        <w:t xml:space="preserve">کنند)، بدون توجه به منابعی که در کنترل آنهاست تعقیب </w:t>
      </w:r>
      <w:r w:rsidRPr="003F2315">
        <w:rPr>
          <w:rFonts w:cs="B Lotus" w:hint="cs"/>
          <w:sz w:val="28"/>
          <w:szCs w:val="28"/>
          <w:rtl/>
        </w:rPr>
        <w:lastRenderedPageBreak/>
        <w:t>می</w:t>
      </w:r>
      <w:r>
        <w:rPr>
          <w:rFonts w:cs="B Lotus" w:hint="cs"/>
          <w:sz w:val="28"/>
          <w:szCs w:val="28"/>
          <w:rtl/>
        </w:rPr>
        <w:t>‌</w:t>
      </w:r>
      <w:r w:rsidRPr="003F2315">
        <w:rPr>
          <w:rFonts w:cs="B Lotus" w:hint="cs"/>
          <w:sz w:val="28"/>
          <w:szCs w:val="28"/>
          <w:rtl/>
        </w:rPr>
        <w:t xml:space="preserve">شود </w:t>
      </w:r>
      <w:r w:rsidRPr="00A22445">
        <w:rPr>
          <w:rFonts w:cs="B Lotus" w:hint="cs"/>
          <w:sz w:val="24"/>
          <w:szCs w:val="24"/>
          <w:rtl/>
        </w:rPr>
        <w:t>(</w:t>
      </w:r>
      <w:r w:rsidRPr="00A22445">
        <w:rPr>
          <w:rFonts w:cs="B Lotus"/>
          <w:sz w:val="24"/>
          <w:szCs w:val="24"/>
        </w:rPr>
        <w:t>Hurley,1999</w:t>
      </w:r>
      <w:r>
        <w:rPr>
          <w:rFonts w:cs="B Lotus"/>
          <w:sz w:val="24"/>
          <w:szCs w:val="24"/>
        </w:rPr>
        <w:t>:</w:t>
      </w:r>
      <w:r w:rsidRPr="00A22445">
        <w:rPr>
          <w:rFonts w:cs="B Lotus"/>
          <w:sz w:val="24"/>
          <w:szCs w:val="24"/>
        </w:rPr>
        <w:t>.2</w:t>
      </w:r>
      <w:r w:rsidRPr="00A22445">
        <w:rPr>
          <w:rFonts w:cs="B Lotus" w:hint="cs"/>
          <w:sz w:val="24"/>
          <w:szCs w:val="24"/>
          <w:rtl/>
        </w:rPr>
        <w:t>)</w:t>
      </w:r>
      <w:r w:rsidRPr="003F2315">
        <w:rPr>
          <w:rFonts w:cs="B Lotus" w:hint="cs"/>
          <w:sz w:val="28"/>
          <w:szCs w:val="28"/>
          <w:rtl/>
        </w:rPr>
        <w:t>. اساساً کارآفرینان و رفتار کارآفرینانه در هر زمینه</w:t>
      </w:r>
      <w:r>
        <w:rPr>
          <w:rFonts w:cs="B Lotus" w:hint="cs"/>
          <w:sz w:val="28"/>
          <w:szCs w:val="28"/>
          <w:rtl/>
        </w:rPr>
        <w:t>‌</w:t>
      </w:r>
      <w:r w:rsidRPr="003F2315">
        <w:rPr>
          <w:rFonts w:cs="B Lotus" w:hint="cs"/>
          <w:sz w:val="28"/>
          <w:szCs w:val="28"/>
          <w:rtl/>
        </w:rPr>
        <w:t>ای یافت می</w:t>
      </w:r>
      <w:r>
        <w:rPr>
          <w:rFonts w:cs="B Lotus" w:hint="cs"/>
          <w:sz w:val="28"/>
          <w:szCs w:val="28"/>
          <w:rtl/>
        </w:rPr>
        <w:t>‌</w:t>
      </w:r>
      <w:r w:rsidRPr="003F2315">
        <w:rPr>
          <w:rFonts w:cs="B Lotus" w:hint="cs"/>
          <w:sz w:val="28"/>
          <w:szCs w:val="28"/>
          <w:rtl/>
        </w:rPr>
        <w:t>شوند، که مهم</w:t>
      </w:r>
      <w:r>
        <w:rPr>
          <w:rFonts w:cs="B Lotus" w:hint="cs"/>
          <w:sz w:val="28"/>
          <w:szCs w:val="28"/>
          <w:rtl/>
        </w:rPr>
        <w:t>‌</w:t>
      </w:r>
      <w:r w:rsidRPr="003F2315">
        <w:rPr>
          <w:rFonts w:cs="B Lotus" w:hint="cs"/>
          <w:sz w:val="28"/>
          <w:szCs w:val="28"/>
          <w:rtl/>
        </w:rPr>
        <w:t>ترین این زمینه</w:t>
      </w:r>
      <w:r>
        <w:rPr>
          <w:rFonts w:cs="B Lotus" w:hint="cs"/>
          <w:sz w:val="28"/>
          <w:szCs w:val="28"/>
          <w:rtl/>
        </w:rPr>
        <w:t>‌</w:t>
      </w:r>
      <w:r w:rsidRPr="003F2315">
        <w:rPr>
          <w:rFonts w:cs="B Lotus" w:hint="cs"/>
          <w:sz w:val="28"/>
          <w:szCs w:val="28"/>
          <w:rtl/>
        </w:rPr>
        <w:t>ها عبارتند از:</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1- کسب و کار تجاری، 2- امور اجتماعی، 3- امور علمی، 4- امور هنری و ورزشی، 5- امور اکتشافی.</w:t>
      </w:r>
    </w:p>
    <w:p w:rsidR="007E5F62" w:rsidRPr="00A22445"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کارآفرینی صرف نظر از زمینه</w:t>
      </w:r>
      <w:r>
        <w:rPr>
          <w:rFonts w:cs="B Lotus" w:hint="cs"/>
          <w:sz w:val="28"/>
          <w:szCs w:val="28"/>
          <w:rtl/>
        </w:rPr>
        <w:t>‌</w:t>
      </w:r>
      <w:r w:rsidRPr="003F2315">
        <w:rPr>
          <w:rFonts w:cs="B Lotus" w:hint="cs"/>
          <w:sz w:val="28"/>
          <w:szCs w:val="28"/>
          <w:rtl/>
        </w:rPr>
        <w:t>ای که در آن فعالیت می</w:t>
      </w:r>
      <w:r>
        <w:rPr>
          <w:rFonts w:cs="B Lotus" w:hint="cs"/>
          <w:sz w:val="28"/>
          <w:szCs w:val="28"/>
          <w:rtl/>
        </w:rPr>
        <w:t>‌</w:t>
      </w:r>
      <w:r w:rsidRPr="003F2315">
        <w:rPr>
          <w:rFonts w:cs="B Lotus" w:hint="cs"/>
          <w:sz w:val="28"/>
          <w:szCs w:val="28"/>
          <w:rtl/>
        </w:rPr>
        <w:t>کند دارای سه عنصر کلیدی است. 1- ایده یا بینش، 2- تبدیل ایده به عملیات، 3- اراده</w:t>
      </w:r>
      <w:r>
        <w:rPr>
          <w:rFonts w:cs="B Lotus" w:hint="cs"/>
          <w:sz w:val="28"/>
          <w:szCs w:val="28"/>
          <w:rtl/>
        </w:rPr>
        <w:t>‌</w:t>
      </w:r>
      <w:r w:rsidRPr="003F2315">
        <w:rPr>
          <w:rFonts w:cs="B Lotus" w:hint="cs"/>
          <w:sz w:val="28"/>
          <w:szCs w:val="28"/>
          <w:rtl/>
        </w:rPr>
        <w:t xml:space="preserve">ای که چیزی را بنا کند، در آن رشد کند و پایدار بماند </w:t>
      </w:r>
      <w:r w:rsidRPr="00A22445">
        <w:rPr>
          <w:rFonts w:cs="B Lotus" w:hint="cs"/>
          <w:sz w:val="24"/>
          <w:szCs w:val="24"/>
          <w:rtl/>
        </w:rPr>
        <w:t>(مقیمی، 1383</w:t>
      </w:r>
      <w:r>
        <w:rPr>
          <w:rFonts w:cs="B Lotus"/>
          <w:sz w:val="24"/>
          <w:szCs w:val="24"/>
        </w:rPr>
        <w:t>:</w:t>
      </w:r>
      <w:r w:rsidRPr="00A22445">
        <w:rPr>
          <w:rFonts w:cs="B Lotus" w:hint="cs"/>
          <w:sz w:val="24"/>
          <w:szCs w:val="24"/>
          <w:rtl/>
        </w:rPr>
        <w:t>71، 72).</w:t>
      </w:r>
    </w:p>
    <w:p w:rsidR="007E5F62" w:rsidRDefault="007E5F62" w:rsidP="007E5F62">
      <w:pPr>
        <w:spacing w:line="360" w:lineRule="auto"/>
        <w:jc w:val="both"/>
        <w:rPr>
          <w:rFonts w:cs="B Lotus" w:hint="cs"/>
          <w:sz w:val="28"/>
          <w:szCs w:val="28"/>
          <w:rtl/>
        </w:rPr>
      </w:pPr>
      <w:r w:rsidRPr="003F2315">
        <w:rPr>
          <w:rFonts w:cs="B Lotus" w:hint="cs"/>
          <w:sz w:val="28"/>
          <w:szCs w:val="28"/>
          <w:rtl/>
        </w:rPr>
        <w:t>«مشخصه اصلی یک کارآفرین، نوآوری می</w:t>
      </w:r>
      <w:r>
        <w:rPr>
          <w:rFonts w:cs="B Lotus" w:hint="cs"/>
          <w:sz w:val="28"/>
          <w:szCs w:val="28"/>
          <w:rtl/>
        </w:rPr>
        <w:t>‌</w:t>
      </w:r>
      <w:r w:rsidRPr="003F2315">
        <w:rPr>
          <w:rFonts w:cs="B Lotus" w:hint="cs"/>
          <w:sz w:val="28"/>
          <w:szCs w:val="28"/>
          <w:rtl/>
        </w:rPr>
        <w:t>باشد».</w:t>
      </w:r>
    </w:p>
    <w:p w:rsidR="007E5F62" w:rsidRPr="00A22445" w:rsidRDefault="007E5F62" w:rsidP="007E5F62">
      <w:pPr>
        <w:spacing w:line="360" w:lineRule="auto"/>
        <w:jc w:val="both"/>
        <w:rPr>
          <w:rFonts w:cs="B Lotus" w:hint="cs"/>
          <w:b/>
          <w:bCs/>
          <w:sz w:val="28"/>
          <w:szCs w:val="28"/>
          <w:rtl/>
        </w:rPr>
      </w:pPr>
      <w:r w:rsidRPr="00A22445">
        <w:rPr>
          <w:rFonts w:cs="B Lotus" w:hint="cs"/>
          <w:b/>
          <w:bCs/>
          <w:sz w:val="28"/>
          <w:szCs w:val="28"/>
          <w:rtl/>
        </w:rPr>
        <w:t>ویژگی</w:t>
      </w:r>
      <w:r>
        <w:rPr>
          <w:rFonts w:cs="B Lotus" w:hint="cs"/>
          <w:b/>
          <w:bCs/>
          <w:sz w:val="28"/>
          <w:szCs w:val="28"/>
          <w:rtl/>
        </w:rPr>
        <w:t>‌</w:t>
      </w:r>
      <w:r w:rsidRPr="00A22445">
        <w:rPr>
          <w:rFonts w:cs="B Lotus" w:hint="cs"/>
          <w:b/>
          <w:bCs/>
          <w:sz w:val="28"/>
          <w:szCs w:val="28"/>
          <w:rtl/>
        </w:rPr>
        <w:t>های شخصیتی کارآفرینان</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دیویدمک کللند</w:t>
      </w:r>
      <w:r>
        <w:rPr>
          <w:rStyle w:val="FootnoteReference"/>
          <w:rFonts w:cs="B Lotus"/>
          <w:rtl/>
        </w:rPr>
        <w:footnoteReference w:id="89"/>
      </w:r>
      <w:r w:rsidRPr="003F2315">
        <w:rPr>
          <w:rFonts w:cs="B Lotus" w:hint="cs"/>
          <w:sz w:val="28"/>
          <w:szCs w:val="28"/>
          <w:rtl/>
        </w:rPr>
        <w:t xml:space="preserve"> (1953) از استادان روانشناس دانشگاه</w:t>
      </w:r>
      <w:r>
        <w:rPr>
          <w:rFonts w:cs="B Lotus" w:hint="cs"/>
          <w:sz w:val="28"/>
          <w:szCs w:val="28"/>
          <w:rtl/>
        </w:rPr>
        <w:t xml:space="preserve"> </w:t>
      </w:r>
      <w:r w:rsidRPr="003F2315">
        <w:rPr>
          <w:rFonts w:cs="B Lotus" w:hint="cs"/>
          <w:sz w:val="28"/>
          <w:szCs w:val="28"/>
          <w:rtl/>
        </w:rPr>
        <w:t>هاروارد آمریکا که اولین بار نظریه روانشناسی توسعه اقتصادی را مطرح نمود، معتقد است که عامل عقب</w:t>
      </w:r>
      <w:r>
        <w:rPr>
          <w:rFonts w:cs="B Lotus" w:hint="cs"/>
          <w:sz w:val="28"/>
          <w:szCs w:val="28"/>
          <w:rtl/>
        </w:rPr>
        <w:t>‌</w:t>
      </w:r>
      <w:r w:rsidRPr="003F2315">
        <w:rPr>
          <w:rFonts w:cs="B Lotus" w:hint="cs"/>
          <w:sz w:val="28"/>
          <w:szCs w:val="28"/>
          <w:rtl/>
        </w:rPr>
        <w:t>ماندگی اقتصادی در کشورهای در حال توسعه مربوط به عدم درک خلاقیت فردی است بنابر عقیده ایشان با یک برنامه صحیح تعلیم و تربیت می</w:t>
      </w:r>
      <w:r>
        <w:rPr>
          <w:rFonts w:cs="B Lotus" w:hint="cs"/>
          <w:sz w:val="28"/>
          <w:szCs w:val="28"/>
          <w:rtl/>
        </w:rPr>
        <w:t>‌</w:t>
      </w:r>
      <w:r w:rsidRPr="003F2315">
        <w:rPr>
          <w:rFonts w:cs="B Lotus" w:hint="cs"/>
          <w:sz w:val="28"/>
          <w:szCs w:val="28"/>
          <w:rtl/>
        </w:rPr>
        <w:t>توان روحیه کاری لازم را در جوامع تقویت نمود، به طوری</w:t>
      </w:r>
      <w:r>
        <w:rPr>
          <w:rFonts w:cs="B Lotus" w:hint="cs"/>
          <w:sz w:val="28"/>
          <w:szCs w:val="28"/>
          <w:rtl/>
        </w:rPr>
        <w:t>‌</w:t>
      </w:r>
      <w:r w:rsidRPr="003F2315">
        <w:rPr>
          <w:rFonts w:cs="B Lotus" w:hint="cs"/>
          <w:sz w:val="28"/>
          <w:szCs w:val="28"/>
          <w:rtl/>
        </w:rPr>
        <w:t>که شرایط لازم برای صنعتی شدن جوامع فراهم آید.</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مک کللند و همکارانش اهم ویژگی</w:t>
      </w:r>
      <w:r>
        <w:rPr>
          <w:rFonts w:cs="B Lotus" w:hint="cs"/>
          <w:sz w:val="28"/>
          <w:szCs w:val="28"/>
          <w:rtl/>
        </w:rPr>
        <w:t>‌</w:t>
      </w:r>
      <w:r w:rsidRPr="003F2315">
        <w:rPr>
          <w:rFonts w:cs="B Lotus" w:hint="cs"/>
          <w:sz w:val="28"/>
          <w:szCs w:val="28"/>
          <w:rtl/>
        </w:rPr>
        <w:t>هایی را که در مورد کارآفرینان مورد بررسی واقع و تأیید شده بودند، جمع</w:t>
      </w:r>
      <w:r>
        <w:rPr>
          <w:rFonts w:cs="B Lotus" w:hint="cs"/>
          <w:sz w:val="28"/>
          <w:szCs w:val="28"/>
          <w:rtl/>
        </w:rPr>
        <w:t>‌</w:t>
      </w:r>
      <w:r w:rsidRPr="003F2315">
        <w:rPr>
          <w:rFonts w:cs="B Lotus" w:hint="cs"/>
          <w:sz w:val="28"/>
          <w:szCs w:val="28"/>
          <w:rtl/>
        </w:rPr>
        <w:t>آوری نمودند که اهم آنها عبارتند از:</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 تمایل به مخاطره</w:t>
      </w:r>
      <w:r>
        <w:rPr>
          <w:rFonts w:cs="B Lotus" w:hint="cs"/>
          <w:sz w:val="28"/>
          <w:szCs w:val="28"/>
          <w:rtl/>
        </w:rPr>
        <w:t>‌</w:t>
      </w:r>
      <w:r w:rsidRPr="003F2315">
        <w:rPr>
          <w:rFonts w:cs="B Lotus" w:hint="cs"/>
          <w:sz w:val="28"/>
          <w:szCs w:val="28"/>
          <w:rtl/>
        </w:rPr>
        <w:t>پذیری.</w:t>
      </w:r>
    </w:p>
    <w:p w:rsidR="007E5F62" w:rsidRPr="003F2315" w:rsidRDefault="007E5F62" w:rsidP="007E5F62">
      <w:pPr>
        <w:spacing w:line="360" w:lineRule="auto"/>
        <w:jc w:val="both"/>
        <w:rPr>
          <w:rFonts w:cs="B Lotus" w:hint="cs"/>
          <w:sz w:val="28"/>
          <w:szCs w:val="28"/>
          <w:rtl/>
        </w:rPr>
      </w:pPr>
      <w:r>
        <w:rPr>
          <w:rFonts w:cs="B Lotus" w:hint="cs"/>
          <w:sz w:val="28"/>
          <w:szCs w:val="28"/>
        </w:rPr>
        <w:sym w:font="Wingdings 2" w:char="F050"/>
      </w:r>
      <w:r w:rsidRPr="003F2315">
        <w:rPr>
          <w:rFonts w:cs="B Lotus" w:hint="cs"/>
          <w:sz w:val="28"/>
          <w:szCs w:val="28"/>
          <w:rtl/>
        </w:rPr>
        <w:t xml:space="preserve"> استقلال در کارآفرینان به عنوان مرکز کنترل درونی می</w:t>
      </w:r>
      <w:r>
        <w:rPr>
          <w:rFonts w:cs="B Lotus" w:hint="cs"/>
          <w:sz w:val="28"/>
          <w:szCs w:val="28"/>
          <w:rtl/>
        </w:rPr>
        <w:t>‌</w:t>
      </w:r>
      <w:r w:rsidRPr="003F2315">
        <w:rPr>
          <w:rFonts w:cs="B Lotus" w:hint="cs"/>
          <w:sz w:val="28"/>
          <w:szCs w:val="28"/>
          <w:rtl/>
        </w:rPr>
        <w:t>باشد.</w:t>
      </w:r>
    </w:p>
    <w:p w:rsidR="007E5F62" w:rsidRPr="003F2315" w:rsidRDefault="007E5F62" w:rsidP="007E5F62">
      <w:pPr>
        <w:spacing w:line="360" w:lineRule="auto"/>
        <w:jc w:val="both"/>
        <w:rPr>
          <w:rFonts w:cs="B Lotus" w:hint="cs"/>
          <w:sz w:val="28"/>
          <w:szCs w:val="28"/>
          <w:rtl/>
        </w:rPr>
      </w:pPr>
      <w:r>
        <w:rPr>
          <w:rFonts w:cs="B Lotus" w:hint="cs"/>
          <w:sz w:val="28"/>
          <w:szCs w:val="28"/>
        </w:rPr>
        <w:lastRenderedPageBreak/>
        <w:sym w:font="Wingdings 2" w:char="F050"/>
      </w:r>
      <w:r w:rsidRPr="003F2315">
        <w:rPr>
          <w:rFonts w:cs="B Lotus" w:hint="cs"/>
          <w:sz w:val="28"/>
          <w:szCs w:val="28"/>
          <w:rtl/>
        </w:rPr>
        <w:t xml:space="preserve"> نیاز به توفیق و تحمل ابهام پذیرش عدم اطمینان.</w:t>
      </w:r>
    </w:p>
    <w:p w:rsidR="007E5F62" w:rsidRPr="00A37ACB" w:rsidRDefault="007E5F62" w:rsidP="007E5F62">
      <w:pPr>
        <w:spacing w:line="360" w:lineRule="auto"/>
        <w:jc w:val="both"/>
        <w:rPr>
          <w:rFonts w:cs="B Lotus" w:hint="cs"/>
          <w:sz w:val="24"/>
          <w:szCs w:val="24"/>
          <w:rtl/>
        </w:rPr>
      </w:pPr>
      <w:r>
        <w:rPr>
          <w:rFonts w:cs="B Lotus" w:hint="cs"/>
          <w:sz w:val="28"/>
          <w:szCs w:val="28"/>
          <w:rtl/>
        </w:rPr>
        <w:t xml:space="preserve">   </w:t>
      </w:r>
      <w:r w:rsidRPr="003F2315">
        <w:rPr>
          <w:rFonts w:cs="B Lotus" w:hint="cs"/>
          <w:sz w:val="28"/>
          <w:szCs w:val="28"/>
          <w:rtl/>
        </w:rPr>
        <w:t>کارآفرینی به عنوان یک پدیده نوین در اقتصاد نقش م</w:t>
      </w:r>
      <w:r>
        <w:rPr>
          <w:rFonts w:cs="B Lotus" w:hint="cs"/>
          <w:sz w:val="28"/>
          <w:szCs w:val="28"/>
          <w:rtl/>
        </w:rPr>
        <w:t>ؤ</w:t>
      </w:r>
      <w:r w:rsidRPr="003F2315">
        <w:rPr>
          <w:rFonts w:cs="B Lotus" w:hint="cs"/>
          <w:sz w:val="28"/>
          <w:szCs w:val="28"/>
          <w:rtl/>
        </w:rPr>
        <w:t>ثری را در توسعه و پیشرفت اقتصادی کشورها یافته است. کارآفرینی در اقتصاد رقابتی و مبتنی بر بازار امروزه دارای نقش کلیدی است. به عبارت دیگر در یک اقتصاد پویا، ایده</w:t>
      </w:r>
      <w:r>
        <w:rPr>
          <w:rFonts w:cs="B Lotus" w:hint="cs"/>
          <w:sz w:val="28"/>
          <w:szCs w:val="28"/>
          <w:rtl/>
        </w:rPr>
        <w:t>‌</w:t>
      </w:r>
      <w:r w:rsidRPr="003F2315">
        <w:rPr>
          <w:rFonts w:cs="B Lotus" w:hint="cs"/>
          <w:sz w:val="28"/>
          <w:szCs w:val="28"/>
          <w:rtl/>
        </w:rPr>
        <w:t>ها، محصولات و خدمات همواره در حال تغییر می</w:t>
      </w:r>
      <w:r>
        <w:rPr>
          <w:rFonts w:cs="B Lotus" w:hint="cs"/>
          <w:sz w:val="28"/>
          <w:szCs w:val="28"/>
          <w:rtl/>
        </w:rPr>
        <w:t>‌</w:t>
      </w:r>
      <w:r w:rsidRPr="003F2315">
        <w:rPr>
          <w:rFonts w:cs="B Lotus" w:hint="cs"/>
          <w:sz w:val="28"/>
          <w:szCs w:val="28"/>
          <w:rtl/>
        </w:rPr>
        <w:t>باشد و در این میان کارآفرین است که الگویی برای مقابله و سازگاری با شرایط جدید را به ارمغان می</w:t>
      </w:r>
      <w:r>
        <w:rPr>
          <w:rFonts w:cs="B Lotus" w:hint="cs"/>
          <w:sz w:val="28"/>
          <w:szCs w:val="28"/>
          <w:rtl/>
        </w:rPr>
        <w:t>‌</w:t>
      </w:r>
      <w:r w:rsidRPr="003F2315">
        <w:rPr>
          <w:rFonts w:cs="B Lotus" w:hint="cs"/>
          <w:sz w:val="28"/>
          <w:szCs w:val="28"/>
          <w:rtl/>
        </w:rPr>
        <w:t>آورد. از این</w:t>
      </w:r>
      <w:r>
        <w:rPr>
          <w:rFonts w:cs="B Lotus" w:hint="cs"/>
          <w:sz w:val="28"/>
          <w:szCs w:val="28"/>
          <w:rtl/>
        </w:rPr>
        <w:t>‌</w:t>
      </w:r>
      <w:r w:rsidRPr="003F2315">
        <w:rPr>
          <w:rFonts w:cs="B Lotus" w:hint="cs"/>
          <w:sz w:val="28"/>
          <w:szCs w:val="28"/>
          <w:rtl/>
        </w:rPr>
        <w:t xml:space="preserve">رو در یک گستره وسیع تمام عناصر فعال در صحنه اقتصاد باید به کارآفرینی بپردازند و به سهم خود  کارآفرین باشد </w:t>
      </w:r>
      <w:r w:rsidRPr="00A37ACB">
        <w:rPr>
          <w:rFonts w:cs="B Lotus" w:hint="cs"/>
          <w:sz w:val="24"/>
          <w:szCs w:val="24"/>
          <w:rtl/>
        </w:rPr>
        <w:t>(مقیمی، 1384).</w:t>
      </w:r>
    </w:p>
    <w:p w:rsidR="007E5F62" w:rsidRPr="00652DAD" w:rsidRDefault="007E5F62" w:rsidP="007E5F62">
      <w:pPr>
        <w:spacing w:line="360" w:lineRule="auto"/>
        <w:jc w:val="both"/>
        <w:rPr>
          <w:rFonts w:cs="B Lotus" w:hint="cs"/>
          <w:b/>
          <w:bCs/>
          <w:sz w:val="36"/>
          <w:szCs w:val="36"/>
          <w:rtl/>
        </w:rPr>
      </w:pPr>
      <w:r w:rsidRPr="00652DAD">
        <w:rPr>
          <w:rFonts w:cs="B Lotus" w:hint="cs"/>
          <w:b/>
          <w:bCs/>
          <w:sz w:val="36"/>
          <w:szCs w:val="36"/>
          <w:rtl/>
        </w:rPr>
        <w:t>2-</w:t>
      </w:r>
      <w:r>
        <w:rPr>
          <w:rFonts w:cs="B Lotus" w:hint="cs"/>
          <w:b/>
          <w:bCs/>
          <w:sz w:val="36"/>
          <w:szCs w:val="36"/>
          <w:rtl/>
        </w:rPr>
        <w:t>14</w:t>
      </w:r>
      <w:r w:rsidRPr="00652DAD">
        <w:rPr>
          <w:rFonts w:cs="B Lotus" w:hint="cs"/>
          <w:b/>
          <w:bCs/>
          <w:sz w:val="36"/>
          <w:szCs w:val="36"/>
          <w:rtl/>
        </w:rPr>
        <w:t xml:space="preserve">- سابقه تحقیقات و مطالعات انجام گرفته </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در چند دهه اخیر گرایش به سمت پژوهش در زمینه تجاری</w:t>
      </w:r>
      <w:r>
        <w:rPr>
          <w:rFonts w:cs="B Lotus" w:hint="cs"/>
          <w:sz w:val="28"/>
          <w:szCs w:val="28"/>
          <w:rtl/>
        </w:rPr>
        <w:t>‌</w:t>
      </w:r>
      <w:r w:rsidRPr="003F2315">
        <w:rPr>
          <w:rFonts w:cs="B Lotus" w:hint="cs"/>
          <w:sz w:val="28"/>
          <w:szCs w:val="28"/>
          <w:rtl/>
        </w:rPr>
        <w:t>سازی در بستر دانشگاه رو به گسترش بوده، که بیشتر این پژوهش</w:t>
      </w:r>
      <w:r>
        <w:rPr>
          <w:rFonts w:cs="B Lotus" w:hint="cs"/>
          <w:sz w:val="28"/>
          <w:szCs w:val="28"/>
          <w:rtl/>
        </w:rPr>
        <w:t>‌</w:t>
      </w:r>
      <w:r w:rsidRPr="003F2315">
        <w:rPr>
          <w:rFonts w:cs="B Lotus" w:hint="cs"/>
          <w:sz w:val="28"/>
          <w:szCs w:val="28"/>
          <w:rtl/>
        </w:rPr>
        <w:t>ها در کشورهای غربی انجام گرفته و در کشورهای آسیایی نیز رو به افزایش است. در اینجا به شرح چند نمونه از مطالعات صورت گرفته در این زمینه اشاره می</w:t>
      </w:r>
      <w:r>
        <w:rPr>
          <w:rFonts w:cs="B Lotus" w:hint="cs"/>
          <w:sz w:val="28"/>
          <w:szCs w:val="28"/>
          <w:rtl/>
        </w:rPr>
        <w:t>‌</w:t>
      </w:r>
      <w:r w:rsidRPr="003F2315">
        <w:rPr>
          <w:rFonts w:cs="B Lotus" w:hint="cs"/>
          <w:sz w:val="28"/>
          <w:szCs w:val="28"/>
          <w:rtl/>
        </w:rPr>
        <w:t>کنیم.</w:t>
      </w:r>
    </w:p>
    <w:p w:rsidR="007E5F62" w:rsidRPr="003F2315" w:rsidRDefault="007E5F62" w:rsidP="007E5F62">
      <w:pPr>
        <w:spacing w:line="360" w:lineRule="auto"/>
        <w:jc w:val="both"/>
        <w:rPr>
          <w:rFonts w:cs="B Lotus" w:hint="cs"/>
          <w:sz w:val="28"/>
          <w:szCs w:val="28"/>
          <w:rtl/>
        </w:rPr>
      </w:pPr>
      <w:r w:rsidRPr="00943074">
        <w:rPr>
          <w:rFonts w:cs="B Lotus" w:hint="cs"/>
          <w:sz w:val="28"/>
          <w:szCs w:val="28"/>
          <w:rtl/>
        </w:rPr>
        <w:t xml:space="preserve">   "سیگل و همکاران" </w:t>
      </w:r>
      <w:r w:rsidRPr="00943074">
        <w:rPr>
          <w:rFonts w:cs="B Lotus" w:hint="cs"/>
          <w:sz w:val="24"/>
          <w:szCs w:val="24"/>
          <w:rtl/>
        </w:rPr>
        <w:t>(115:</w:t>
      </w:r>
      <w:r w:rsidRPr="00943074">
        <w:rPr>
          <w:rFonts w:cs="B Lotus"/>
          <w:sz w:val="24"/>
          <w:szCs w:val="24"/>
        </w:rPr>
        <w:t>Siegel et al,2003</w:t>
      </w:r>
      <w:r w:rsidRPr="00943074">
        <w:rPr>
          <w:rFonts w:cs="B Lotus" w:hint="cs"/>
          <w:sz w:val="24"/>
          <w:szCs w:val="24"/>
          <w:rtl/>
        </w:rPr>
        <w:t>)</w:t>
      </w:r>
      <w:r w:rsidRPr="00943074">
        <w:rPr>
          <w:rFonts w:cs="B Lotus" w:hint="cs"/>
          <w:sz w:val="28"/>
          <w:szCs w:val="28"/>
          <w:rtl/>
        </w:rPr>
        <w:t xml:space="preserve"> در تحقیقی در زمینه انتقال تجاری دانش از دانشگاه به</w:t>
      </w:r>
      <w:r w:rsidRPr="003F2315">
        <w:rPr>
          <w:rFonts w:cs="B Lotus" w:hint="cs"/>
          <w:sz w:val="28"/>
          <w:szCs w:val="28"/>
          <w:rtl/>
        </w:rPr>
        <w:t xml:space="preserve"> شرکت</w:t>
      </w:r>
      <w:r>
        <w:rPr>
          <w:rFonts w:cs="B Lotus" w:hint="cs"/>
          <w:sz w:val="28"/>
          <w:szCs w:val="28"/>
          <w:rtl/>
        </w:rPr>
        <w:t>‌</w:t>
      </w:r>
      <w:r w:rsidRPr="003F2315">
        <w:rPr>
          <w:rFonts w:cs="B Lotus" w:hint="cs"/>
          <w:sz w:val="28"/>
          <w:szCs w:val="28"/>
          <w:rtl/>
        </w:rPr>
        <w:t>ها، به بررسی ادراکات ذینفعان کلیدی فرآیند انتقال فناوری از دانشگاه به صنعت از طریق مصاحبه پرداخته</w:t>
      </w:r>
      <w:r>
        <w:rPr>
          <w:rFonts w:cs="B Lotus" w:hint="cs"/>
          <w:sz w:val="28"/>
          <w:szCs w:val="28"/>
          <w:rtl/>
        </w:rPr>
        <w:t>‌</w:t>
      </w:r>
      <w:r w:rsidRPr="003F2315">
        <w:rPr>
          <w:rFonts w:cs="B Lotus" w:hint="cs"/>
          <w:sz w:val="28"/>
          <w:szCs w:val="28"/>
          <w:rtl/>
        </w:rPr>
        <w:t>اند و همچنین عوامل م</w:t>
      </w:r>
      <w:r>
        <w:rPr>
          <w:rFonts w:cs="B Lotus" w:hint="cs"/>
          <w:sz w:val="28"/>
          <w:szCs w:val="28"/>
          <w:rtl/>
        </w:rPr>
        <w:t>ؤ</w:t>
      </w:r>
      <w:r w:rsidRPr="003F2315">
        <w:rPr>
          <w:rFonts w:cs="B Lotus" w:hint="cs"/>
          <w:sz w:val="28"/>
          <w:szCs w:val="28"/>
          <w:rtl/>
        </w:rPr>
        <w:t>ثر بر</w:t>
      </w:r>
      <w:r>
        <w:rPr>
          <w:rFonts w:cs="B Lotus" w:hint="cs"/>
          <w:sz w:val="28"/>
          <w:szCs w:val="28"/>
          <w:rtl/>
        </w:rPr>
        <w:t xml:space="preserve"> </w:t>
      </w:r>
      <w:r w:rsidRPr="003F2315">
        <w:rPr>
          <w:rFonts w:cs="B Lotus" w:hint="cs"/>
          <w:sz w:val="28"/>
          <w:szCs w:val="28"/>
          <w:rtl/>
        </w:rPr>
        <w:t>اثربخشی این فرآیند را مورد تجزیه و تحلیل قرار دادند. در این پژوهش فرآیند انتقال فناوری از دانشگاه به صنعت به صورت فرآیندی هفت مرحله</w:t>
      </w:r>
      <w:r>
        <w:rPr>
          <w:rFonts w:cs="B Lotus" w:hint="cs"/>
          <w:sz w:val="28"/>
          <w:szCs w:val="28"/>
          <w:rtl/>
        </w:rPr>
        <w:t>‌</w:t>
      </w:r>
      <w:r w:rsidRPr="003F2315">
        <w:rPr>
          <w:rFonts w:cs="B Lotus" w:hint="cs"/>
          <w:sz w:val="28"/>
          <w:szCs w:val="28"/>
          <w:rtl/>
        </w:rPr>
        <w:t>ای تعریف شده است. از دیدگاه آنها، ذینفعان اصلی این فرآیند شامل دانشمندان دانشگاهی، مدیران اجرایی دانشگاه</w:t>
      </w:r>
      <w:r>
        <w:rPr>
          <w:rFonts w:cs="B Lotus" w:hint="cs"/>
          <w:sz w:val="28"/>
          <w:szCs w:val="28"/>
          <w:rtl/>
        </w:rPr>
        <w:t>‌</w:t>
      </w:r>
      <w:r w:rsidRPr="003F2315">
        <w:rPr>
          <w:rFonts w:cs="B Lotus" w:hint="cs"/>
          <w:sz w:val="28"/>
          <w:szCs w:val="28"/>
          <w:rtl/>
        </w:rPr>
        <w:t>ها و ر</w:t>
      </w:r>
      <w:r>
        <w:rPr>
          <w:rFonts w:cs="B Lotus" w:hint="cs"/>
          <w:sz w:val="28"/>
          <w:szCs w:val="28"/>
          <w:rtl/>
        </w:rPr>
        <w:t>ؤ</w:t>
      </w:r>
      <w:r w:rsidRPr="003F2315">
        <w:rPr>
          <w:rFonts w:cs="B Lotus" w:hint="cs"/>
          <w:sz w:val="28"/>
          <w:szCs w:val="28"/>
          <w:rtl/>
        </w:rPr>
        <w:t>سای دفاتر انتقال فناوری و مدیران هستند که انگیزه</w:t>
      </w:r>
      <w:r>
        <w:rPr>
          <w:rFonts w:cs="B Lotus" w:hint="cs"/>
          <w:sz w:val="28"/>
          <w:szCs w:val="28"/>
          <w:rtl/>
        </w:rPr>
        <w:t>‌</w:t>
      </w:r>
      <w:r w:rsidRPr="003F2315">
        <w:rPr>
          <w:rFonts w:cs="B Lotus" w:hint="cs"/>
          <w:sz w:val="28"/>
          <w:szCs w:val="28"/>
          <w:rtl/>
        </w:rPr>
        <w:t>ها و رفتارهای متفاوتی دارند. انگیزه اولیه دانشمندان دانشگاهی، شناخته شدن در مجامع علمی است. اعضای هی</w:t>
      </w:r>
      <w:r>
        <w:rPr>
          <w:rFonts w:cs="B Lotus" w:hint="cs"/>
          <w:sz w:val="28"/>
          <w:szCs w:val="28"/>
          <w:rtl/>
        </w:rPr>
        <w:t>أ</w:t>
      </w:r>
      <w:r w:rsidRPr="003F2315">
        <w:rPr>
          <w:rFonts w:cs="B Lotus" w:hint="cs"/>
          <w:sz w:val="28"/>
          <w:szCs w:val="28"/>
          <w:rtl/>
        </w:rPr>
        <w:t>ت علمی ممکن است توسط منافع مالی شخصی نیز برانگیخته شوند. انگیزه اولیه دفاتر انتقال فناوری و مدیران اجرایی دانشگاه، حفاظت از دارایی</w:t>
      </w:r>
      <w:r>
        <w:rPr>
          <w:rFonts w:cs="B Lotus" w:hint="cs"/>
          <w:sz w:val="28"/>
          <w:szCs w:val="28"/>
          <w:rtl/>
        </w:rPr>
        <w:t>‌</w:t>
      </w:r>
      <w:r w:rsidRPr="003F2315">
        <w:rPr>
          <w:rFonts w:cs="B Lotus" w:hint="cs"/>
          <w:sz w:val="28"/>
          <w:szCs w:val="28"/>
          <w:rtl/>
        </w:rPr>
        <w:t xml:space="preserve">های </w:t>
      </w:r>
      <w:r w:rsidRPr="003F2315">
        <w:rPr>
          <w:rFonts w:cs="B Lotus" w:hint="cs"/>
          <w:sz w:val="28"/>
          <w:szCs w:val="28"/>
          <w:rtl/>
        </w:rPr>
        <w:lastRenderedPageBreak/>
        <w:t>فکری دانشگاه و همزمان فروش آنها به شرکت</w:t>
      </w:r>
      <w:r>
        <w:rPr>
          <w:rFonts w:cs="B Lotus" w:hint="cs"/>
          <w:sz w:val="28"/>
          <w:szCs w:val="28"/>
          <w:rtl/>
        </w:rPr>
        <w:t>‌</w:t>
      </w:r>
      <w:r w:rsidRPr="003F2315">
        <w:rPr>
          <w:rFonts w:cs="B Lotus" w:hint="cs"/>
          <w:sz w:val="28"/>
          <w:szCs w:val="28"/>
          <w:rtl/>
        </w:rPr>
        <w:t>هاست. انگیزه</w:t>
      </w:r>
      <w:r>
        <w:rPr>
          <w:rFonts w:cs="B Lotus" w:hint="cs"/>
          <w:sz w:val="28"/>
          <w:szCs w:val="28"/>
          <w:rtl/>
        </w:rPr>
        <w:t>‌</w:t>
      </w:r>
      <w:r w:rsidRPr="003F2315">
        <w:rPr>
          <w:rFonts w:cs="B Lotus" w:hint="cs"/>
          <w:sz w:val="28"/>
          <w:szCs w:val="28"/>
          <w:rtl/>
        </w:rPr>
        <w:t>های ثانویه شامل ت</w:t>
      </w:r>
      <w:r>
        <w:rPr>
          <w:rFonts w:cs="B Lotus" w:hint="cs"/>
          <w:sz w:val="28"/>
          <w:szCs w:val="28"/>
          <w:rtl/>
        </w:rPr>
        <w:t>أ</w:t>
      </w:r>
      <w:r w:rsidRPr="003F2315">
        <w:rPr>
          <w:rFonts w:cs="B Lotus" w:hint="cs"/>
          <w:sz w:val="28"/>
          <w:szCs w:val="28"/>
          <w:rtl/>
        </w:rPr>
        <w:t>مین سرمایه</w:t>
      </w:r>
      <w:r>
        <w:rPr>
          <w:rFonts w:cs="B Lotus" w:hint="cs"/>
          <w:sz w:val="28"/>
          <w:szCs w:val="28"/>
          <w:rtl/>
        </w:rPr>
        <w:t>‌</w:t>
      </w:r>
      <w:r w:rsidRPr="003F2315">
        <w:rPr>
          <w:rFonts w:cs="B Lotus" w:hint="cs"/>
          <w:sz w:val="28"/>
          <w:szCs w:val="28"/>
          <w:rtl/>
        </w:rPr>
        <w:t>های بیشتر پژوهشی برای دانشگاه از طریق ثبت اختراع و دریافت مبالغی بابت واگذاری حق امتیاز، توافقتنامه</w:t>
      </w:r>
      <w:r>
        <w:rPr>
          <w:rFonts w:cs="B Lotus" w:hint="cs"/>
          <w:sz w:val="28"/>
          <w:szCs w:val="28"/>
          <w:rtl/>
        </w:rPr>
        <w:t>‌</w:t>
      </w:r>
      <w:r w:rsidRPr="003F2315">
        <w:rPr>
          <w:rFonts w:cs="B Lotus" w:hint="cs"/>
          <w:sz w:val="28"/>
          <w:szCs w:val="28"/>
          <w:rtl/>
        </w:rPr>
        <w:t>های حمایت از طرح</w:t>
      </w:r>
      <w:r>
        <w:rPr>
          <w:rFonts w:cs="B Lotus" w:hint="cs"/>
          <w:sz w:val="28"/>
          <w:szCs w:val="28"/>
          <w:rtl/>
        </w:rPr>
        <w:t>‌</w:t>
      </w:r>
      <w:r w:rsidRPr="003F2315">
        <w:rPr>
          <w:rFonts w:cs="B Lotus" w:hint="cs"/>
          <w:sz w:val="28"/>
          <w:szCs w:val="28"/>
          <w:rtl/>
        </w:rPr>
        <w:t>های پژوهشی و تمایل به ارتقاء انتشار فناوری است. مدیران دفاتر انتقال فناوری مانند سایر مدیران اجرایی دانشگاه، درون چارچوب بوروکراتیک دانشگاه کار می</w:t>
      </w:r>
      <w:r>
        <w:rPr>
          <w:rFonts w:cs="B Lotus" w:hint="cs"/>
          <w:sz w:val="28"/>
          <w:szCs w:val="28"/>
          <w:rtl/>
        </w:rPr>
        <w:t>‌</w:t>
      </w:r>
      <w:r w:rsidRPr="003F2315">
        <w:rPr>
          <w:rFonts w:cs="B Lotus" w:hint="cs"/>
          <w:sz w:val="28"/>
          <w:szCs w:val="28"/>
          <w:rtl/>
        </w:rPr>
        <w:t xml:space="preserve">کنند. </w:t>
      </w:r>
      <w:r>
        <w:rPr>
          <w:rFonts w:cs="B Lotus" w:hint="cs"/>
          <w:sz w:val="28"/>
          <w:szCs w:val="28"/>
          <w:rtl/>
        </w:rPr>
        <w:t xml:space="preserve">    </w:t>
      </w:r>
      <w:r w:rsidRPr="003F2315">
        <w:rPr>
          <w:rFonts w:cs="B Lotus" w:hint="cs"/>
          <w:sz w:val="28"/>
          <w:szCs w:val="28"/>
          <w:rtl/>
        </w:rPr>
        <w:t>نتایج حاصل از این پژوهش، نشان می</w:t>
      </w:r>
      <w:r>
        <w:rPr>
          <w:rFonts w:cs="B Lotus" w:hint="cs"/>
          <w:sz w:val="28"/>
          <w:szCs w:val="28"/>
          <w:rtl/>
        </w:rPr>
        <w:t>‌</w:t>
      </w:r>
      <w:r w:rsidRPr="003F2315">
        <w:rPr>
          <w:rFonts w:cs="B Lotus" w:hint="cs"/>
          <w:sz w:val="28"/>
          <w:szCs w:val="28"/>
          <w:rtl/>
        </w:rPr>
        <w:t>دهد که شکاف فرهنگی بین صنعت و دانشگاه، عدم انعطاف بوروکراتیک، سیستم</w:t>
      </w:r>
      <w:r>
        <w:rPr>
          <w:rFonts w:cs="B Lotus" w:hint="cs"/>
          <w:sz w:val="28"/>
          <w:szCs w:val="28"/>
          <w:rtl/>
        </w:rPr>
        <w:t>‌</w:t>
      </w:r>
      <w:r w:rsidRPr="003F2315">
        <w:rPr>
          <w:rFonts w:cs="B Lotus" w:hint="cs"/>
          <w:sz w:val="28"/>
          <w:szCs w:val="28"/>
          <w:rtl/>
        </w:rPr>
        <w:t>های ضعیف پاداش</w:t>
      </w:r>
      <w:r>
        <w:rPr>
          <w:rFonts w:cs="B Lotus" w:hint="cs"/>
          <w:sz w:val="28"/>
          <w:szCs w:val="28"/>
          <w:rtl/>
        </w:rPr>
        <w:t>‌</w:t>
      </w:r>
      <w:r w:rsidRPr="003F2315">
        <w:rPr>
          <w:rFonts w:cs="B Lotus" w:hint="cs"/>
          <w:sz w:val="28"/>
          <w:szCs w:val="28"/>
          <w:rtl/>
        </w:rPr>
        <w:t>دهی و مدیریت غیر</w:t>
      </w:r>
      <w:r>
        <w:rPr>
          <w:rFonts w:cs="B Lotus" w:hint="cs"/>
          <w:sz w:val="28"/>
          <w:szCs w:val="28"/>
          <w:rtl/>
        </w:rPr>
        <w:t xml:space="preserve"> </w:t>
      </w:r>
      <w:r w:rsidRPr="003F2315">
        <w:rPr>
          <w:rFonts w:cs="B Lotus" w:hint="cs"/>
          <w:sz w:val="28"/>
          <w:szCs w:val="28"/>
          <w:rtl/>
        </w:rPr>
        <w:t>اثربخش دفاتر</w:t>
      </w:r>
      <w:r>
        <w:rPr>
          <w:rFonts w:cs="B Lotus" w:hint="cs"/>
          <w:sz w:val="28"/>
          <w:szCs w:val="28"/>
          <w:rtl/>
        </w:rPr>
        <w:t xml:space="preserve"> </w:t>
      </w:r>
      <w:r w:rsidRPr="003F2315">
        <w:rPr>
          <w:rFonts w:cs="B Lotus" w:hint="cs"/>
          <w:sz w:val="28"/>
          <w:szCs w:val="28"/>
          <w:rtl/>
        </w:rPr>
        <w:t>انتقال فناوری، عمده</w:t>
      </w:r>
      <w:r>
        <w:rPr>
          <w:rFonts w:cs="B Lotus" w:hint="cs"/>
          <w:sz w:val="28"/>
          <w:szCs w:val="28"/>
          <w:rtl/>
        </w:rPr>
        <w:t>‌</w:t>
      </w:r>
      <w:r w:rsidRPr="003F2315">
        <w:rPr>
          <w:rFonts w:cs="B Lotus" w:hint="cs"/>
          <w:sz w:val="28"/>
          <w:szCs w:val="28"/>
          <w:rtl/>
        </w:rPr>
        <w:t>ترین موانع اثربخشی انتقال فناوری از دانشگاه به صنعت هستند.</w:t>
      </w:r>
    </w:p>
    <w:p w:rsidR="007E5F62"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 اسپلینگ"(2004) در مطالعه</w:t>
      </w:r>
      <w:r>
        <w:rPr>
          <w:rFonts w:cs="B Lotus" w:hint="cs"/>
          <w:sz w:val="28"/>
          <w:szCs w:val="28"/>
          <w:rtl/>
        </w:rPr>
        <w:t>‌</w:t>
      </w:r>
      <w:r w:rsidRPr="003F2315">
        <w:rPr>
          <w:rFonts w:cs="B Lotus" w:hint="cs"/>
          <w:sz w:val="28"/>
          <w:szCs w:val="28"/>
          <w:rtl/>
        </w:rPr>
        <w:t>ای با عنوان تجاری</w:t>
      </w:r>
      <w:r>
        <w:rPr>
          <w:rFonts w:cs="B Lotus" w:hint="cs"/>
          <w:sz w:val="28"/>
          <w:szCs w:val="28"/>
          <w:rtl/>
        </w:rPr>
        <w:t>‌</w:t>
      </w:r>
      <w:r w:rsidRPr="003F2315">
        <w:rPr>
          <w:rFonts w:cs="B Lotus" w:hint="cs"/>
          <w:sz w:val="28"/>
          <w:szCs w:val="28"/>
          <w:rtl/>
        </w:rPr>
        <w:t>سازی دانش به ارائه یک چارچوب مفهومی پرداخته است و این</w:t>
      </w:r>
      <w:r>
        <w:rPr>
          <w:rFonts w:cs="B Lotus" w:hint="cs"/>
          <w:sz w:val="28"/>
          <w:szCs w:val="28"/>
          <w:rtl/>
        </w:rPr>
        <w:t>‌</w:t>
      </w:r>
      <w:r w:rsidRPr="003F2315">
        <w:rPr>
          <w:rFonts w:cs="B Lotus" w:hint="cs"/>
          <w:sz w:val="28"/>
          <w:szCs w:val="28"/>
          <w:rtl/>
        </w:rPr>
        <w:t>طور عنوان می</w:t>
      </w:r>
      <w:r>
        <w:rPr>
          <w:rFonts w:cs="B Lotus" w:hint="cs"/>
          <w:sz w:val="28"/>
          <w:szCs w:val="28"/>
          <w:rtl/>
        </w:rPr>
        <w:t>‌</w:t>
      </w:r>
      <w:r w:rsidRPr="003F2315">
        <w:rPr>
          <w:rFonts w:cs="B Lotus" w:hint="cs"/>
          <w:sz w:val="28"/>
          <w:szCs w:val="28"/>
          <w:rtl/>
        </w:rPr>
        <w:t>کند که هدف از ارائه این چارچوب، بیان تحلیلی از فرآیند تجاری</w:t>
      </w:r>
      <w:r>
        <w:rPr>
          <w:rFonts w:cs="B Lotus" w:hint="cs"/>
          <w:sz w:val="28"/>
          <w:szCs w:val="28"/>
          <w:rtl/>
        </w:rPr>
        <w:t>‌</w:t>
      </w:r>
      <w:r w:rsidRPr="003F2315">
        <w:rPr>
          <w:rFonts w:cs="B Lotus" w:hint="cs"/>
          <w:sz w:val="28"/>
          <w:szCs w:val="28"/>
          <w:rtl/>
        </w:rPr>
        <w:t>سازی دانش است و شناخت مهم</w:t>
      </w:r>
      <w:r>
        <w:rPr>
          <w:rFonts w:cs="B Lotus" w:hint="cs"/>
          <w:sz w:val="28"/>
          <w:szCs w:val="28"/>
          <w:rtl/>
        </w:rPr>
        <w:t>‌</w:t>
      </w:r>
      <w:r w:rsidRPr="003F2315">
        <w:rPr>
          <w:rFonts w:cs="B Lotus" w:hint="cs"/>
          <w:sz w:val="28"/>
          <w:szCs w:val="28"/>
          <w:rtl/>
        </w:rPr>
        <w:t>ترین موانعی که افراد در زمان پیاده</w:t>
      </w:r>
      <w:r>
        <w:rPr>
          <w:rFonts w:cs="B Lotus" w:hint="cs"/>
          <w:sz w:val="28"/>
          <w:szCs w:val="28"/>
          <w:rtl/>
        </w:rPr>
        <w:t>‌</w:t>
      </w:r>
      <w:r w:rsidRPr="003F2315">
        <w:rPr>
          <w:rFonts w:cs="B Lotus" w:hint="cs"/>
          <w:sz w:val="28"/>
          <w:szCs w:val="28"/>
          <w:rtl/>
        </w:rPr>
        <w:t>سازی این فرآیند با آن موجه می</w:t>
      </w:r>
      <w:r>
        <w:rPr>
          <w:rFonts w:cs="B Lotus" w:hint="cs"/>
          <w:sz w:val="28"/>
          <w:szCs w:val="28"/>
          <w:rtl/>
        </w:rPr>
        <w:t>‌</w:t>
      </w:r>
      <w:r w:rsidRPr="003F2315">
        <w:rPr>
          <w:rFonts w:cs="B Lotus" w:hint="cs"/>
          <w:sz w:val="28"/>
          <w:szCs w:val="28"/>
          <w:rtl/>
        </w:rPr>
        <w:t>شوند. وی این کار را از طریق مطالعات موردی و مشاهده پروژه</w:t>
      </w:r>
      <w:r>
        <w:rPr>
          <w:rFonts w:cs="B Lotus" w:hint="cs"/>
          <w:sz w:val="28"/>
          <w:szCs w:val="28"/>
          <w:rtl/>
        </w:rPr>
        <w:t>‌</w:t>
      </w:r>
      <w:r w:rsidRPr="003F2315">
        <w:rPr>
          <w:rFonts w:cs="B Lotus" w:hint="cs"/>
          <w:sz w:val="28"/>
          <w:szCs w:val="28"/>
          <w:rtl/>
        </w:rPr>
        <w:t>های تجاری</w:t>
      </w:r>
      <w:r>
        <w:rPr>
          <w:rFonts w:cs="B Lotus" w:hint="cs"/>
          <w:sz w:val="28"/>
          <w:szCs w:val="28"/>
          <w:rtl/>
        </w:rPr>
        <w:t>‌</w:t>
      </w:r>
      <w:r w:rsidRPr="003F2315">
        <w:rPr>
          <w:rFonts w:cs="B Lotus" w:hint="cs"/>
          <w:sz w:val="28"/>
          <w:szCs w:val="28"/>
          <w:rtl/>
        </w:rPr>
        <w:t xml:space="preserve">سازی که در چندین شرکت اجرا شده بودند و در حال بازنگری و تحلیل بودند انجام داد. شرح رویکرد تحلیلی وی به قرار </w:t>
      </w:r>
      <w:r>
        <w:rPr>
          <w:rFonts w:cs="B Lotus" w:hint="cs"/>
          <w:sz w:val="28"/>
          <w:szCs w:val="28"/>
          <w:rtl/>
        </w:rPr>
        <w:t xml:space="preserve">شكل2-21 </w:t>
      </w:r>
      <w:r w:rsidRPr="00D971FF">
        <w:rPr>
          <w:rFonts w:cs="B Lotus" w:hint="cs"/>
          <w:sz w:val="28"/>
          <w:szCs w:val="28"/>
          <w:rtl/>
        </w:rPr>
        <w:t>است:</w:t>
      </w:r>
    </w:p>
    <w:p w:rsidR="007E5F62" w:rsidRPr="00BB0E9D" w:rsidRDefault="007E5F62" w:rsidP="007E5F62">
      <w:pPr>
        <w:spacing w:line="360" w:lineRule="auto"/>
        <w:jc w:val="center"/>
        <w:rPr>
          <w:rFonts w:cs="B Lotus" w:hint="cs"/>
          <w:sz w:val="28"/>
          <w:szCs w:val="28"/>
          <w:rtl/>
        </w:rPr>
      </w:pPr>
      <w:r>
        <w:rPr>
          <w:rFonts w:cs="B Lotus"/>
          <w:noProof/>
          <w:sz w:val="28"/>
          <w:szCs w:val="28"/>
        </w:rPr>
        <w:drawing>
          <wp:inline distT="0" distB="0" distL="0" distR="0">
            <wp:extent cx="5238750" cy="1438275"/>
            <wp:effectExtent l="0" t="0" r="0" b="0"/>
            <wp:docPr id="2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15304" cy="1857388"/>
                      <a:chOff x="714348" y="2143116"/>
                      <a:chExt cx="7715304" cy="1857388"/>
                    </a:xfrm>
                  </a:grpSpPr>
                  <a:sp>
                    <a:nvSpPr>
                      <a:cNvPr id="3" name="Content Placeholder 2"/>
                      <a:cNvSpPr>
                        <a:spLocks noGrp="1"/>
                      </a:cNvSpPr>
                    </a:nvSpPr>
                    <a:spPr>
                      <a:xfrm>
                        <a:off x="714348" y="2143116"/>
                        <a:ext cx="7715304" cy="1857388"/>
                      </a:xfrm>
                      <a:prstGeom prst="rect">
                        <a:avLst/>
                      </a:prstGeom>
                    </a:spPr>
                    <a:txSp>
                      <a:txBody>
                        <a:bodyPr vert="horz" lIns="91440" tIns="45720" rIns="91440" bIns="45720" rtlCol="1">
                          <a:normAutofit/>
                        </a:bodyPr>
                        <a:lstStyle>
                          <a:lvl1pPr marL="342900" indent="-342900" algn="r" defTabSz="914400" rtl="1"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r" defTabSz="914400" rtl="1"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r" defTabSz="914400" rtl="1"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r" defTabSz="914400" rtl="1"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a:buNone/>
                          </a:pPr>
                          <a:endParaRPr lang="fa-IR" dirty="0"/>
                        </a:p>
                      </a:txBody>
                      <a:useSpRect/>
                    </a:txSp>
                  </a:sp>
                  <a:sp>
                    <a:nvSpPr>
                      <a:cNvPr id="4" name="Rectangle 3"/>
                      <a:cNvSpPr/>
                    </a:nvSpPr>
                    <a:spPr>
                      <a:xfrm>
                        <a:off x="1071538" y="2571744"/>
                        <a:ext cx="1214446" cy="1000131"/>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500" b="1" dirty="0" smtClean="0">
                              <a:cs typeface="B Lotus" pitchFamily="2" charset="-78"/>
                            </a:rPr>
                            <a:t>مراحل فرآیند تجاری سازی دانش</a:t>
                          </a:r>
                          <a:endParaRPr lang="fa-IR" sz="15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2857488" y="2571744"/>
                        <a:ext cx="1214446" cy="1000131"/>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500" b="1" dirty="0" smtClean="0">
                              <a:cs typeface="B Lotus" pitchFamily="2" charset="-78"/>
                            </a:rPr>
                            <a:t>نقش افراد در فرآیند تجاری سازی دانش</a:t>
                          </a:r>
                          <a:endParaRPr lang="fa-IR" sz="15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4643438" y="2571744"/>
                        <a:ext cx="1214446" cy="1000131"/>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500" b="1" dirty="0" smtClean="0">
                              <a:cs typeface="B Lotus" pitchFamily="2" charset="-78"/>
                            </a:rPr>
                            <a:t>موانع پیش روی تجاری سازی دانش</a:t>
                          </a:r>
                          <a:endParaRPr lang="fa-IR" sz="15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6429388" y="2571744"/>
                        <a:ext cx="1214446" cy="1000131"/>
                      </a:xfrm>
                      <a:prstGeom prst="rect">
                        <a:avLst/>
                      </a:prstGeom>
                    </a:spPr>
                    <a:txSp>
                      <a:txBody>
                        <a:bodyPr rtlCol="1" anchor="ctr"/>
                        <a:lstStyle>
                          <a:defPPr>
                            <a:defRPr lang="fa-IR"/>
                          </a:defPPr>
                          <a:lvl1pPr marL="0" algn="r" defTabSz="914400" rtl="1" eaLnBrk="1" latinLnBrk="0" hangingPunct="1">
                            <a:defRPr sz="1800" kern="1200">
                              <a:solidFill>
                                <a:schemeClr val="dk1"/>
                              </a:solidFill>
                              <a:latin typeface="+mn-lt"/>
                              <a:ea typeface="+mn-ea"/>
                              <a:cs typeface="+mn-cs"/>
                            </a:defRPr>
                          </a:lvl1pPr>
                          <a:lvl2pPr marL="457200" algn="r" defTabSz="914400" rtl="1" eaLnBrk="1" latinLnBrk="0" hangingPunct="1">
                            <a:defRPr sz="1800" kern="1200">
                              <a:solidFill>
                                <a:schemeClr val="dk1"/>
                              </a:solidFill>
                              <a:latin typeface="+mn-lt"/>
                              <a:ea typeface="+mn-ea"/>
                              <a:cs typeface="+mn-cs"/>
                            </a:defRPr>
                          </a:lvl2pPr>
                          <a:lvl3pPr marL="914400" algn="r" defTabSz="914400" rtl="1" eaLnBrk="1" latinLnBrk="0" hangingPunct="1">
                            <a:defRPr sz="1800" kern="1200">
                              <a:solidFill>
                                <a:schemeClr val="dk1"/>
                              </a:solidFill>
                              <a:latin typeface="+mn-lt"/>
                              <a:ea typeface="+mn-ea"/>
                              <a:cs typeface="+mn-cs"/>
                            </a:defRPr>
                          </a:lvl3pPr>
                          <a:lvl4pPr marL="1371600" algn="r" defTabSz="914400" rtl="1" eaLnBrk="1" latinLnBrk="0" hangingPunct="1">
                            <a:defRPr sz="1800" kern="1200">
                              <a:solidFill>
                                <a:schemeClr val="dk1"/>
                              </a:solidFill>
                              <a:latin typeface="+mn-lt"/>
                              <a:ea typeface="+mn-ea"/>
                              <a:cs typeface="+mn-cs"/>
                            </a:defRPr>
                          </a:lvl4pPr>
                          <a:lvl5pPr marL="1828800" algn="r" defTabSz="914400" rtl="1" eaLnBrk="1" latinLnBrk="0" hangingPunct="1">
                            <a:defRPr sz="1800" kern="1200">
                              <a:solidFill>
                                <a:schemeClr val="dk1"/>
                              </a:solidFill>
                              <a:latin typeface="+mn-lt"/>
                              <a:ea typeface="+mn-ea"/>
                              <a:cs typeface="+mn-cs"/>
                            </a:defRPr>
                          </a:lvl5pPr>
                          <a:lvl6pPr marL="2286000" algn="r" defTabSz="914400" rtl="1" eaLnBrk="1" latinLnBrk="0" hangingPunct="1">
                            <a:defRPr sz="1800" kern="1200">
                              <a:solidFill>
                                <a:schemeClr val="dk1"/>
                              </a:solidFill>
                              <a:latin typeface="+mn-lt"/>
                              <a:ea typeface="+mn-ea"/>
                              <a:cs typeface="+mn-cs"/>
                            </a:defRPr>
                          </a:lvl6pPr>
                          <a:lvl7pPr marL="2743200" algn="r" defTabSz="914400" rtl="1" eaLnBrk="1" latinLnBrk="0" hangingPunct="1">
                            <a:defRPr sz="1800" kern="1200">
                              <a:solidFill>
                                <a:schemeClr val="dk1"/>
                              </a:solidFill>
                              <a:latin typeface="+mn-lt"/>
                              <a:ea typeface="+mn-ea"/>
                              <a:cs typeface="+mn-cs"/>
                            </a:defRPr>
                          </a:lvl7pPr>
                          <a:lvl8pPr marL="3200400" algn="r" defTabSz="914400" rtl="1" eaLnBrk="1" latinLnBrk="0" hangingPunct="1">
                            <a:defRPr sz="1800" kern="1200">
                              <a:solidFill>
                                <a:schemeClr val="dk1"/>
                              </a:solidFill>
                              <a:latin typeface="+mn-lt"/>
                              <a:ea typeface="+mn-ea"/>
                              <a:cs typeface="+mn-cs"/>
                            </a:defRPr>
                          </a:lvl8pPr>
                          <a:lvl9pPr marL="3657600" algn="r" defTabSz="914400" rtl="1" eaLnBrk="1" latinLnBrk="0" hangingPunct="1">
                            <a:defRPr sz="1800" kern="1200">
                              <a:solidFill>
                                <a:schemeClr val="dk1"/>
                              </a:solidFill>
                              <a:latin typeface="+mn-lt"/>
                              <a:ea typeface="+mn-ea"/>
                              <a:cs typeface="+mn-cs"/>
                            </a:defRPr>
                          </a:lvl9pPr>
                        </a:lstStyle>
                        <a:p>
                          <a:pPr algn="ctr"/>
                          <a:r>
                            <a:rPr lang="fa-IR" sz="1500" b="1" dirty="0" smtClean="0">
                              <a:cs typeface="B Lotus" pitchFamily="2" charset="-78"/>
                            </a:rPr>
                            <a:t>برنامه ها و نهادهای میانجی</a:t>
                          </a:r>
                          <a:endParaRPr lang="fa-IR" sz="1500" b="1" dirty="0">
                            <a:cs typeface="B Lotus" pitchFamily="2" charset="-78"/>
                          </a:endParaRPr>
                        </a:p>
                      </a:txBody>
                      <a:useSpRect/>
                    </a:txSp>
                    <a:style>
                      <a:lnRef idx="2">
                        <a:schemeClr val="dk1"/>
                      </a:lnRef>
                      <a:fillRef idx="1">
                        <a:schemeClr val="lt1"/>
                      </a:fillRef>
                      <a:effectRef idx="0">
                        <a:schemeClr val="dk1"/>
                      </a:effectRef>
                      <a:fontRef idx="minor">
                        <a:schemeClr val="dk1"/>
                      </a:fontRef>
                    </a:style>
                  </a:sp>
                  <a:cxnSp>
                    <a:nvCxnSpPr>
                      <a:cNvPr id="9" name="Straight Arrow Connector 8"/>
                      <a:cNvCxnSpPr>
                        <a:stCxn id="4" idx="3"/>
                        <a:endCxn id="5" idx="1"/>
                      </a:cNvCxnSpPr>
                    </a:nvCxnSpPr>
                    <a:spPr>
                      <a:xfrm>
                        <a:off x="2285984" y="3071810"/>
                        <a:ext cx="571504" cy="1588"/>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cxnSp>
                    <a:nvCxnSpPr>
                      <a:cNvPr id="11" name="Straight Arrow Connector 10"/>
                      <a:cNvCxnSpPr/>
                    </a:nvCxnSpPr>
                    <a:spPr>
                      <a:xfrm>
                        <a:off x="5857884" y="3071810"/>
                        <a:ext cx="571504" cy="1588"/>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cxnSp>
                    <a:nvCxnSpPr>
                      <a:cNvPr id="12" name="Straight Arrow Connector 11"/>
                      <a:cNvCxnSpPr/>
                    </a:nvCxnSpPr>
                    <a:spPr>
                      <a:xfrm>
                        <a:off x="4071934" y="3071810"/>
                        <a:ext cx="571504" cy="1588"/>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lc:lockedCanvas>
              </a:graphicData>
            </a:graphic>
          </wp:inline>
        </w:drawing>
      </w:r>
    </w:p>
    <w:p w:rsidR="007E5F62" w:rsidRPr="00943074" w:rsidRDefault="007E5F62" w:rsidP="007E5F62">
      <w:pPr>
        <w:tabs>
          <w:tab w:val="left" w:pos="7691"/>
        </w:tabs>
        <w:spacing w:line="360" w:lineRule="auto"/>
        <w:jc w:val="center"/>
        <w:rPr>
          <w:rFonts w:cs="B Lotus" w:hint="cs"/>
          <w:sz w:val="28"/>
          <w:szCs w:val="28"/>
          <w:rtl/>
        </w:rPr>
      </w:pPr>
      <w:r w:rsidRPr="00943074">
        <w:rPr>
          <w:rFonts w:cs="B Lotus" w:hint="cs"/>
          <w:b/>
          <w:bCs/>
          <w:sz w:val="28"/>
          <w:szCs w:val="28"/>
          <w:rtl/>
        </w:rPr>
        <w:t xml:space="preserve">شكل2-21- چارچوب مفهومی تجاری‌سازی دانش </w:t>
      </w:r>
      <w:r w:rsidRPr="00943074">
        <w:rPr>
          <w:rFonts w:cs="B Lotus" w:hint="cs"/>
          <w:sz w:val="24"/>
          <w:szCs w:val="24"/>
          <w:rtl/>
        </w:rPr>
        <w:t>(</w:t>
      </w:r>
      <w:r w:rsidRPr="00943074">
        <w:rPr>
          <w:rFonts w:cs="B Lotus"/>
          <w:sz w:val="24"/>
          <w:szCs w:val="24"/>
        </w:rPr>
        <w:t>Source:Spilling,2004:59</w:t>
      </w:r>
      <w:r w:rsidRPr="00943074">
        <w:rPr>
          <w:rFonts w:cs="B Lotus" w:hint="cs"/>
          <w:sz w:val="24"/>
          <w:szCs w:val="24"/>
          <w:rtl/>
        </w:rPr>
        <w:t>)</w:t>
      </w:r>
    </w:p>
    <w:p w:rsidR="007E5F62" w:rsidRPr="00BB0E9D" w:rsidRDefault="007E5F62" w:rsidP="007E5F62">
      <w:pPr>
        <w:spacing w:line="360" w:lineRule="auto"/>
        <w:jc w:val="both"/>
        <w:rPr>
          <w:rFonts w:cs="B Lotus" w:hint="cs"/>
          <w:sz w:val="28"/>
          <w:szCs w:val="28"/>
          <w:rtl/>
        </w:rPr>
      </w:pPr>
      <w:r>
        <w:rPr>
          <w:rFonts w:cs="B Lotus" w:hint="cs"/>
          <w:sz w:val="28"/>
          <w:szCs w:val="28"/>
          <w:rtl/>
        </w:rPr>
        <w:lastRenderedPageBreak/>
        <w:t xml:space="preserve">   </w:t>
      </w:r>
      <w:r w:rsidRPr="00BB0E9D">
        <w:rPr>
          <w:rFonts w:cs="B Lotus" w:hint="cs"/>
          <w:sz w:val="28"/>
          <w:szCs w:val="28"/>
          <w:rtl/>
        </w:rPr>
        <w:t>او در تحقیقات خو</w:t>
      </w:r>
      <w:r>
        <w:rPr>
          <w:rFonts w:cs="B Lotus" w:hint="cs"/>
          <w:sz w:val="28"/>
          <w:szCs w:val="28"/>
          <w:rtl/>
        </w:rPr>
        <w:t>د</w:t>
      </w:r>
      <w:r w:rsidRPr="00BB0E9D">
        <w:rPr>
          <w:rFonts w:cs="B Lotus" w:hint="cs"/>
          <w:sz w:val="28"/>
          <w:szCs w:val="28"/>
          <w:rtl/>
        </w:rPr>
        <w:t xml:space="preserve"> به این نتیجه رسید که نهادهای میانجی از جمله شرکت</w:t>
      </w:r>
      <w:r>
        <w:rPr>
          <w:rFonts w:cs="B Lotus" w:hint="cs"/>
          <w:sz w:val="28"/>
          <w:szCs w:val="28"/>
          <w:rtl/>
        </w:rPr>
        <w:t>‌</w:t>
      </w:r>
      <w:r w:rsidRPr="00BB0E9D">
        <w:rPr>
          <w:rFonts w:cs="B Lotus" w:hint="cs"/>
          <w:sz w:val="28"/>
          <w:szCs w:val="28"/>
          <w:rtl/>
        </w:rPr>
        <w:t>های انشعابی و پارک</w:t>
      </w:r>
      <w:r>
        <w:rPr>
          <w:rFonts w:cs="B Lotus" w:hint="cs"/>
          <w:sz w:val="28"/>
          <w:szCs w:val="28"/>
          <w:rtl/>
        </w:rPr>
        <w:t>‌</w:t>
      </w:r>
      <w:r w:rsidRPr="00BB0E9D">
        <w:rPr>
          <w:rFonts w:cs="B Lotus" w:hint="cs"/>
          <w:sz w:val="28"/>
          <w:szCs w:val="28"/>
          <w:rtl/>
        </w:rPr>
        <w:t>های علم و فناوری و ... نقش مهمی را در فرآیند تجاری</w:t>
      </w:r>
      <w:r>
        <w:rPr>
          <w:rFonts w:cs="B Lotus" w:hint="cs"/>
          <w:sz w:val="28"/>
          <w:szCs w:val="28"/>
          <w:rtl/>
        </w:rPr>
        <w:t>‌</w:t>
      </w:r>
      <w:r w:rsidRPr="00BB0E9D">
        <w:rPr>
          <w:rFonts w:cs="B Lotus" w:hint="cs"/>
          <w:sz w:val="28"/>
          <w:szCs w:val="28"/>
          <w:rtl/>
        </w:rPr>
        <w:t>سازی ایفا می</w:t>
      </w:r>
      <w:r>
        <w:rPr>
          <w:rFonts w:cs="B Lotus" w:hint="cs"/>
          <w:sz w:val="28"/>
          <w:szCs w:val="28"/>
          <w:rtl/>
        </w:rPr>
        <w:t>‌</w:t>
      </w:r>
      <w:r w:rsidRPr="00BB0E9D">
        <w:rPr>
          <w:rFonts w:cs="B Lotus" w:hint="cs"/>
          <w:sz w:val="28"/>
          <w:szCs w:val="28"/>
          <w:rtl/>
        </w:rPr>
        <w:t>کنند و موانع اجرای آن را از پیش</w:t>
      </w:r>
      <w:r>
        <w:rPr>
          <w:rFonts w:cs="B Lotus" w:hint="cs"/>
          <w:sz w:val="28"/>
          <w:szCs w:val="28"/>
          <w:rtl/>
        </w:rPr>
        <w:t>‌</w:t>
      </w:r>
      <w:r w:rsidRPr="00BB0E9D">
        <w:rPr>
          <w:rFonts w:cs="B Lotus" w:hint="cs"/>
          <w:sz w:val="28"/>
          <w:szCs w:val="28"/>
          <w:rtl/>
        </w:rPr>
        <w:t>رو برداشته و یا کاهش می</w:t>
      </w:r>
      <w:r>
        <w:rPr>
          <w:rFonts w:cs="B Lotus" w:hint="cs"/>
          <w:sz w:val="28"/>
          <w:szCs w:val="28"/>
          <w:rtl/>
        </w:rPr>
        <w:t>‌</w:t>
      </w:r>
      <w:r w:rsidRPr="00BB0E9D">
        <w:rPr>
          <w:rFonts w:cs="B Lotus" w:hint="cs"/>
          <w:sz w:val="28"/>
          <w:szCs w:val="28"/>
          <w:rtl/>
        </w:rPr>
        <w:t>دهند و باعث افزایش ظرفیت تبدیل دانش به سرمایه</w:t>
      </w:r>
      <w:r>
        <w:rPr>
          <w:rFonts w:cs="B Lotus" w:hint="cs"/>
          <w:sz w:val="28"/>
          <w:szCs w:val="28"/>
          <w:rtl/>
        </w:rPr>
        <w:t>‌</w:t>
      </w:r>
      <w:r w:rsidRPr="00BB0E9D">
        <w:rPr>
          <w:rFonts w:cs="B Lotus" w:hint="cs"/>
          <w:sz w:val="28"/>
          <w:szCs w:val="28"/>
          <w:rtl/>
        </w:rPr>
        <w:t>های ماندگار می</w:t>
      </w:r>
      <w:r>
        <w:rPr>
          <w:rFonts w:cs="B Lotus" w:hint="cs"/>
          <w:sz w:val="28"/>
          <w:szCs w:val="28"/>
          <w:rtl/>
        </w:rPr>
        <w:t>‌</w:t>
      </w:r>
      <w:r w:rsidRPr="00BB0E9D">
        <w:rPr>
          <w:rFonts w:cs="B Lotus" w:hint="cs"/>
          <w:sz w:val="28"/>
          <w:szCs w:val="28"/>
          <w:rtl/>
        </w:rPr>
        <w:t>شوند.</w:t>
      </w:r>
    </w:p>
    <w:p w:rsidR="007E5F62" w:rsidRPr="00BB0E9D" w:rsidRDefault="007E5F62" w:rsidP="007E5F62">
      <w:pPr>
        <w:spacing w:line="360" w:lineRule="auto"/>
        <w:jc w:val="both"/>
        <w:rPr>
          <w:rFonts w:cs="B Lotus" w:hint="cs"/>
          <w:sz w:val="28"/>
          <w:szCs w:val="28"/>
          <w:rtl/>
        </w:rPr>
      </w:pPr>
      <w:r w:rsidRPr="00943074">
        <w:rPr>
          <w:rFonts w:cs="B Lotus" w:hint="cs"/>
          <w:sz w:val="28"/>
          <w:szCs w:val="28"/>
          <w:rtl/>
        </w:rPr>
        <w:t xml:space="preserve">   " سیگل و همکارانش" (78 :</w:t>
      </w:r>
      <w:r w:rsidRPr="00943074">
        <w:rPr>
          <w:rFonts w:cs="B Lotus"/>
          <w:sz w:val="28"/>
          <w:szCs w:val="28"/>
        </w:rPr>
        <w:t>Siegel et al, 2004</w:t>
      </w:r>
      <w:r w:rsidRPr="00943074">
        <w:rPr>
          <w:rFonts w:cs="B Lotus" w:hint="cs"/>
          <w:sz w:val="28"/>
          <w:szCs w:val="28"/>
          <w:rtl/>
        </w:rPr>
        <w:t>) در تحقیقی دیگر با عنوان طراحی مدل برای</w:t>
      </w:r>
      <w:r w:rsidRPr="00BB0E9D">
        <w:rPr>
          <w:rFonts w:cs="B Lotus" w:hint="cs"/>
          <w:sz w:val="28"/>
          <w:szCs w:val="28"/>
          <w:rtl/>
        </w:rPr>
        <w:t xml:space="preserve"> انتقال م</w:t>
      </w:r>
      <w:r>
        <w:rPr>
          <w:rFonts w:cs="B Lotus" w:hint="cs"/>
          <w:sz w:val="28"/>
          <w:szCs w:val="28"/>
          <w:rtl/>
        </w:rPr>
        <w:t>ؤ</w:t>
      </w:r>
      <w:r w:rsidRPr="00BB0E9D">
        <w:rPr>
          <w:rFonts w:cs="B Lotus" w:hint="cs"/>
          <w:sz w:val="28"/>
          <w:szCs w:val="28"/>
          <w:rtl/>
        </w:rPr>
        <w:t>ثر دانش از دانشگاه به صنعت با تکیه بر رویکرد استقرایی و کیفی به شناسایی موضوعات کلیدی سازمان در توسعه م</w:t>
      </w:r>
      <w:r>
        <w:rPr>
          <w:rFonts w:cs="B Lotus" w:hint="cs"/>
          <w:sz w:val="28"/>
          <w:szCs w:val="28"/>
          <w:rtl/>
        </w:rPr>
        <w:t>ؤ</w:t>
      </w:r>
      <w:r w:rsidRPr="00BB0E9D">
        <w:rPr>
          <w:rFonts w:cs="B Lotus" w:hint="cs"/>
          <w:sz w:val="28"/>
          <w:szCs w:val="28"/>
          <w:rtl/>
        </w:rPr>
        <w:t>ثر انتقال دانش پرداختند. این تحقیق مبتنی بر 55 مصاحبه ساختار یافته است که از 98 شرکتی که با 5 دانشگاه در ارتباط بودند گرفته شد. در نهایت با تحلیل نتایج مصاحبه</w:t>
      </w:r>
      <w:r>
        <w:rPr>
          <w:rFonts w:cs="B Lotus" w:hint="cs"/>
          <w:sz w:val="28"/>
          <w:szCs w:val="28"/>
          <w:rtl/>
        </w:rPr>
        <w:t>‌</w:t>
      </w:r>
      <w:r w:rsidRPr="00BB0E9D">
        <w:rPr>
          <w:rFonts w:cs="B Lotus" w:hint="cs"/>
          <w:sz w:val="28"/>
          <w:szCs w:val="28"/>
          <w:rtl/>
        </w:rPr>
        <w:t>ها آنها به این نتیجه رسیدند که رعایت نکات زیر</w:t>
      </w:r>
      <w:r>
        <w:rPr>
          <w:rFonts w:cs="B Lotus" w:hint="cs"/>
          <w:sz w:val="28"/>
          <w:szCs w:val="28"/>
          <w:rtl/>
        </w:rPr>
        <w:t xml:space="preserve"> </w:t>
      </w:r>
      <w:r w:rsidRPr="00BB0E9D">
        <w:rPr>
          <w:rFonts w:cs="B Lotus" w:hint="cs"/>
          <w:sz w:val="28"/>
          <w:szCs w:val="28"/>
          <w:rtl/>
        </w:rPr>
        <w:t>برای انتقال م</w:t>
      </w:r>
      <w:r>
        <w:rPr>
          <w:rFonts w:cs="B Lotus" w:hint="cs"/>
          <w:sz w:val="28"/>
          <w:szCs w:val="28"/>
          <w:rtl/>
        </w:rPr>
        <w:t>ؤ</w:t>
      </w:r>
      <w:r w:rsidRPr="00BB0E9D">
        <w:rPr>
          <w:rFonts w:cs="B Lotus" w:hint="cs"/>
          <w:sz w:val="28"/>
          <w:szCs w:val="28"/>
          <w:rtl/>
        </w:rPr>
        <w:t>ثر دانش الزامی است.</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1- ایجاد سیستم پاداش برای انتقال فناوری.</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2- طراحی سیاست</w:t>
      </w:r>
      <w:r>
        <w:rPr>
          <w:rFonts w:cs="B Lotus" w:hint="cs"/>
          <w:sz w:val="28"/>
          <w:szCs w:val="28"/>
          <w:rtl/>
        </w:rPr>
        <w:t>‌</w:t>
      </w:r>
      <w:r w:rsidRPr="00BB0E9D">
        <w:rPr>
          <w:rFonts w:cs="B Lotus" w:hint="cs"/>
          <w:sz w:val="28"/>
          <w:szCs w:val="28"/>
          <w:rtl/>
        </w:rPr>
        <w:t>های منعطف دانشگاهی برای انتقال فناوری.</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3- اختصاص منابع اضافی به فرآیند انتقال فناوری از دانشگاه به صنعت.</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4- کاهش مرزهای فرهنگی و اطلاعاتی میان ذینفعان اصلی انتقال فناوری.</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"کوتینلاتی" (2005) در مطالعه</w:t>
      </w:r>
      <w:r>
        <w:rPr>
          <w:rFonts w:cs="B Lotus" w:hint="cs"/>
          <w:sz w:val="28"/>
          <w:szCs w:val="28"/>
          <w:rtl/>
        </w:rPr>
        <w:t>‌</w:t>
      </w:r>
      <w:r w:rsidRPr="00BB0E9D">
        <w:rPr>
          <w:rFonts w:cs="B Lotus" w:hint="cs"/>
          <w:sz w:val="28"/>
          <w:szCs w:val="28"/>
          <w:rtl/>
        </w:rPr>
        <w:t>ای اکتشافی تحت عنوان آزادی علمی و تجاری</w:t>
      </w:r>
      <w:r>
        <w:rPr>
          <w:rFonts w:cs="B Lotus" w:hint="cs"/>
          <w:sz w:val="28"/>
          <w:szCs w:val="28"/>
          <w:rtl/>
        </w:rPr>
        <w:t>‌</w:t>
      </w:r>
      <w:r w:rsidRPr="00BB0E9D">
        <w:rPr>
          <w:rFonts w:cs="B Lotus" w:hint="cs"/>
          <w:sz w:val="28"/>
          <w:szCs w:val="28"/>
          <w:rtl/>
        </w:rPr>
        <w:t>سازی دانشگاه</w:t>
      </w:r>
      <w:r>
        <w:rPr>
          <w:rFonts w:cs="B Lotus" w:hint="cs"/>
          <w:sz w:val="28"/>
          <w:szCs w:val="28"/>
          <w:rtl/>
        </w:rPr>
        <w:t>‌</w:t>
      </w:r>
      <w:r w:rsidRPr="00BB0E9D">
        <w:rPr>
          <w:rFonts w:cs="B Lotus" w:hint="cs"/>
          <w:sz w:val="28"/>
          <w:szCs w:val="28"/>
          <w:rtl/>
        </w:rPr>
        <w:t>های استرالیا با این فرض که در هزاره نوین دانشگاه</w:t>
      </w:r>
      <w:r>
        <w:rPr>
          <w:rFonts w:cs="B Lotus" w:hint="cs"/>
          <w:sz w:val="28"/>
          <w:szCs w:val="28"/>
          <w:rtl/>
        </w:rPr>
        <w:t>‌</w:t>
      </w:r>
      <w:r w:rsidRPr="00BB0E9D">
        <w:rPr>
          <w:rFonts w:cs="B Lotus" w:hint="cs"/>
          <w:sz w:val="28"/>
          <w:szCs w:val="28"/>
          <w:rtl/>
        </w:rPr>
        <w:t>ها در محیطی با ویژگی</w:t>
      </w:r>
      <w:r>
        <w:rPr>
          <w:rFonts w:cs="B Lotus" w:hint="cs"/>
          <w:sz w:val="28"/>
          <w:szCs w:val="28"/>
          <w:rtl/>
        </w:rPr>
        <w:t>‌</w:t>
      </w:r>
      <w:r w:rsidRPr="00BB0E9D">
        <w:rPr>
          <w:rFonts w:cs="B Lotus" w:hint="cs"/>
          <w:sz w:val="28"/>
          <w:szCs w:val="28"/>
          <w:rtl/>
        </w:rPr>
        <w:t>ها و ارزش</w:t>
      </w:r>
      <w:r>
        <w:rPr>
          <w:rFonts w:cs="B Lotus" w:hint="cs"/>
          <w:sz w:val="28"/>
          <w:szCs w:val="28"/>
          <w:rtl/>
        </w:rPr>
        <w:t>‌</w:t>
      </w:r>
      <w:r w:rsidRPr="00BB0E9D">
        <w:rPr>
          <w:rFonts w:cs="B Lotus" w:hint="cs"/>
          <w:sz w:val="28"/>
          <w:szCs w:val="28"/>
          <w:rtl/>
        </w:rPr>
        <w:t>های مالی به حیات خود ادامه می</w:t>
      </w:r>
      <w:r>
        <w:rPr>
          <w:rFonts w:cs="B Lotus" w:hint="cs"/>
          <w:sz w:val="28"/>
          <w:szCs w:val="28"/>
          <w:rtl/>
        </w:rPr>
        <w:t>‌</w:t>
      </w:r>
      <w:r w:rsidRPr="00BB0E9D">
        <w:rPr>
          <w:rFonts w:cs="B Lotus" w:hint="cs"/>
          <w:sz w:val="28"/>
          <w:szCs w:val="28"/>
          <w:rtl/>
        </w:rPr>
        <w:t>دهند، تأثیر فعالیت</w:t>
      </w:r>
      <w:r>
        <w:rPr>
          <w:rFonts w:cs="B Lotus" w:hint="cs"/>
          <w:sz w:val="28"/>
          <w:szCs w:val="28"/>
          <w:rtl/>
        </w:rPr>
        <w:t>‌</w:t>
      </w:r>
      <w:r w:rsidRPr="00BB0E9D">
        <w:rPr>
          <w:rFonts w:cs="B Lotus" w:hint="cs"/>
          <w:sz w:val="28"/>
          <w:szCs w:val="28"/>
          <w:rtl/>
        </w:rPr>
        <w:t>های تجاری دانشگاه</w:t>
      </w:r>
      <w:r>
        <w:rPr>
          <w:rFonts w:cs="B Lotus" w:hint="cs"/>
          <w:sz w:val="28"/>
          <w:szCs w:val="28"/>
          <w:rtl/>
        </w:rPr>
        <w:t>‌</w:t>
      </w:r>
      <w:r w:rsidRPr="00BB0E9D">
        <w:rPr>
          <w:rFonts w:cs="B Lotus" w:hint="cs"/>
          <w:sz w:val="28"/>
          <w:szCs w:val="28"/>
          <w:rtl/>
        </w:rPr>
        <w:t>ها (ارائه واحدهای مبتنی بر شهریه،</w:t>
      </w:r>
      <w:r>
        <w:rPr>
          <w:rFonts w:cs="B Lotus" w:hint="cs"/>
          <w:sz w:val="28"/>
          <w:szCs w:val="28"/>
          <w:rtl/>
        </w:rPr>
        <w:t xml:space="preserve"> </w:t>
      </w:r>
      <w:r w:rsidRPr="00BB0E9D">
        <w:rPr>
          <w:rFonts w:cs="B Lotus" w:hint="cs"/>
          <w:sz w:val="28"/>
          <w:szCs w:val="28"/>
          <w:rtl/>
        </w:rPr>
        <w:t>تحقیقات مشترک دانشگاه و صنعت و مشاوره</w:t>
      </w:r>
      <w:r>
        <w:rPr>
          <w:rFonts w:cs="B Lotus" w:hint="cs"/>
          <w:sz w:val="28"/>
          <w:szCs w:val="28"/>
          <w:rtl/>
        </w:rPr>
        <w:t>‌</w:t>
      </w:r>
      <w:r w:rsidRPr="00BB0E9D">
        <w:rPr>
          <w:rFonts w:cs="B Lotus" w:hint="cs"/>
          <w:sz w:val="28"/>
          <w:szCs w:val="28"/>
          <w:rtl/>
        </w:rPr>
        <w:t>های دانشگاهی) را بر اصول آزادی علمی در سه سطح فردی، دانشکده</w:t>
      </w:r>
      <w:r>
        <w:rPr>
          <w:rFonts w:cs="B Lotus" w:hint="cs"/>
          <w:sz w:val="28"/>
          <w:szCs w:val="28"/>
          <w:rtl/>
        </w:rPr>
        <w:t>‌</w:t>
      </w:r>
      <w:r w:rsidRPr="00BB0E9D">
        <w:rPr>
          <w:rFonts w:cs="B Lotus" w:hint="cs"/>
          <w:sz w:val="28"/>
          <w:szCs w:val="28"/>
          <w:rtl/>
        </w:rPr>
        <w:t xml:space="preserve">ای و دانشگاهی مورد سنجش قرار داده است. این مطالعه در سه مرحله انجام گردیده است. </w:t>
      </w:r>
      <w:r w:rsidRPr="00A63076">
        <w:rPr>
          <w:rFonts w:cs="B Lotus" w:hint="cs"/>
          <w:b/>
          <w:bCs/>
          <w:sz w:val="28"/>
          <w:szCs w:val="28"/>
          <w:rtl/>
        </w:rPr>
        <w:t>مرحله اول</w:t>
      </w:r>
      <w:r w:rsidRPr="00BB0E9D">
        <w:rPr>
          <w:rFonts w:cs="B Lotus" w:hint="cs"/>
          <w:sz w:val="28"/>
          <w:szCs w:val="28"/>
          <w:rtl/>
        </w:rPr>
        <w:t xml:space="preserve"> مصاحبه عمیق با 20 پاسخ دهنده کلیدی (صاحب نظران حوزه علوم اجتماعی)</w:t>
      </w:r>
      <w:r>
        <w:rPr>
          <w:rFonts w:cs="B Lotus" w:hint="cs"/>
          <w:sz w:val="28"/>
          <w:szCs w:val="28"/>
          <w:rtl/>
        </w:rPr>
        <w:t>،</w:t>
      </w:r>
      <w:r w:rsidRPr="00BB0E9D">
        <w:rPr>
          <w:rFonts w:cs="B Lotus" w:hint="cs"/>
          <w:sz w:val="28"/>
          <w:szCs w:val="28"/>
          <w:rtl/>
        </w:rPr>
        <w:t xml:space="preserve"> </w:t>
      </w:r>
      <w:r w:rsidRPr="00A63076">
        <w:rPr>
          <w:rFonts w:cs="B Lotus" w:hint="cs"/>
          <w:b/>
          <w:bCs/>
          <w:sz w:val="28"/>
          <w:szCs w:val="28"/>
          <w:rtl/>
        </w:rPr>
        <w:t>مرحله دوم</w:t>
      </w:r>
      <w:r w:rsidRPr="00BB0E9D">
        <w:rPr>
          <w:rFonts w:cs="B Lotus" w:hint="cs"/>
          <w:sz w:val="28"/>
          <w:szCs w:val="28"/>
          <w:rtl/>
        </w:rPr>
        <w:t xml:space="preserve"> تدوین پرسشنامه و ارائه آن به 100 </w:t>
      </w:r>
      <w:r w:rsidRPr="00BB0E9D">
        <w:rPr>
          <w:rFonts w:cs="B Lotus" w:hint="cs"/>
          <w:sz w:val="28"/>
          <w:szCs w:val="28"/>
          <w:rtl/>
        </w:rPr>
        <w:lastRenderedPageBreak/>
        <w:t xml:space="preserve">نفر از صاحب نظران حوزه علوم اجتماعی در 13 دانشگاه (4 دانشگاه منتخب) </w:t>
      </w:r>
      <w:r w:rsidRPr="00312AB2">
        <w:rPr>
          <w:rFonts w:cs="B Lotus" w:hint="cs"/>
          <w:b/>
          <w:bCs/>
          <w:sz w:val="28"/>
          <w:szCs w:val="28"/>
          <w:rtl/>
        </w:rPr>
        <w:t>مرحله سوم</w:t>
      </w:r>
      <w:r w:rsidRPr="00BB0E9D">
        <w:rPr>
          <w:rFonts w:cs="B Lotus" w:hint="cs"/>
          <w:sz w:val="28"/>
          <w:szCs w:val="28"/>
          <w:rtl/>
        </w:rPr>
        <w:t xml:space="preserve"> مصاحبه پیگیرانه به منظور شرح و بسط یافته</w:t>
      </w:r>
      <w:r>
        <w:rPr>
          <w:rFonts w:cs="B Lotus" w:hint="cs"/>
          <w:sz w:val="28"/>
          <w:szCs w:val="28"/>
          <w:rtl/>
        </w:rPr>
        <w:t>‌</w:t>
      </w:r>
      <w:r w:rsidRPr="00BB0E9D">
        <w:rPr>
          <w:rFonts w:cs="B Lotus" w:hint="cs"/>
          <w:sz w:val="28"/>
          <w:szCs w:val="28"/>
          <w:rtl/>
        </w:rPr>
        <w:t>های حاصل از پرسشنامه 92 درصد پاسخ دهندگان مهم</w:t>
      </w:r>
      <w:r>
        <w:rPr>
          <w:rFonts w:cs="B Lotus" w:hint="cs"/>
          <w:sz w:val="28"/>
          <w:szCs w:val="28"/>
          <w:rtl/>
        </w:rPr>
        <w:t>‌</w:t>
      </w:r>
      <w:r w:rsidRPr="00BB0E9D">
        <w:rPr>
          <w:rFonts w:cs="B Lotus" w:hint="cs"/>
          <w:sz w:val="28"/>
          <w:szCs w:val="28"/>
          <w:rtl/>
        </w:rPr>
        <w:t>ترین اصل آزادی علمی را آزادی در تعریف عنوان پژوهش و متدولوژی آن و نشر آزادانه نتایج تحقیق اظهار نموده بودند. کاهش زمان تحقیق و تغییر عنوان تحقیق به دلایل مالی مهم</w:t>
      </w:r>
      <w:r>
        <w:rPr>
          <w:rFonts w:cs="B Lotus" w:hint="cs"/>
          <w:sz w:val="28"/>
          <w:szCs w:val="28"/>
          <w:rtl/>
        </w:rPr>
        <w:t>‌</w:t>
      </w:r>
      <w:r w:rsidRPr="00BB0E9D">
        <w:rPr>
          <w:rFonts w:cs="B Lotus" w:hint="cs"/>
          <w:sz w:val="28"/>
          <w:szCs w:val="28"/>
          <w:rtl/>
        </w:rPr>
        <w:t>ترین پیامدهای تأثیرپذیری از تجاری</w:t>
      </w:r>
      <w:r>
        <w:rPr>
          <w:rFonts w:cs="B Lotus" w:hint="cs"/>
          <w:sz w:val="28"/>
          <w:szCs w:val="28"/>
          <w:rtl/>
        </w:rPr>
        <w:t>‌</w:t>
      </w:r>
      <w:r w:rsidRPr="00BB0E9D">
        <w:rPr>
          <w:rFonts w:cs="B Lotus" w:hint="cs"/>
          <w:sz w:val="28"/>
          <w:szCs w:val="28"/>
          <w:rtl/>
        </w:rPr>
        <w:t>سازی تحقیق اظهار شده است. آنان ضمن اظهار رضایت در سطح فردی، از تعدادی از عوارض سیستماتیک حاصل از تجاری شدن به اصول آزادی علمی در سطح دانشکده و دانشگاه</w:t>
      </w:r>
      <w:r>
        <w:rPr>
          <w:rFonts w:cs="B Lotus" w:hint="cs"/>
          <w:sz w:val="28"/>
          <w:szCs w:val="28"/>
          <w:rtl/>
        </w:rPr>
        <w:t>‌</w:t>
      </w:r>
      <w:r w:rsidRPr="00BB0E9D">
        <w:rPr>
          <w:rFonts w:cs="B Lotus" w:hint="cs"/>
          <w:sz w:val="28"/>
          <w:szCs w:val="28"/>
          <w:rtl/>
        </w:rPr>
        <w:t>ها اظهار نگرانی نمودند.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 دباکر و همکارش"(2005) در یک مطالعه تطبیقی با عنوان نقش سازمان</w:t>
      </w:r>
      <w:r>
        <w:rPr>
          <w:rFonts w:cs="B Lotus" w:hint="cs"/>
          <w:sz w:val="28"/>
          <w:szCs w:val="28"/>
          <w:rtl/>
        </w:rPr>
        <w:t>‌</w:t>
      </w:r>
      <w:r w:rsidRPr="00BB0E9D">
        <w:rPr>
          <w:rFonts w:cs="B Lotus" w:hint="cs"/>
          <w:sz w:val="28"/>
          <w:szCs w:val="28"/>
          <w:rtl/>
        </w:rPr>
        <w:t>های انتقال فناوری در گسترش حلقه علم و صنعت، به تجزیه و تحلیل تحولات به وجود آمده در مکانیزم</w:t>
      </w:r>
      <w:r>
        <w:rPr>
          <w:rFonts w:cs="B Lotus" w:hint="cs"/>
          <w:sz w:val="28"/>
          <w:szCs w:val="28"/>
          <w:rtl/>
        </w:rPr>
        <w:t>‌</w:t>
      </w:r>
      <w:r w:rsidRPr="00BB0E9D">
        <w:rPr>
          <w:rFonts w:cs="B Lotus" w:hint="cs"/>
          <w:sz w:val="28"/>
          <w:szCs w:val="28"/>
          <w:rtl/>
        </w:rPr>
        <w:t>های اثربخش انتقال فناوری از دانشگاه به صنعت پرداخته</w:t>
      </w:r>
      <w:r>
        <w:rPr>
          <w:rFonts w:cs="B Lotus" w:hint="cs"/>
          <w:sz w:val="28"/>
          <w:szCs w:val="28"/>
          <w:rtl/>
        </w:rPr>
        <w:t>‌</w:t>
      </w:r>
      <w:r w:rsidRPr="00BB0E9D">
        <w:rPr>
          <w:rFonts w:cs="B Lotus" w:hint="cs"/>
          <w:sz w:val="28"/>
          <w:szCs w:val="28"/>
          <w:rtl/>
        </w:rPr>
        <w:t>اند. آنها توضیح داده</w:t>
      </w:r>
      <w:r>
        <w:rPr>
          <w:rFonts w:cs="B Lotus" w:hint="cs"/>
          <w:sz w:val="28"/>
          <w:szCs w:val="28"/>
          <w:rtl/>
        </w:rPr>
        <w:t>‌</w:t>
      </w:r>
      <w:r w:rsidRPr="00BB0E9D">
        <w:rPr>
          <w:rFonts w:cs="B Lotus" w:hint="cs"/>
          <w:sz w:val="28"/>
          <w:szCs w:val="28"/>
          <w:rtl/>
        </w:rPr>
        <w:t>اند که چگونه ممکن است، روش</w:t>
      </w:r>
      <w:r>
        <w:rPr>
          <w:rFonts w:cs="B Lotus" w:hint="cs"/>
          <w:sz w:val="28"/>
          <w:szCs w:val="28"/>
          <w:rtl/>
        </w:rPr>
        <w:t>‌</w:t>
      </w:r>
      <w:r w:rsidRPr="00BB0E9D">
        <w:rPr>
          <w:rFonts w:cs="B Lotus" w:hint="cs"/>
          <w:sz w:val="28"/>
          <w:szCs w:val="28"/>
          <w:rtl/>
        </w:rPr>
        <w:t>های سازمانی نامتمرکز و مشوق</w:t>
      </w:r>
      <w:r>
        <w:rPr>
          <w:rFonts w:cs="B Lotus" w:hint="cs"/>
          <w:sz w:val="28"/>
          <w:szCs w:val="28"/>
          <w:rtl/>
        </w:rPr>
        <w:t>‌</w:t>
      </w:r>
      <w:r w:rsidRPr="00BB0E9D">
        <w:rPr>
          <w:rFonts w:cs="B Lotus" w:hint="cs"/>
          <w:sz w:val="28"/>
          <w:szCs w:val="28"/>
          <w:rtl/>
        </w:rPr>
        <w:t>هایی که باعث مشارکت فعال گروه</w:t>
      </w:r>
      <w:r>
        <w:rPr>
          <w:rFonts w:cs="B Lotus" w:hint="cs"/>
          <w:sz w:val="28"/>
          <w:szCs w:val="28"/>
          <w:rtl/>
        </w:rPr>
        <w:t>‌</w:t>
      </w:r>
      <w:r w:rsidRPr="00BB0E9D">
        <w:rPr>
          <w:rFonts w:cs="B Lotus" w:hint="cs"/>
          <w:sz w:val="28"/>
          <w:szCs w:val="28"/>
          <w:rtl/>
        </w:rPr>
        <w:t>های تحقیقاتی در بهره</w:t>
      </w:r>
      <w:r>
        <w:rPr>
          <w:rFonts w:cs="B Lotus" w:hint="cs"/>
          <w:sz w:val="28"/>
          <w:szCs w:val="28"/>
          <w:rtl/>
        </w:rPr>
        <w:t>‌</w:t>
      </w:r>
      <w:r w:rsidRPr="00BB0E9D">
        <w:rPr>
          <w:rFonts w:cs="B Lotus" w:hint="cs"/>
          <w:sz w:val="28"/>
          <w:szCs w:val="28"/>
          <w:rtl/>
        </w:rPr>
        <w:t>برداری از نتایج تحقیقات می</w:t>
      </w:r>
      <w:r>
        <w:rPr>
          <w:rFonts w:cs="B Lotus" w:hint="cs"/>
          <w:sz w:val="28"/>
          <w:szCs w:val="28"/>
          <w:rtl/>
        </w:rPr>
        <w:t>‌</w:t>
      </w:r>
      <w:r w:rsidRPr="00BB0E9D">
        <w:rPr>
          <w:rFonts w:cs="B Lotus" w:hint="cs"/>
          <w:sz w:val="28"/>
          <w:szCs w:val="28"/>
          <w:rtl/>
        </w:rPr>
        <w:t>شوند، با ترکیب با بنگاه</w:t>
      </w:r>
      <w:r>
        <w:rPr>
          <w:rFonts w:cs="B Lotus" w:hint="cs"/>
          <w:sz w:val="28"/>
          <w:szCs w:val="28"/>
          <w:rtl/>
        </w:rPr>
        <w:t>‌</w:t>
      </w:r>
      <w:r w:rsidRPr="00BB0E9D">
        <w:rPr>
          <w:rFonts w:cs="B Lotus" w:hint="cs"/>
          <w:sz w:val="28"/>
          <w:szCs w:val="28"/>
          <w:rtl/>
        </w:rPr>
        <w:t>های ویژه</w:t>
      </w:r>
      <w:r>
        <w:rPr>
          <w:rFonts w:cs="B Lotus" w:hint="cs"/>
          <w:sz w:val="28"/>
          <w:szCs w:val="28"/>
          <w:rtl/>
        </w:rPr>
        <w:t>‌</w:t>
      </w:r>
      <w:r w:rsidRPr="00BB0E9D">
        <w:rPr>
          <w:rFonts w:cs="B Lotus" w:hint="cs"/>
          <w:sz w:val="28"/>
          <w:szCs w:val="28"/>
          <w:rtl/>
        </w:rPr>
        <w:t>ای، مدیریت مالکیت فکری و حمایت شرکت</w:t>
      </w:r>
      <w:r>
        <w:rPr>
          <w:rFonts w:cs="B Lotus" w:hint="cs"/>
          <w:sz w:val="28"/>
          <w:szCs w:val="28"/>
          <w:rtl/>
        </w:rPr>
        <w:t>‌</w:t>
      </w:r>
      <w:r w:rsidRPr="00BB0E9D">
        <w:rPr>
          <w:rFonts w:cs="B Lotus" w:hint="cs"/>
          <w:sz w:val="28"/>
          <w:szCs w:val="28"/>
          <w:rtl/>
        </w:rPr>
        <w:t>های انشعابی را فراهم کنند. موارد زیر برخی نقش</w:t>
      </w:r>
      <w:r>
        <w:rPr>
          <w:rFonts w:cs="B Lotus" w:hint="cs"/>
          <w:sz w:val="28"/>
          <w:szCs w:val="28"/>
          <w:rtl/>
        </w:rPr>
        <w:t>‌</w:t>
      </w:r>
      <w:r w:rsidRPr="00BB0E9D">
        <w:rPr>
          <w:rFonts w:cs="B Lotus" w:hint="cs"/>
          <w:sz w:val="28"/>
          <w:szCs w:val="28"/>
          <w:rtl/>
        </w:rPr>
        <w:t>های به دست آمده از این تحقیق می</w:t>
      </w:r>
      <w:r>
        <w:rPr>
          <w:rFonts w:cs="B Lotus" w:hint="cs"/>
          <w:sz w:val="28"/>
          <w:szCs w:val="28"/>
          <w:rtl/>
        </w:rPr>
        <w:t>‌</w:t>
      </w:r>
      <w:r w:rsidRPr="00BB0E9D">
        <w:rPr>
          <w:rFonts w:cs="B Lotus" w:hint="cs"/>
          <w:sz w:val="28"/>
          <w:szCs w:val="28"/>
          <w:rtl/>
        </w:rPr>
        <w:t>باشند: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1- ایجاد یک فرآیند متوازن در مدیریت و نظارت بر محتوای تحقیقات در حوزه اختراعات مورد استفاده صنعت.</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2- وجود یک خط</w:t>
      </w:r>
      <w:r>
        <w:rPr>
          <w:rFonts w:cs="B Lotus" w:hint="cs"/>
          <w:sz w:val="28"/>
          <w:szCs w:val="28"/>
          <w:rtl/>
        </w:rPr>
        <w:t>‌</w:t>
      </w:r>
      <w:r w:rsidRPr="00BB0E9D">
        <w:rPr>
          <w:rFonts w:cs="B Lotus" w:hint="cs"/>
          <w:sz w:val="28"/>
          <w:szCs w:val="28"/>
          <w:rtl/>
        </w:rPr>
        <w:t>مشی پویا برای مدیریت مالکیت فکری.</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3- ایجاد مکانیزم</w:t>
      </w:r>
      <w:r>
        <w:rPr>
          <w:rFonts w:cs="B Lotus" w:hint="cs"/>
          <w:sz w:val="28"/>
          <w:szCs w:val="28"/>
          <w:rtl/>
        </w:rPr>
        <w:t>‌</w:t>
      </w:r>
      <w:r w:rsidRPr="00BB0E9D">
        <w:rPr>
          <w:rFonts w:cs="B Lotus" w:hint="cs"/>
          <w:sz w:val="28"/>
          <w:szCs w:val="28"/>
          <w:rtl/>
        </w:rPr>
        <w:t>های ت</w:t>
      </w:r>
      <w:r>
        <w:rPr>
          <w:rFonts w:cs="B Lotus" w:hint="cs"/>
          <w:sz w:val="28"/>
          <w:szCs w:val="28"/>
          <w:rtl/>
        </w:rPr>
        <w:t>أ</w:t>
      </w:r>
      <w:r w:rsidRPr="00BB0E9D">
        <w:rPr>
          <w:rFonts w:cs="B Lotus" w:hint="cs"/>
          <w:sz w:val="28"/>
          <w:szCs w:val="28"/>
          <w:rtl/>
        </w:rPr>
        <w:t>مین اعتبار برای حق ثبت اختراع.</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4- توسعه طرح کارآفرینان در راستای نیاز صنعت و ...</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lastRenderedPageBreak/>
        <w:t>" شین ولمی" (2006) در تحقیقی با عنوان راه</w:t>
      </w:r>
      <w:r>
        <w:rPr>
          <w:rFonts w:cs="B Lotus" w:hint="cs"/>
          <w:sz w:val="28"/>
          <w:szCs w:val="28"/>
          <w:rtl/>
        </w:rPr>
        <w:t>‌</w:t>
      </w:r>
      <w:r w:rsidRPr="00BB0E9D">
        <w:rPr>
          <w:rFonts w:cs="B Lotus" w:hint="cs"/>
          <w:sz w:val="28"/>
          <w:szCs w:val="28"/>
          <w:rtl/>
        </w:rPr>
        <w:t>های تجاری</w:t>
      </w:r>
      <w:r>
        <w:rPr>
          <w:rFonts w:cs="B Lotus" w:hint="cs"/>
          <w:sz w:val="28"/>
          <w:szCs w:val="28"/>
          <w:rtl/>
        </w:rPr>
        <w:t>‌</w:t>
      </w:r>
      <w:r w:rsidRPr="00BB0E9D">
        <w:rPr>
          <w:rFonts w:cs="B Lotus" w:hint="cs"/>
          <w:sz w:val="28"/>
          <w:szCs w:val="28"/>
          <w:rtl/>
        </w:rPr>
        <w:t>سازی دانش اینگونه اذعان می</w:t>
      </w:r>
      <w:r>
        <w:rPr>
          <w:rFonts w:cs="B Lotus" w:hint="cs"/>
          <w:sz w:val="28"/>
          <w:szCs w:val="28"/>
          <w:rtl/>
        </w:rPr>
        <w:t>‌</w:t>
      </w:r>
      <w:r w:rsidRPr="00BB0E9D">
        <w:rPr>
          <w:rFonts w:cs="B Lotus" w:hint="cs"/>
          <w:sz w:val="28"/>
          <w:szCs w:val="28"/>
          <w:rtl/>
        </w:rPr>
        <w:t>کنند که راه مطمئن،</w:t>
      </w:r>
      <w:r>
        <w:rPr>
          <w:rFonts w:cs="B Lotus" w:hint="cs"/>
          <w:sz w:val="28"/>
          <w:szCs w:val="28"/>
          <w:rtl/>
        </w:rPr>
        <w:t xml:space="preserve"> </w:t>
      </w:r>
      <w:r w:rsidRPr="00BB0E9D">
        <w:rPr>
          <w:rFonts w:cs="B Lotus" w:hint="cs"/>
          <w:sz w:val="28"/>
          <w:szCs w:val="28"/>
          <w:rtl/>
        </w:rPr>
        <w:t>با ثبات</w:t>
      </w:r>
      <w:r>
        <w:rPr>
          <w:rFonts w:cs="B Lotus" w:hint="cs"/>
          <w:sz w:val="28"/>
          <w:szCs w:val="28"/>
          <w:rtl/>
        </w:rPr>
        <w:t>‌</w:t>
      </w:r>
      <w:r w:rsidRPr="00BB0E9D">
        <w:rPr>
          <w:rFonts w:cs="B Lotus" w:hint="cs"/>
          <w:sz w:val="28"/>
          <w:szCs w:val="28"/>
          <w:rtl/>
        </w:rPr>
        <w:t>تر و م</w:t>
      </w:r>
      <w:r>
        <w:rPr>
          <w:rFonts w:cs="B Lotus" w:hint="cs"/>
          <w:sz w:val="28"/>
          <w:szCs w:val="28"/>
          <w:rtl/>
        </w:rPr>
        <w:t>ؤ</w:t>
      </w:r>
      <w:r w:rsidRPr="00BB0E9D">
        <w:rPr>
          <w:rFonts w:cs="B Lotus" w:hint="cs"/>
          <w:sz w:val="28"/>
          <w:szCs w:val="28"/>
          <w:rtl/>
        </w:rPr>
        <w:t>ثرتر از دیگر راه</w:t>
      </w:r>
      <w:r>
        <w:rPr>
          <w:rFonts w:cs="B Lotus" w:hint="cs"/>
          <w:sz w:val="28"/>
          <w:szCs w:val="28"/>
          <w:rtl/>
        </w:rPr>
        <w:t>‌</w:t>
      </w:r>
      <w:r w:rsidRPr="00BB0E9D">
        <w:rPr>
          <w:rFonts w:cs="B Lotus" w:hint="cs"/>
          <w:sz w:val="28"/>
          <w:szCs w:val="28"/>
          <w:rtl/>
        </w:rPr>
        <w:t>های تولید و انتشار دانش تجاری است. آنها در پیمایش خود 4 عامل زیر را از طریق پخش پرسشنامه و انجام مصاحبه با 41 نفر در 4 شرکت مختلف مورد بررسی قرار دادند: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1- میزان هم</w:t>
      </w:r>
      <w:r>
        <w:rPr>
          <w:rFonts w:cs="B Lotus" w:hint="cs"/>
          <w:sz w:val="28"/>
          <w:szCs w:val="28"/>
          <w:rtl/>
        </w:rPr>
        <w:t>‌</w:t>
      </w:r>
      <w:r w:rsidRPr="00BB0E9D">
        <w:rPr>
          <w:rFonts w:cs="B Lotus" w:hint="cs"/>
          <w:sz w:val="28"/>
          <w:szCs w:val="28"/>
          <w:rtl/>
        </w:rPr>
        <w:t>افزایی بنگاه</w:t>
      </w:r>
      <w:r>
        <w:rPr>
          <w:rFonts w:cs="B Lotus" w:hint="cs"/>
          <w:sz w:val="28"/>
          <w:szCs w:val="28"/>
          <w:rtl/>
        </w:rPr>
        <w:t>‌</w:t>
      </w:r>
      <w:r w:rsidRPr="00BB0E9D">
        <w:rPr>
          <w:rFonts w:cs="B Lotus" w:hint="cs"/>
          <w:sz w:val="28"/>
          <w:szCs w:val="28"/>
          <w:rtl/>
        </w:rPr>
        <w:t>های اقتصادی و دانشگاه.</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2- میزان تنش میان کسب و کار و دانشگاه.</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3- میزان استقلال نسبی رشته</w:t>
      </w:r>
      <w:r>
        <w:rPr>
          <w:rFonts w:cs="B Lotus" w:hint="cs"/>
          <w:sz w:val="28"/>
          <w:szCs w:val="28"/>
          <w:rtl/>
        </w:rPr>
        <w:t>‌</w:t>
      </w:r>
      <w:r w:rsidRPr="00BB0E9D">
        <w:rPr>
          <w:rFonts w:cs="B Lotus" w:hint="cs"/>
          <w:sz w:val="28"/>
          <w:szCs w:val="28"/>
          <w:rtl/>
        </w:rPr>
        <w:t>های علمی.</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4- خلق شیوه خاص برای ایجاد هماهنگی میان بنگاه</w:t>
      </w:r>
      <w:r>
        <w:rPr>
          <w:rFonts w:cs="B Lotus" w:hint="cs"/>
          <w:sz w:val="28"/>
          <w:szCs w:val="28"/>
          <w:rtl/>
        </w:rPr>
        <w:t>‌</w:t>
      </w:r>
      <w:r w:rsidRPr="00BB0E9D">
        <w:rPr>
          <w:rFonts w:cs="B Lotus" w:hint="cs"/>
          <w:sz w:val="28"/>
          <w:szCs w:val="28"/>
          <w:rtl/>
        </w:rPr>
        <w:t>های اقتصادی و دانشگاه.</w:t>
      </w:r>
    </w:p>
    <w:p w:rsidR="007E5F62" w:rsidRPr="00312AB2" w:rsidRDefault="007E5F62" w:rsidP="007E5F62">
      <w:pPr>
        <w:spacing w:line="360" w:lineRule="auto"/>
        <w:jc w:val="both"/>
        <w:rPr>
          <w:rFonts w:cs="B Lotus" w:hint="cs"/>
          <w:b/>
          <w:bCs/>
          <w:sz w:val="28"/>
          <w:szCs w:val="28"/>
          <w:rtl/>
        </w:rPr>
      </w:pPr>
      <w:r w:rsidRPr="00312AB2">
        <w:rPr>
          <w:rFonts w:cs="B Lotus" w:hint="cs"/>
          <w:b/>
          <w:bCs/>
          <w:sz w:val="28"/>
          <w:szCs w:val="28"/>
          <w:rtl/>
        </w:rPr>
        <w:t>نتایج به دست آمده از تحقیقات آنها، بر نکات زیر تأکید داشت:</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1- برای سهولت در امر انتقال تکنولوژی، مرزهای موجود میان دانشگاه و بنگاه</w:t>
      </w:r>
      <w:r>
        <w:rPr>
          <w:rFonts w:cs="B Lotus" w:hint="cs"/>
          <w:sz w:val="28"/>
          <w:szCs w:val="28"/>
          <w:rtl/>
        </w:rPr>
        <w:t>‌</w:t>
      </w:r>
      <w:r w:rsidRPr="00BB0E9D">
        <w:rPr>
          <w:rFonts w:cs="B Lotus" w:hint="cs"/>
          <w:sz w:val="28"/>
          <w:szCs w:val="28"/>
          <w:rtl/>
        </w:rPr>
        <w:t>های اقتصادی باید کاهش یافته یا از بین بروند.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2- اهمیت تجاری</w:t>
      </w:r>
      <w:r>
        <w:rPr>
          <w:rFonts w:cs="B Lotus" w:hint="cs"/>
          <w:sz w:val="28"/>
          <w:szCs w:val="28"/>
          <w:rtl/>
        </w:rPr>
        <w:t>‌</w:t>
      </w:r>
      <w:r w:rsidRPr="00BB0E9D">
        <w:rPr>
          <w:rFonts w:cs="B Lotus" w:hint="cs"/>
          <w:sz w:val="28"/>
          <w:szCs w:val="28"/>
          <w:rtl/>
        </w:rPr>
        <w:t>سازی دانش باید از یادگیری آن دانش بیشتر باشد.</w:t>
      </w:r>
    </w:p>
    <w:p w:rsidR="007E5F62" w:rsidRDefault="007E5F62" w:rsidP="007E5F62">
      <w:pPr>
        <w:spacing w:line="360" w:lineRule="auto"/>
        <w:jc w:val="both"/>
        <w:rPr>
          <w:rFonts w:cs="B Lotus" w:hint="cs"/>
          <w:sz w:val="28"/>
          <w:szCs w:val="28"/>
          <w:rtl/>
        </w:rPr>
      </w:pPr>
      <w:r w:rsidRPr="00BB0E9D">
        <w:rPr>
          <w:rFonts w:cs="B Lotus" w:hint="cs"/>
          <w:sz w:val="28"/>
          <w:szCs w:val="28"/>
          <w:rtl/>
        </w:rPr>
        <w:t>" بونستورف"(2009) در تحقیق خود به بیان این موضوع پرداخته است که آیا تجاری</w:t>
      </w:r>
      <w:r>
        <w:rPr>
          <w:rFonts w:cs="B Lotus" w:hint="cs"/>
          <w:sz w:val="28"/>
          <w:szCs w:val="28"/>
          <w:rtl/>
        </w:rPr>
        <w:t>‌</w:t>
      </w:r>
      <w:r w:rsidRPr="00BB0E9D">
        <w:rPr>
          <w:rFonts w:cs="B Lotus" w:hint="cs"/>
          <w:sz w:val="28"/>
          <w:szCs w:val="28"/>
          <w:rtl/>
        </w:rPr>
        <w:t>سازی دانش برای علم امری خوب یا بد محسوب می</w:t>
      </w:r>
      <w:r>
        <w:rPr>
          <w:rFonts w:cs="B Lotus" w:hint="cs"/>
          <w:sz w:val="28"/>
          <w:szCs w:val="28"/>
          <w:rtl/>
        </w:rPr>
        <w:t>‌</w:t>
      </w:r>
      <w:r w:rsidRPr="00BB0E9D">
        <w:rPr>
          <w:rFonts w:cs="B Lotus" w:hint="cs"/>
          <w:sz w:val="28"/>
          <w:szCs w:val="28"/>
          <w:rtl/>
        </w:rPr>
        <w:t xml:space="preserve">شود؟ او مطالعاتش را روی محققان یک سازمان تحقیقاتی غیردانشگاهی (بخش خصوصی) در آلمان انجام داد و در این راه از روش تحقیق پیمایشی استفاده کرد. </w:t>
      </w:r>
    </w:p>
    <w:p w:rsidR="007E5F62" w:rsidRDefault="007E5F62" w:rsidP="007E5F62">
      <w:pPr>
        <w:spacing w:line="360" w:lineRule="auto"/>
        <w:jc w:val="both"/>
        <w:rPr>
          <w:rFonts w:cs="B Lotus" w:hint="cs"/>
          <w:sz w:val="28"/>
          <w:szCs w:val="28"/>
          <w:rtl/>
        </w:rPr>
      </w:pPr>
    </w:p>
    <w:p w:rsidR="007E5F62" w:rsidRPr="00312AB2" w:rsidRDefault="007E5F62" w:rsidP="007E5F62">
      <w:pPr>
        <w:spacing w:line="360" w:lineRule="auto"/>
        <w:jc w:val="both"/>
        <w:rPr>
          <w:rFonts w:cs="B Lotus" w:hint="cs"/>
          <w:b/>
          <w:bCs/>
          <w:sz w:val="28"/>
          <w:szCs w:val="28"/>
          <w:rtl/>
        </w:rPr>
      </w:pPr>
      <w:r w:rsidRPr="00312AB2">
        <w:rPr>
          <w:rFonts w:cs="B Lotus" w:hint="cs"/>
          <w:b/>
          <w:bCs/>
          <w:sz w:val="28"/>
          <w:szCs w:val="28"/>
          <w:rtl/>
        </w:rPr>
        <w:t>بونستورف سه فرضیه را طرح نمود که عبارتند از:</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lastRenderedPageBreak/>
        <w:t>1- فعالیت</w:t>
      </w:r>
      <w:r>
        <w:rPr>
          <w:rFonts w:cs="B Lotus" w:hint="cs"/>
          <w:sz w:val="28"/>
          <w:szCs w:val="28"/>
          <w:rtl/>
        </w:rPr>
        <w:t>‌</w:t>
      </w:r>
      <w:r w:rsidRPr="00BB0E9D">
        <w:rPr>
          <w:rFonts w:cs="B Lotus" w:hint="cs"/>
          <w:sz w:val="28"/>
          <w:szCs w:val="28"/>
          <w:rtl/>
        </w:rPr>
        <w:t>های تجاری</w:t>
      </w:r>
      <w:r>
        <w:rPr>
          <w:rFonts w:cs="B Lotus" w:hint="cs"/>
          <w:sz w:val="28"/>
          <w:szCs w:val="28"/>
          <w:rtl/>
        </w:rPr>
        <w:t>‌</w:t>
      </w:r>
      <w:r w:rsidRPr="00BB0E9D">
        <w:rPr>
          <w:rFonts w:cs="B Lotus" w:hint="cs"/>
          <w:sz w:val="28"/>
          <w:szCs w:val="28"/>
          <w:rtl/>
        </w:rPr>
        <w:t>سازی اثر معکوسی بر نتایج تحقیق دانشمندان دارند.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2- تعامل با شرکت</w:t>
      </w:r>
      <w:r>
        <w:rPr>
          <w:rFonts w:cs="B Lotus" w:hint="cs"/>
          <w:sz w:val="28"/>
          <w:szCs w:val="28"/>
          <w:rtl/>
        </w:rPr>
        <w:t>‌</w:t>
      </w:r>
      <w:r w:rsidRPr="00BB0E9D">
        <w:rPr>
          <w:rFonts w:cs="B Lotus" w:hint="cs"/>
          <w:sz w:val="28"/>
          <w:szCs w:val="28"/>
          <w:rtl/>
        </w:rPr>
        <w:t>های بخش خصوصی فرصت</w:t>
      </w:r>
      <w:r>
        <w:rPr>
          <w:rFonts w:cs="B Lotus" w:hint="cs"/>
          <w:sz w:val="28"/>
          <w:szCs w:val="28"/>
          <w:rtl/>
        </w:rPr>
        <w:t>‌</w:t>
      </w:r>
      <w:r w:rsidRPr="00BB0E9D">
        <w:rPr>
          <w:rFonts w:cs="B Lotus" w:hint="cs"/>
          <w:sz w:val="28"/>
          <w:szCs w:val="28"/>
          <w:rtl/>
        </w:rPr>
        <w:t>های یادگیری را در اختیار دانشمندان قرار می</w:t>
      </w:r>
      <w:r>
        <w:rPr>
          <w:rFonts w:cs="B Lotus" w:hint="cs"/>
          <w:sz w:val="28"/>
          <w:szCs w:val="28"/>
          <w:rtl/>
        </w:rPr>
        <w:t>‌</w:t>
      </w:r>
      <w:r w:rsidRPr="00BB0E9D">
        <w:rPr>
          <w:rFonts w:cs="B Lotus" w:hint="cs"/>
          <w:sz w:val="28"/>
          <w:szCs w:val="28"/>
          <w:rtl/>
        </w:rPr>
        <w:t>دهد تا از آن طریق قادر به افزایش نتایج تحقیقاتشان باشند.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3- درآمد حاصل از فعالیت</w:t>
      </w:r>
      <w:r>
        <w:rPr>
          <w:rFonts w:cs="B Lotus" w:hint="cs"/>
          <w:sz w:val="28"/>
          <w:szCs w:val="28"/>
          <w:rtl/>
        </w:rPr>
        <w:t>‌</w:t>
      </w:r>
      <w:r w:rsidRPr="00BB0E9D">
        <w:rPr>
          <w:rFonts w:cs="B Lotus" w:hint="cs"/>
          <w:sz w:val="28"/>
          <w:szCs w:val="28"/>
          <w:rtl/>
        </w:rPr>
        <w:t>های تجاری</w:t>
      </w:r>
      <w:r>
        <w:rPr>
          <w:rFonts w:cs="B Lotus" w:hint="cs"/>
          <w:sz w:val="28"/>
          <w:szCs w:val="28"/>
          <w:rtl/>
        </w:rPr>
        <w:t>‌</w:t>
      </w:r>
      <w:r w:rsidRPr="00BB0E9D">
        <w:rPr>
          <w:rFonts w:cs="B Lotus" w:hint="cs"/>
          <w:sz w:val="28"/>
          <w:szCs w:val="28"/>
          <w:rtl/>
        </w:rPr>
        <w:t>سازی محققان دانشگاه از طریق شرکت</w:t>
      </w:r>
      <w:r>
        <w:rPr>
          <w:rFonts w:cs="B Lotus" w:hint="cs"/>
          <w:sz w:val="28"/>
          <w:szCs w:val="28"/>
          <w:rtl/>
        </w:rPr>
        <w:t>‌</w:t>
      </w:r>
      <w:r w:rsidRPr="00BB0E9D">
        <w:rPr>
          <w:rFonts w:cs="B Lotus" w:hint="cs"/>
          <w:sz w:val="28"/>
          <w:szCs w:val="28"/>
          <w:rtl/>
        </w:rPr>
        <w:t>های انشعابی (دانشگاهی) ت</w:t>
      </w:r>
      <w:r>
        <w:rPr>
          <w:rFonts w:cs="B Lotus" w:hint="cs"/>
          <w:sz w:val="28"/>
          <w:szCs w:val="28"/>
          <w:rtl/>
        </w:rPr>
        <w:t>أ</w:t>
      </w:r>
      <w:r w:rsidRPr="00BB0E9D">
        <w:rPr>
          <w:rFonts w:cs="B Lotus" w:hint="cs"/>
          <w:sz w:val="28"/>
          <w:szCs w:val="28"/>
          <w:rtl/>
        </w:rPr>
        <w:t>ثیر مثبتی را بر خروجی تحقیقاتی آینده این دانشمندان دارد.</w:t>
      </w:r>
    </w:p>
    <w:p w:rsidR="007E5F62" w:rsidRPr="00BB0E9D" w:rsidRDefault="007E5F62" w:rsidP="007E5F62">
      <w:pPr>
        <w:spacing w:line="360" w:lineRule="auto"/>
        <w:jc w:val="both"/>
        <w:rPr>
          <w:rFonts w:cs="B Lotus" w:hint="cs"/>
          <w:sz w:val="28"/>
          <w:szCs w:val="28"/>
          <w:rtl/>
        </w:rPr>
      </w:pPr>
      <w:r>
        <w:rPr>
          <w:rFonts w:cs="B Lotus" w:hint="cs"/>
          <w:sz w:val="28"/>
          <w:szCs w:val="28"/>
          <w:rtl/>
        </w:rPr>
        <w:t xml:space="preserve">   </w:t>
      </w:r>
      <w:r w:rsidRPr="00BB0E9D">
        <w:rPr>
          <w:rFonts w:cs="B Lotus" w:hint="cs"/>
          <w:sz w:val="28"/>
          <w:szCs w:val="28"/>
          <w:rtl/>
        </w:rPr>
        <w:t>با توجه به شواهد بدست آمده از این تحقیق؛ دلیلی برای پذیرش فرضیات بالا یافت نشده و هر سه فرضیه رد شدند. در نهایت بیان می</w:t>
      </w:r>
      <w:r>
        <w:rPr>
          <w:rFonts w:cs="B Lotus" w:hint="cs"/>
          <w:sz w:val="28"/>
          <w:szCs w:val="28"/>
          <w:rtl/>
        </w:rPr>
        <w:t>‌</w:t>
      </w:r>
      <w:r w:rsidRPr="00BB0E9D">
        <w:rPr>
          <w:rFonts w:cs="B Lotus" w:hint="cs"/>
          <w:sz w:val="28"/>
          <w:szCs w:val="28"/>
          <w:rtl/>
        </w:rPr>
        <w:t>کند که عل</w:t>
      </w:r>
      <w:r>
        <w:rPr>
          <w:rFonts w:cs="B Lotus" w:hint="cs"/>
          <w:sz w:val="28"/>
          <w:szCs w:val="28"/>
          <w:rtl/>
        </w:rPr>
        <w:t>ي</w:t>
      </w:r>
      <w:r w:rsidRPr="00BB0E9D">
        <w:rPr>
          <w:rFonts w:cs="B Lotus" w:hint="cs"/>
          <w:sz w:val="28"/>
          <w:szCs w:val="28"/>
          <w:rtl/>
        </w:rPr>
        <w:t>رغم موج اخیری که تجاری</w:t>
      </w:r>
      <w:r>
        <w:rPr>
          <w:rFonts w:cs="B Lotus" w:hint="cs"/>
          <w:sz w:val="28"/>
          <w:szCs w:val="28"/>
          <w:rtl/>
        </w:rPr>
        <w:t>‌</w:t>
      </w:r>
      <w:r w:rsidRPr="00BB0E9D">
        <w:rPr>
          <w:rFonts w:cs="B Lotus" w:hint="cs"/>
          <w:sz w:val="28"/>
          <w:szCs w:val="28"/>
          <w:rtl/>
        </w:rPr>
        <w:t>سازی ایجاد کرده است اما نمی</w:t>
      </w:r>
      <w:r>
        <w:rPr>
          <w:rFonts w:cs="B Lotus" w:hint="cs"/>
          <w:sz w:val="28"/>
          <w:szCs w:val="28"/>
          <w:rtl/>
        </w:rPr>
        <w:t>‌</w:t>
      </w:r>
      <w:r w:rsidRPr="00BB0E9D">
        <w:rPr>
          <w:rFonts w:cs="B Lotus" w:hint="cs"/>
          <w:sz w:val="28"/>
          <w:szCs w:val="28"/>
          <w:rtl/>
        </w:rPr>
        <w:t>توان ت</w:t>
      </w:r>
      <w:r>
        <w:rPr>
          <w:rFonts w:cs="B Lotus" w:hint="cs"/>
          <w:sz w:val="28"/>
          <w:szCs w:val="28"/>
          <w:rtl/>
        </w:rPr>
        <w:t>أ</w:t>
      </w:r>
      <w:r w:rsidRPr="00BB0E9D">
        <w:rPr>
          <w:rFonts w:cs="B Lotus" w:hint="cs"/>
          <w:sz w:val="28"/>
          <w:szCs w:val="28"/>
          <w:rtl/>
        </w:rPr>
        <w:t>ثیرات آن را صرفاً مثبت قلمداد کرد.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"فکور"(1383) در مطالعه موردی خود با عنوان تجا</w:t>
      </w:r>
      <w:r>
        <w:rPr>
          <w:rFonts w:cs="B Lotus" w:hint="cs"/>
          <w:sz w:val="28"/>
          <w:szCs w:val="28"/>
          <w:rtl/>
        </w:rPr>
        <w:t>ري‌</w:t>
      </w:r>
      <w:r w:rsidRPr="00BB0E9D">
        <w:rPr>
          <w:rFonts w:cs="B Lotus" w:hint="cs"/>
          <w:sz w:val="28"/>
          <w:szCs w:val="28"/>
          <w:rtl/>
        </w:rPr>
        <w:t>سازی نتایج تحقیقات به بررسی عوامل کلیدی موفقیت در تجاری</w:t>
      </w:r>
      <w:r>
        <w:rPr>
          <w:rFonts w:cs="B Lotus" w:hint="cs"/>
          <w:sz w:val="28"/>
          <w:szCs w:val="28"/>
          <w:rtl/>
        </w:rPr>
        <w:t>‌</w:t>
      </w:r>
      <w:r w:rsidRPr="00BB0E9D">
        <w:rPr>
          <w:rFonts w:cs="B Lotus" w:hint="cs"/>
          <w:sz w:val="28"/>
          <w:szCs w:val="28"/>
          <w:rtl/>
        </w:rPr>
        <w:t>سازی اشاره کرده است که شامل تمرکز بر بازار، فرهنگ سازمانی، مدیریت داخلی و سازمانی، مدیریت حقوق مالکیت فکری، شبکه</w:t>
      </w:r>
      <w:r>
        <w:rPr>
          <w:rFonts w:cs="B Lotus" w:hint="cs"/>
          <w:sz w:val="28"/>
          <w:szCs w:val="28"/>
          <w:rtl/>
        </w:rPr>
        <w:t>‌‌</w:t>
      </w:r>
      <w:r w:rsidRPr="00BB0E9D">
        <w:rPr>
          <w:rFonts w:cs="B Lotus" w:hint="cs"/>
          <w:sz w:val="28"/>
          <w:szCs w:val="28"/>
          <w:rtl/>
        </w:rPr>
        <w:t>سازی، کارآفرینی و ایجاد کسب و کار می</w:t>
      </w:r>
      <w:r>
        <w:rPr>
          <w:rFonts w:cs="B Lotus" w:hint="cs"/>
          <w:sz w:val="28"/>
          <w:szCs w:val="28"/>
          <w:rtl/>
        </w:rPr>
        <w:t>‌</w:t>
      </w:r>
      <w:r w:rsidRPr="00BB0E9D">
        <w:rPr>
          <w:rFonts w:cs="B Lotus" w:hint="cs"/>
          <w:sz w:val="28"/>
          <w:szCs w:val="28"/>
          <w:rtl/>
        </w:rPr>
        <w:t>باشد. این مطالعه ضمن مروری بر اهمیت تجاری</w:t>
      </w:r>
      <w:r>
        <w:rPr>
          <w:rFonts w:cs="B Lotus" w:hint="cs"/>
          <w:sz w:val="28"/>
          <w:szCs w:val="28"/>
          <w:rtl/>
        </w:rPr>
        <w:t>‌</w:t>
      </w:r>
      <w:r w:rsidRPr="00BB0E9D">
        <w:rPr>
          <w:rFonts w:cs="B Lotus" w:hint="cs"/>
          <w:sz w:val="28"/>
          <w:szCs w:val="28"/>
          <w:rtl/>
        </w:rPr>
        <w:t>سازی تحقیقات به فرآیند انتقال فناوری از دانشگاه و مکانیزم</w:t>
      </w:r>
      <w:r>
        <w:rPr>
          <w:rFonts w:cs="B Lotus" w:hint="cs"/>
          <w:sz w:val="28"/>
          <w:szCs w:val="28"/>
          <w:rtl/>
        </w:rPr>
        <w:t>‌</w:t>
      </w:r>
      <w:r w:rsidRPr="00BB0E9D">
        <w:rPr>
          <w:rFonts w:cs="B Lotus" w:hint="cs"/>
          <w:sz w:val="28"/>
          <w:szCs w:val="28"/>
          <w:rtl/>
        </w:rPr>
        <w:t>های مورد استفاده جهت انتقال و تجاری</w:t>
      </w:r>
      <w:r>
        <w:rPr>
          <w:rFonts w:cs="B Lotus" w:hint="cs"/>
          <w:sz w:val="28"/>
          <w:szCs w:val="28"/>
          <w:rtl/>
        </w:rPr>
        <w:t>‌</w:t>
      </w:r>
      <w:r w:rsidRPr="00BB0E9D">
        <w:rPr>
          <w:rFonts w:cs="B Lotus" w:hint="cs"/>
          <w:sz w:val="28"/>
          <w:szCs w:val="28"/>
          <w:rtl/>
        </w:rPr>
        <w:t>سازی آن پرداخته است.</w:t>
      </w:r>
    </w:p>
    <w:p w:rsidR="007E5F62" w:rsidRPr="00BB0E9D" w:rsidRDefault="007E5F62" w:rsidP="007E5F62">
      <w:pPr>
        <w:spacing w:line="360" w:lineRule="auto"/>
        <w:jc w:val="both"/>
        <w:rPr>
          <w:rFonts w:cs="B Lotus" w:hint="cs"/>
          <w:sz w:val="28"/>
          <w:szCs w:val="28"/>
          <w:rtl/>
        </w:rPr>
      </w:pPr>
      <w:r w:rsidRPr="00943074">
        <w:rPr>
          <w:rFonts w:cs="B Lotus" w:hint="cs"/>
          <w:sz w:val="28"/>
          <w:szCs w:val="28"/>
          <w:rtl/>
        </w:rPr>
        <w:t>رساله کارشناسی ارشد خانم ندیرخانلو (ندیرخانلو، 1387: 25) با موضوع تدوین الگوی انتقال تجاری</w:t>
      </w:r>
      <w:r w:rsidRPr="00BB0E9D">
        <w:rPr>
          <w:rFonts w:cs="B Lotus" w:hint="cs"/>
          <w:sz w:val="28"/>
          <w:szCs w:val="28"/>
          <w:rtl/>
        </w:rPr>
        <w:t xml:space="preserve"> دانش و الزامات کارآفرینی دانشگاهی ( براساس مقایسه روش</w:t>
      </w:r>
      <w:r>
        <w:rPr>
          <w:rFonts w:cs="B Lotus" w:hint="cs"/>
          <w:sz w:val="28"/>
          <w:szCs w:val="28"/>
          <w:rtl/>
        </w:rPr>
        <w:t>‌</w:t>
      </w:r>
      <w:r w:rsidRPr="00BB0E9D">
        <w:rPr>
          <w:rFonts w:cs="B Lotus" w:hint="cs"/>
          <w:sz w:val="28"/>
          <w:szCs w:val="28"/>
          <w:rtl/>
        </w:rPr>
        <w:t>های پنج دانشگاه معتبر جهان)، با نگاهی تطبیقی به ارائه الگوی به گزین شده انتقال دانش پرداخته است و از طریق طراحی پرسشنامه دلفی به اولویت</w:t>
      </w:r>
      <w:r>
        <w:rPr>
          <w:rFonts w:cs="B Lotus" w:hint="cs"/>
          <w:sz w:val="28"/>
          <w:szCs w:val="28"/>
          <w:rtl/>
        </w:rPr>
        <w:t>‌</w:t>
      </w:r>
      <w:r w:rsidRPr="00BB0E9D">
        <w:rPr>
          <w:rFonts w:cs="B Lotus" w:hint="cs"/>
          <w:sz w:val="28"/>
          <w:szCs w:val="28"/>
          <w:rtl/>
        </w:rPr>
        <w:t>بندی الزامات تجاری</w:t>
      </w:r>
      <w:r>
        <w:rPr>
          <w:rFonts w:cs="B Lotus" w:hint="cs"/>
          <w:sz w:val="28"/>
          <w:szCs w:val="28"/>
          <w:rtl/>
        </w:rPr>
        <w:t>‌</w:t>
      </w:r>
      <w:r w:rsidRPr="00BB0E9D">
        <w:rPr>
          <w:rFonts w:cs="B Lotus" w:hint="cs"/>
          <w:sz w:val="28"/>
          <w:szCs w:val="28"/>
          <w:rtl/>
        </w:rPr>
        <w:t>سازی در دانشگاه کار خود را تکمیل نموده است. س</w:t>
      </w:r>
      <w:r>
        <w:rPr>
          <w:rFonts w:cs="B Lotus" w:hint="cs"/>
          <w:sz w:val="28"/>
          <w:szCs w:val="28"/>
          <w:rtl/>
        </w:rPr>
        <w:t>ؤ</w:t>
      </w:r>
      <w:r w:rsidRPr="00BB0E9D">
        <w:rPr>
          <w:rFonts w:cs="B Lotus" w:hint="cs"/>
          <w:sz w:val="28"/>
          <w:szCs w:val="28"/>
          <w:rtl/>
        </w:rPr>
        <w:t>الات تحقیق وی در برگیرنده موارد زیر است:</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lastRenderedPageBreak/>
        <w:t>1- بهترین روش</w:t>
      </w:r>
      <w:r>
        <w:rPr>
          <w:rFonts w:cs="B Lotus" w:hint="cs"/>
          <w:sz w:val="28"/>
          <w:szCs w:val="28"/>
          <w:rtl/>
        </w:rPr>
        <w:t>‌</w:t>
      </w:r>
      <w:r w:rsidRPr="00BB0E9D">
        <w:rPr>
          <w:rFonts w:cs="B Lotus" w:hint="cs"/>
          <w:sz w:val="28"/>
          <w:szCs w:val="28"/>
          <w:rtl/>
        </w:rPr>
        <w:t>های تجاری</w:t>
      </w:r>
      <w:r>
        <w:rPr>
          <w:rFonts w:cs="B Lotus" w:hint="cs"/>
          <w:sz w:val="28"/>
          <w:szCs w:val="28"/>
          <w:rtl/>
        </w:rPr>
        <w:t>‌</w:t>
      </w:r>
      <w:r w:rsidRPr="00BB0E9D">
        <w:rPr>
          <w:rFonts w:cs="B Lotus" w:hint="cs"/>
          <w:sz w:val="28"/>
          <w:szCs w:val="28"/>
          <w:rtl/>
        </w:rPr>
        <w:t>سازی دانش در دانشگاه</w:t>
      </w:r>
      <w:r>
        <w:rPr>
          <w:rFonts w:cs="B Lotus" w:hint="cs"/>
          <w:sz w:val="28"/>
          <w:szCs w:val="28"/>
          <w:rtl/>
        </w:rPr>
        <w:t>‌</w:t>
      </w:r>
      <w:r w:rsidRPr="00BB0E9D">
        <w:rPr>
          <w:rFonts w:cs="B Lotus" w:hint="cs"/>
          <w:sz w:val="28"/>
          <w:szCs w:val="28"/>
          <w:rtl/>
        </w:rPr>
        <w:t>های مورد بررسی کدامند؟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2- روش</w:t>
      </w:r>
      <w:r>
        <w:rPr>
          <w:rFonts w:cs="B Lotus" w:hint="cs"/>
          <w:sz w:val="28"/>
          <w:szCs w:val="28"/>
          <w:rtl/>
        </w:rPr>
        <w:t>‌</w:t>
      </w:r>
      <w:r w:rsidRPr="00BB0E9D">
        <w:rPr>
          <w:rFonts w:cs="B Lotus" w:hint="cs"/>
          <w:sz w:val="28"/>
          <w:szCs w:val="28"/>
          <w:rtl/>
        </w:rPr>
        <w:t>های تجاری</w:t>
      </w:r>
      <w:r>
        <w:rPr>
          <w:rFonts w:cs="B Lotus" w:hint="cs"/>
          <w:sz w:val="28"/>
          <w:szCs w:val="28"/>
          <w:rtl/>
        </w:rPr>
        <w:t>‌</w:t>
      </w:r>
      <w:r w:rsidRPr="00BB0E9D">
        <w:rPr>
          <w:rFonts w:cs="B Lotus" w:hint="cs"/>
          <w:sz w:val="28"/>
          <w:szCs w:val="28"/>
          <w:rtl/>
        </w:rPr>
        <w:t>سازی دانش در دانشگاه</w:t>
      </w:r>
      <w:r>
        <w:rPr>
          <w:rFonts w:cs="B Lotus" w:hint="cs"/>
          <w:sz w:val="28"/>
          <w:szCs w:val="28"/>
          <w:rtl/>
        </w:rPr>
        <w:t>‌</w:t>
      </w:r>
      <w:r w:rsidRPr="00BB0E9D">
        <w:rPr>
          <w:rFonts w:cs="B Lotus" w:hint="cs"/>
          <w:sz w:val="28"/>
          <w:szCs w:val="28"/>
          <w:rtl/>
        </w:rPr>
        <w:t>های منتخب چه تفاوت</w:t>
      </w:r>
      <w:r>
        <w:rPr>
          <w:rFonts w:cs="B Lotus" w:hint="cs"/>
          <w:sz w:val="28"/>
          <w:szCs w:val="28"/>
          <w:rtl/>
        </w:rPr>
        <w:t>‌</w:t>
      </w:r>
      <w:r w:rsidRPr="00BB0E9D">
        <w:rPr>
          <w:rFonts w:cs="B Lotus" w:hint="cs"/>
          <w:sz w:val="28"/>
          <w:szCs w:val="28"/>
          <w:rtl/>
        </w:rPr>
        <w:t>ها و چه شباهت</w:t>
      </w:r>
      <w:r>
        <w:rPr>
          <w:rFonts w:cs="B Lotus" w:hint="cs"/>
          <w:sz w:val="28"/>
          <w:szCs w:val="28"/>
          <w:rtl/>
        </w:rPr>
        <w:t>‌</w:t>
      </w:r>
      <w:r w:rsidRPr="00BB0E9D">
        <w:rPr>
          <w:rFonts w:cs="B Lotus" w:hint="cs"/>
          <w:sz w:val="28"/>
          <w:szCs w:val="28"/>
          <w:rtl/>
        </w:rPr>
        <w:t>هایی دارند؟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3- استراتژی</w:t>
      </w:r>
      <w:r>
        <w:rPr>
          <w:rFonts w:cs="B Lotus" w:hint="cs"/>
          <w:sz w:val="28"/>
          <w:szCs w:val="28"/>
          <w:rtl/>
        </w:rPr>
        <w:t>‌</w:t>
      </w:r>
      <w:r w:rsidRPr="00BB0E9D">
        <w:rPr>
          <w:rFonts w:cs="B Lotus" w:hint="cs"/>
          <w:sz w:val="28"/>
          <w:szCs w:val="28"/>
          <w:rtl/>
        </w:rPr>
        <w:t>های تجاری</w:t>
      </w:r>
      <w:r>
        <w:rPr>
          <w:rFonts w:cs="B Lotus" w:hint="cs"/>
          <w:sz w:val="28"/>
          <w:szCs w:val="28"/>
          <w:rtl/>
        </w:rPr>
        <w:t>‌</w:t>
      </w:r>
      <w:r w:rsidRPr="00BB0E9D">
        <w:rPr>
          <w:rFonts w:cs="B Lotus" w:hint="cs"/>
          <w:sz w:val="28"/>
          <w:szCs w:val="28"/>
          <w:rtl/>
        </w:rPr>
        <w:t>سازی دانش براساس الگوی به گزین شده تجاری</w:t>
      </w:r>
      <w:r>
        <w:rPr>
          <w:rFonts w:cs="B Lotus" w:hint="cs"/>
          <w:sz w:val="28"/>
          <w:szCs w:val="28"/>
          <w:rtl/>
        </w:rPr>
        <w:t>‌</w:t>
      </w:r>
      <w:r w:rsidRPr="00BB0E9D">
        <w:rPr>
          <w:rFonts w:cs="B Lotus" w:hint="cs"/>
          <w:sz w:val="28"/>
          <w:szCs w:val="28"/>
          <w:rtl/>
        </w:rPr>
        <w:t>سازی دانش چه مختصاتی دارد؟</w:t>
      </w:r>
    </w:p>
    <w:p w:rsidR="007E5F62" w:rsidRDefault="007E5F62" w:rsidP="007E5F62">
      <w:pPr>
        <w:spacing w:line="360" w:lineRule="auto"/>
        <w:jc w:val="both"/>
        <w:rPr>
          <w:rFonts w:cs="B Lotus"/>
          <w:sz w:val="28"/>
          <w:szCs w:val="28"/>
          <w:rtl/>
        </w:rPr>
      </w:pPr>
      <w:r w:rsidRPr="00BB0E9D">
        <w:rPr>
          <w:rFonts w:cs="B Lotus" w:hint="cs"/>
          <w:sz w:val="28"/>
          <w:szCs w:val="28"/>
          <w:rtl/>
        </w:rPr>
        <w:t>4- چه موانعی بر سر راه تجاری</w:t>
      </w:r>
      <w:r>
        <w:rPr>
          <w:rFonts w:cs="B Lotus" w:hint="cs"/>
          <w:sz w:val="28"/>
          <w:szCs w:val="28"/>
          <w:rtl/>
        </w:rPr>
        <w:t>‌</w:t>
      </w:r>
      <w:r w:rsidRPr="00BB0E9D">
        <w:rPr>
          <w:rFonts w:cs="B Lotus" w:hint="cs"/>
          <w:sz w:val="28"/>
          <w:szCs w:val="28"/>
          <w:rtl/>
        </w:rPr>
        <w:t>سازی دانش در دانشگاه وجود دارد؟</w:t>
      </w:r>
    </w:p>
    <w:p w:rsidR="007E5F62" w:rsidRPr="00312AB2" w:rsidRDefault="007E5F62" w:rsidP="007E5F62">
      <w:pPr>
        <w:spacing w:line="360" w:lineRule="auto"/>
        <w:jc w:val="center"/>
        <w:rPr>
          <w:rFonts w:cs="B Lotus"/>
          <w:b/>
          <w:bCs/>
          <w:sz w:val="28"/>
          <w:szCs w:val="28"/>
          <w:rtl/>
        </w:rPr>
      </w:pPr>
      <w:r>
        <w:rPr>
          <w:rFonts w:cs="B Lotus"/>
          <w:sz w:val="28"/>
          <w:szCs w:val="28"/>
          <w:rtl/>
        </w:rPr>
        <w:br w:type="page"/>
      </w:r>
      <w:r w:rsidRPr="00312AB2">
        <w:rPr>
          <w:rFonts w:cs="B Lotus" w:hint="cs"/>
          <w:b/>
          <w:bCs/>
          <w:sz w:val="28"/>
          <w:szCs w:val="28"/>
          <w:rtl/>
        </w:rPr>
        <w:lastRenderedPageBreak/>
        <w:t xml:space="preserve">جدول 2-1 </w:t>
      </w:r>
      <w:r w:rsidRPr="00675ACA">
        <w:rPr>
          <w:rFonts w:cs="B Lotus" w:hint="cs"/>
          <w:b/>
          <w:bCs/>
          <w:sz w:val="28"/>
          <w:szCs w:val="28"/>
          <w:rtl/>
        </w:rPr>
        <w:t>سابقه تحقیقات و مطالعات انجام گرفته</w:t>
      </w:r>
    </w:p>
    <w:tbl>
      <w:tblPr>
        <w:tblpPr w:leftFromText="180" w:rightFromText="180" w:vertAnchor="text" w:tblpXSpec="center" w:tblpY="1"/>
        <w:tblOverlap w:val="never"/>
        <w:bidiVisual/>
        <w:tblW w:w="9287"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tblPr>
      <w:tblGrid>
        <w:gridCol w:w="531"/>
        <w:gridCol w:w="2410"/>
        <w:gridCol w:w="1701"/>
        <w:gridCol w:w="4645"/>
      </w:tblGrid>
      <w:tr w:rsidR="007E5F62" w:rsidRPr="004258E9" w:rsidTr="008852AE">
        <w:trPr>
          <w:jc w:val="center"/>
        </w:trPr>
        <w:tc>
          <w:tcPr>
            <w:tcW w:w="531" w:type="dxa"/>
          </w:tcPr>
          <w:p w:rsidR="007E5F62" w:rsidRPr="004258E9" w:rsidRDefault="007E5F62" w:rsidP="008852AE">
            <w:pPr>
              <w:spacing w:line="360" w:lineRule="auto"/>
              <w:rPr>
                <w:rFonts w:cs="B Titr" w:hint="cs"/>
                <w:b/>
                <w:bCs/>
                <w:sz w:val="18"/>
                <w:szCs w:val="18"/>
                <w:rtl/>
              </w:rPr>
            </w:pPr>
          </w:p>
        </w:tc>
        <w:tc>
          <w:tcPr>
            <w:tcW w:w="2410" w:type="dxa"/>
          </w:tcPr>
          <w:p w:rsidR="007E5F62" w:rsidRPr="004258E9" w:rsidRDefault="007E5F62" w:rsidP="008852AE">
            <w:pPr>
              <w:spacing w:line="360" w:lineRule="auto"/>
              <w:jc w:val="center"/>
              <w:rPr>
                <w:rFonts w:cs="B Titr" w:hint="cs"/>
                <w:b/>
                <w:bCs/>
                <w:sz w:val="18"/>
                <w:szCs w:val="18"/>
                <w:rtl/>
              </w:rPr>
            </w:pPr>
            <w:r w:rsidRPr="004258E9">
              <w:rPr>
                <w:rFonts w:cs="B Titr" w:hint="cs"/>
                <w:b/>
                <w:bCs/>
                <w:sz w:val="18"/>
                <w:szCs w:val="18"/>
                <w:rtl/>
              </w:rPr>
              <w:t>موضوع</w:t>
            </w:r>
          </w:p>
        </w:tc>
        <w:tc>
          <w:tcPr>
            <w:tcW w:w="1701" w:type="dxa"/>
          </w:tcPr>
          <w:p w:rsidR="007E5F62" w:rsidRPr="004258E9" w:rsidRDefault="007E5F62" w:rsidP="008852AE">
            <w:pPr>
              <w:spacing w:line="360" w:lineRule="auto"/>
              <w:jc w:val="center"/>
              <w:rPr>
                <w:rFonts w:cs="B Titr" w:hint="cs"/>
                <w:b/>
                <w:bCs/>
                <w:sz w:val="18"/>
                <w:szCs w:val="18"/>
                <w:rtl/>
              </w:rPr>
            </w:pPr>
            <w:r w:rsidRPr="004258E9">
              <w:rPr>
                <w:rFonts w:cs="B Titr" w:hint="cs"/>
                <w:b/>
                <w:bCs/>
                <w:sz w:val="18"/>
                <w:szCs w:val="18"/>
                <w:rtl/>
              </w:rPr>
              <w:t>روش تحقیق</w:t>
            </w:r>
          </w:p>
        </w:tc>
        <w:tc>
          <w:tcPr>
            <w:tcW w:w="4645" w:type="dxa"/>
          </w:tcPr>
          <w:p w:rsidR="007E5F62" w:rsidRPr="004258E9" w:rsidRDefault="007E5F62" w:rsidP="008852AE">
            <w:pPr>
              <w:spacing w:line="360" w:lineRule="auto"/>
              <w:jc w:val="center"/>
              <w:rPr>
                <w:rFonts w:cs="B Titr" w:hint="cs"/>
                <w:b/>
                <w:bCs/>
                <w:sz w:val="18"/>
                <w:szCs w:val="18"/>
                <w:rtl/>
              </w:rPr>
            </w:pPr>
            <w:r w:rsidRPr="004258E9">
              <w:rPr>
                <w:rFonts w:cs="B Titr" w:hint="cs"/>
                <w:b/>
                <w:bCs/>
                <w:sz w:val="18"/>
                <w:szCs w:val="18"/>
                <w:rtl/>
              </w:rPr>
              <w:t>نتیجه</w:t>
            </w:r>
          </w:p>
        </w:tc>
      </w:tr>
      <w:tr w:rsidR="007E5F62" w:rsidRPr="004258E9" w:rsidTr="008852AE">
        <w:trPr>
          <w:trHeight w:val="1481"/>
          <w:jc w:val="center"/>
        </w:trPr>
        <w:tc>
          <w:tcPr>
            <w:tcW w:w="531" w:type="dxa"/>
            <w:vMerge w:val="restart"/>
            <w:textDirection w:val="btLr"/>
          </w:tcPr>
          <w:p w:rsidR="007E5F62" w:rsidRPr="004258E9" w:rsidRDefault="007E5F62" w:rsidP="008852AE">
            <w:pPr>
              <w:spacing w:line="360" w:lineRule="auto"/>
              <w:ind w:left="113" w:right="113"/>
              <w:jc w:val="center"/>
              <w:rPr>
                <w:rFonts w:cs="B Lotus" w:hint="cs"/>
                <w:sz w:val="18"/>
                <w:szCs w:val="18"/>
                <w:rtl/>
              </w:rPr>
            </w:pPr>
            <w:r w:rsidRPr="004258E9">
              <w:rPr>
                <w:rFonts w:cs="B Lotus" w:hint="cs"/>
                <w:sz w:val="18"/>
                <w:szCs w:val="18"/>
                <w:rtl/>
              </w:rPr>
              <w:t>منابع خارجی</w:t>
            </w:r>
          </w:p>
        </w:tc>
        <w:tc>
          <w:tcPr>
            <w:tcW w:w="2410"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1- انتقال دانش تجاری از دانشگاه  به شرکت</w:t>
            </w:r>
            <w:r>
              <w:rPr>
                <w:rFonts w:cs="B Lotus" w:hint="cs"/>
                <w:sz w:val="18"/>
                <w:szCs w:val="18"/>
                <w:rtl/>
              </w:rPr>
              <w:t>‌</w:t>
            </w:r>
            <w:r w:rsidRPr="004258E9">
              <w:rPr>
                <w:rFonts w:cs="B Lotus" w:hint="cs"/>
                <w:sz w:val="18"/>
                <w:szCs w:val="18"/>
                <w:rtl/>
              </w:rPr>
              <w:t>ها (</w:t>
            </w:r>
            <w:r w:rsidRPr="004258E9">
              <w:rPr>
                <w:rFonts w:cs="B Lotus"/>
                <w:sz w:val="18"/>
                <w:szCs w:val="18"/>
              </w:rPr>
              <w:t>Siegel et al,2003</w:t>
            </w:r>
            <w:r w:rsidRPr="004258E9">
              <w:rPr>
                <w:rFonts w:cs="B Lotus" w:hint="cs"/>
                <w:sz w:val="18"/>
                <w:szCs w:val="18"/>
                <w:rtl/>
              </w:rPr>
              <w:t>)</w:t>
            </w:r>
          </w:p>
        </w:tc>
        <w:tc>
          <w:tcPr>
            <w:tcW w:w="1701"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کیفی- مصاحبه روش تحقیق پیمایشی</w:t>
            </w:r>
          </w:p>
        </w:tc>
        <w:tc>
          <w:tcPr>
            <w:tcW w:w="4645"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طبق نتایج حاصل از این پژوهش، شکاف فرهنگی بین صنعت و دانشگاه، عدم  انعطاف بوروکراتیک، سیستم</w:t>
            </w:r>
            <w:r>
              <w:rPr>
                <w:rFonts w:cs="B Lotus" w:hint="cs"/>
                <w:sz w:val="18"/>
                <w:szCs w:val="18"/>
                <w:rtl/>
              </w:rPr>
              <w:t>‌</w:t>
            </w:r>
            <w:r w:rsidRPr="004258E9">
              <w:rPr>
                <w:rFonts w:cs="B Lotus" w:hint="cs"/>
                <w:sz w:val="18"/>
                <w:szCs w:val="18"/>
                <w:rtl/>
              </w:rPr>
              <w:t>های ضعیف پاداش</w:t>
            </w:r>
            <w:r>
              <w:rPr>
                <w:rFonts w:cs="B Lotus" w:hint="cs"/>
                <w:sz w:val="18"/>
                <w:szCs w:val="18"/>
                <w:rtl/>
              </w:rPr>
              <w:t>‌</w:t>
            </w:r>
            <w:r w:rsidRPr="004258E9">
              <w:rPr>
                <w:rFonts w:cs="B Lotus" w:hint="cs"/>
                <w:sz w:val="18"/>
                <w:szCs w:val="18"/>
                <w:rtl/>
              </w:rPr>
              <w:t>دهی و مدیریت غیر اثربخش دفاتر انتقال تکنولوژی، ع</w:t>
            </w:r>
            <w:r>
              <w:rPr>
                <w:rFonts w:cs="B Lotus" w:hint="cs"/>
                <w:sz w:val="18"/>
                <w:szCs w:val="18"/>
                <w:rtl/>
              </w:rPr>
              <w:t>م</w:t>
            </w:r>
            <w:r w:rsidRPr="004258E9">
              <w:rPr>
                <w:rFonts w:cs="B Lotus" w:hint="cs"/>
                <w:sz w:val="18"/>
                <w:szCs w:val="18"/>
                <w:rtl/>
              </w:rPr>
              <w:t>ده</w:t>
            </w:r>
            <w:r>
              <w:rPr>
                <w:rFonts w:cs="B Lotus" w:hint="cs"/>
                <w:sz w:val="18"/>
                <w:szCs w:val="18"/>
                <w:rtl/>
              </w:rPr>
              <w:t>‌</w:t>
            </w:r>
            <w:r w:rsidRPr="004258E9">
              <w:rPr>
                <w:rFonts w:cs="B Lotus" w:hint="cs"/>
                <w:sz w:val="18"/>
                <w:szCs w:val="18"/>
                <w:rtl/>
              </w:rPr>
              <w:t>ترین موانع اثربخشی انتقال تکنولوژی از دانشگاه به صنعت هستند.</w:t>
            </w:r>
          </w:p>
        </w:tc>
      </w:tr>
      <w:tr w:rsidR="007E5F62" w:rsidRPr="004258E9" w:rsidTr="008852AE">
        <w:trPr>
          <w:jc w:val="center"/>
        </w:trPr>
        <w:tc>
          <w:tcPr>
            <w:tcW w:w="531" w:type="dxa"/>
            <w:vMerge/>
            <w:textDirection w:val="btLr"/>
          </w:tcPr>
          <w:p w:rsidR="007E5F62" w:rsidRPr="004258E9" w:rsidRDefault="007E5F62" w:rsidP="008852AE">
            <w:pPr>
              <w:spacing w:line="360" w:lineRule="auto"/>
              <w:ind w:left="113" w:right="113"/>
              <w:rPr>
                <w:rFonts w:cs="B Lotus" w:hint="cs"/>
                <w:sz w:val="18"/>
                <w:szCs w:val="18"/>
                <w:rtl/>
              </w:rPr>
            </w:pPr>
          </w:p>
        </w:tc>
        <w:tc>
          <w:tcPr>
            <w:tcW w:w="2410"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2- تجاری</w:t>
            </w:r>
            <w:r>
              <w:rPr>
                <w:rFonts w:cs="B Lotus" w:hint="cs"/>
                <w:sz w:val="18"/>
                <w:szCs w:val="18"/>
                <w:rtl/>
              </w:rPr>
              <w:t>‌</w:t>
            </w:r>
            <w:r w:rsidRPr="004258E9">
              <w:rPr>
                <w:rFonts w:cs="B Lotus" w:hint="cs"/>
                <w:sz w:val="18"/>
                <w:szCs w:val="18"/>
                <w:rtl/>
              </w:rPr>
              <w:t>سازی دانش- ارائه یک چارچوب مفهومی (</w:t>
            </w:r>
            <w:r w:rsidRPr="004258E9">
              <w:rPr>
                <w:rFonts w:cs="B Lotus"/>
                <w:sz w:val="18"/>
                <w:szCs w:val="18"/>
              </w:rPr>
              <w:t>Spilling,2004:12</w:t>
            </w:r>
            <w:r w:rsidRPr="004258E9">
              <w:rPr>
                <w:rFonts w:cs="B Lotus" w:hint="cs"/>
                <w:sz w:val="18"/>
                <w:szCs w:val="18"/>
                <w:rtl/>
              </w:rPr>
              <w:t>)</w:t>
            </w:r>
          </w:p>
        </w:tc>
        <w:tc>
          <w:tcPr>
            <w:tcW w:w="1701"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مطالعات موردی و مشاهده مستقیم</w:t>
            </w:r>
          </w:p>
        </w:tc>
        <w:tc>
          <w:tcPr>
            <w:tcW w:w="4645"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نهادهای میانجی نقش مهمی را در فرآیند تجاری</w:t>
            </w:r>
            <w:r>
              <w:rPr>
                <w:rFonts w:cs="B Lotus" w:hint="cs"/>
                <w:sz w:val="18"/>
                <w:szCs w:val="18"/>
                <w:rtl/>
              </w:rPr>
              <w:t>‌</w:t>
            </w:r>
            <w:r w:rsidRPr="004258E9">
              <w:rPr>
                <w:rFonts w:cs="B Lotus" w:hint="cs"/>
                <w:sz w:val="18"/>
                <w:szCs w:val="18"/>
                <w:rtl/>
              </w:rPr>
              <w:t>سازی دانش ایفا می</w:t>
            </w:r>
            <w:r>
              <w:rPr>
                <w:rFonts w:cs="B Lotus" w:hint="cs"/>
                <w:sz w:val="18"/>
                <w:szCs w:val="18"/>
                <w:rtl/>
              </w:rPr>
              <w:t>‌</w:t>
            </w:r>
            <w:r w:rsidRPr="004258E9">
              <w:rPr>
                <w:rFonts w:cs="B Lotus" w:hint="cs"/>
                <w:sz w:val="18"/>
                <w:szCs w:val="18"/>
                <w:rtl/>
              </w:rPr>
              <w:t>کنند.</w:t>
            </w:r>
          </w:p>
        </w:tc>
      </w:tr>
      <w:tr w:rsidR="007E5F62" w:rsidRPr="004258E9" w:rsidTr="008852AE">
        <w:trPr>
          <w:jc w:val="center"/>
        </w:trPr>
        <w:tc>
          <w:tcPr>
            <w:tcW w:w="531" w:type="dxa"/>
            <w:vMerge/>
            <w:textDirection w:val="btLr"/>
          </w:tcPr>
          <w:p w:rsidR="007E5F62" w:rsidRPr="004258E9" w:rsidRDefault="007E5F62" w:rsidP="008852AE">
            <w:pPr>
              <w:spacing w:line="360" w:lineRule="auto"/>
              <w:ind w:left="113" w:right="113"/>
              <w:rPr>
                <w:rFonts w:cs="B Lotus" w:hint="cs"/>
                <w:sz w:val="18"/>
                <w:szCs w:val="18"/>
                <w:rtl/>
              </w:rPr>
            </w:pPr>
          </w:p>
        </w:tc>
        <w:tc>
          <w:tcPr>
            <w:tcW w:w="2410"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3- طراحی مدلی برای انتقال م</w:t>
            </w:r>
            <w:r>
              <w:rPr>
                <w:rFonts w:cs="B Lotus" w:hint="cs"/>
                <w:sz w:val="18"/>
                <w:szCs w:val="18"/>
                <w:rtl/>
              </w:rPr>
              <w:t>ؤ</w:t>
            </w:r>
            <w:r w:rsidRPr="004258E9">
              <w:rPr>
                <w:rFonts w:cs="B Lotus" w:hint="cs"/>
                <w:sz w:val="18"/>
                <w:szCs w:val="18"/>
                <w:rtl/>
              </w:rPr>
              <w:t>ثر دانش از دانشگاه به صنعت (</w:t>
            </w:r>
            <w:r w:rsidRPr="004258E9">
              <w:rPr>
                <w:rFonts w:cs="B Lotus"/>
                <w:sz w:val="18"/>
                <w:szCs w:val="18"/>
              </w:rPr>
              <w:t>Siegel et al,2004</w:t>
            </w:r>
            <w:r w:rsidRPr="004258E9">
              <w:rPr>
                <w:rFonts w:cs="B Lotus" w:hint="cs"/>
                <w:sz w:val="18"/>
                <w:szCs w:val="18"/>
                <w:rtl/>
              </w:rPr>
              <w:t>)</w:t>
            </w:r>
          </w:p>
        </w:tc>
        <w:tc>
          <w:tcPr>
            <w:tcW w:w="1701"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استفاده از روش کمی- طراحی پرسشنامه</w:t>
            </w:r>
          </w:p>
        </w:tc>
        <w:tc>
          <w:tcPr>
            <w:tcW w:w="4645"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1- ایجاد سیستم پاداش برای انتقال تکنولوژی.</w:t>
            </w:r>
          </w:p>
          <w:p w:rsidR="007E5F62" w:rsidRPr="004258E9" w:rsidRDefault="007E5F62" w:rsidP="008852AE">
            <w:pPr>
              <w:spacing w:line="360" w:lineRule="auto"/>
              <w:rPr>
                <w:rFonts w:cs="B Lotus" w:hint="cs"/>
                <w:sz w:val="18"/>
                <w:szCs w:val="18"/>
                <w:rtl/>
              </w:rPr>
            </w:pPr>
            <w:r w:rsidRPr="004258E9">
              <w:rPr>
                <w:rFonts w:cs="B Lotus" w:hint="cs"/>
                <w:sz w:val="18"/>
                <w:szCs w:val="18"/>
                <w:rtl/>
              </w:rPr>
              <w:t>2- طراحی سیاست</w:t>
            </w:r>
            <w:r>
              <w:rPr>
                <w:rFonts w:cs="B Lotus" w:hint="cs"/>
                <w:sz w:val="18"/>
                <w:szCs w:val="18"/>
                <w:rtl/>
              </w:rPr>
              <w:t>‌</w:t>
            </w:r>
            <w:r w:rsidRPr="004258E9">
              <w:rPr>
                <w:rFonts w:cs="B Lotus" w:hint="cs"/>
                <w:sz w:val="18"/>
                <w:szCs w:val="18"/>
                <w:rtl/>
              </w:rPr>
              <w:t>های منعطف دانشگاهی برای انتقال تکنولوژی.</w:t>
            </w:r>
          </w:p>
          <w:p w:rsidR="007E5F62" w:rsidRPr="004258E9" w:rsidRDefault="007E5F62" w:rsidP="008852AE">
            <w:pPr>
              <w:spacing w:line="360" w:lineRule="auto"/>
              <w:rPr>
                <w:rFonts w:cs="B Lotus" w:hint="cs"/>
                <w:sz w:val="18"/>
                <w:szCs w:val="18"/>
                <w:rtl/>
              </w:rPr>
            </w:pPr>
            <w:r w:rsidRPr="004258E9">
              <w:rPr>
                <w:rFonts w:cs="B Lotus" w:hint="cs"/>
                <w:sz w:val="18"/>
                <w:szCs w:val="18"/>
                <w:rtl/>
              </w:rPr>
              <w:t>3- اختصاص منابع اضافی به فرآیند انتقال تکنولوژی از دانشگاه به صنعت.</w:t>
            </w:r>
          </w:p>
          <w:p w:rsidR="007E5F62" w:rsidRPr="004258E9" w:rsidRDefault="007E5F62" w:rsidP="008852AE">
            <w:pPr>
              <w:spacing w:line="360" w:lineRule="auto"/>
              <w:rPr>
                <w:rFonts w:cs="B Lotus" w:hint="cs"/>
                <w:sz w:val="18"/>
                <w:szCs w:val="18"/>
                <w:rtl/>
              </w:rPr>
            </w:pPr>
            <w:r w:rsidRPr="004258E9">
              <w:rPr>
                <w:rFonts w:cs="B Lotus" w:hint="cs"/>
                <w:sz w:val="18"/>
                <w:szCs w:val="18"/>
                <w:rtl/>
              </w:rPr>
              <w:t>4- کاهش مرزهای فرهنگی و اطلاعاتی میان ذینفعان اصلی انتقال تکنولوژی.</w:t>
            </w:r>
          </w:p>
        </w:tc>
      </w:tr>
      <w:tr w:rsidR="007E5F62" w:rsidRPr="004258E9" w:rsidTr="008852AE">
        <w:trPr>
          <w:trHeight w:val="1243"/>
          <w:jc w:val="center"/>
        </w:trPr>
        <w:tc>
          <w:tcPr>
            <w:tcW w:w="531" w:type="dxa"/>
            <w:vMerge/>
            <w:textDirection w:val="btLr"/>
          </w:tcPr>
          <w:p w:rsidR="007E5F62" w:rsidRPr="004258E9" w:rsidRDefault="007E5F62" w:rsidP="008852AE">
            <w:pPr>
              <w:spacing w:line="360" w:lineRule="auto"/>
              <w:ind w:left="113" w:right="113"/>
              <w:rPr>
                <w:rFonts w:cs="B Lotus" w:hint="cs"/>
                <w:sz w:val="18"/>
                <w:szCs w:val="18"/>
                <w:rtl/>
              </w:rPr>
            </w:pPr>
          </w:p>
        </w:tc>
        <w:tc>
          <w:tcPr>
            <w:tcW w:w="2410"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4- آزادی علمی و تجاری</w:t>
            </w:r>
            <w:r>
              <w:rPr>
                <w:rFonts w:cs="B Lotus" w:hint="cs"/>
                <w:sz w:val="18"/>
                <w:szCs w:val="18"/>
                <w:rtl/>
              </w:rPr>
              <w:t>‌</w:t>
            </w:r>
            <w:r w:rsidRPr="004258E9">
              <w:rPr>
                <w:rFonts w:cs="B Lotus" w:hint="cs"/>
                <w:sz w:val="18"/>
                <w:szCs w:val="18"/>
                <w:rtl/>
              </w:rPr>
              <w:t>سازی دانشگاه</w:t>
            </w:r>
            <w:r>
              <w:rPr>
                <w:rFonts w:cs="B Lotus" w:hint="cs"/>
                <w:sz w:val="18"/>
                <w:szCs w:val="18"/>
                <w:rtl/>
              </w:rPr>
              <w:t>‌</w:t>
            </w:r>
            <w:r w:rsidRPr="004258E9">
              <w:rPr>
                <w:rFonts w:cs="B Lotus" w:hint="cs"/>
                <w:sz w:val="18"/>
                <w:szCs w:val="18"/>
                <w:rtl/>
              </w:rPr>
              <w:t xml:space="preserve">های استرالیا </w:t>
            </w:r>
            <w:r w:rsidRPr="004258E9">
              <w:rPr>
                <w:rFonts w:cs="B Lotus"/>
                <w:sz w:val="18"/>
                <w:szCs w:val="18"/>
              </w:rPr>
              <w:t>Kotinlaty,2005</w:t>
            </w:r>
            <w:r w:rsidRPr="004258E9">
              <w:rPr>
                <w:rFonts w:cs="B Lotus" w:hint="cs"/>
                <w:sz w:val="18"/>
                <w:szCs w:val="18"/>
                <w:rtl/>
              </w:rPr>
              <w:t>)</w:t>
            </w:r>
          </w:p>
        </w:tc>
        <w:tc>
          <w:tcPr>
            <w:tcW w:w="1701"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مصاحبه و پرسشنامه</w:t>
            </w:r>
          </w:p>
        </w:tc>
        <w:tc>
          <w:tcPr>
            <w:tcW w:w="4645"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فعالیت</w:t>
            </w:r>
            <w:r>
              <w:rPr>
                <w:rFonts w:cs="B Lotus" w:hint="cs"/>
                <w:sz w:val="18"/>
                <w:szCs w:val="18"/>
                <w:rtl/>
              </w:rPr>
              <w:t>‌</w:t>
            </w:r>
            <w:r w:rsidRPr="004258E9">
              <w:rPr>
                <w:rFonts w:cs="B Lotus" w:hint="cs"/>
                <w:sz w:val="18"/>
                <w:szCs w:val="18"/>
                <w:rtl/>
              </w:rPr>
              <w:t>های تجاری دانشگاه بر اصول آزادی علمی ت</w:t>
            </w:r>
            <w:r>
              <w:rPr>
                <w:rFonts w:cs="B Lotus" w:hint="cs"/>
                <w:sz w:val="18"/>
                <w:szCs w:val="18"/>
                <w:rtl/>
              </w:rPr>
              <w:t>أ</w:t>
            </w:r>
            <w:r w:rsidRPr="004258E9">
              <w:rPr>
                <w:rFonts w:cs="B Lotus" w:hint="cs"/>
                <w:sz w:val="18"/>
                <w:szCs w:val="18"/>
                <w:rtl/>
              </w:rPr>
              <w:t>ثیر منفی می</w:t>
            </w:r>
            <w:r>
              <w:rPr>
                <w:rFonts w:cs="B Lotus" w:hint="cs"/>
                <w:sz w:val="18"/>
                <w:szCs w:val="18"/>
                <w:rtl/>
              </w:rPr>
              <w:t>‌</w:t>
            </w:r>
            <w:r w:rsidRPr="004258E9">
              <w:rPr>
                <w:rFonts w:cs="B Lotus" w:hint="cs"/>
                <w:sz w:val="18"/>
                <w:szCs w:val="18"/>
                <w:rtl/>
              </w:rPr>
              <w:t>گذارد.</w:t>
            </w:r>
          </w:p>
        </w:tc>
      </w:tr>
      <w:tr w:rsidR="007E5F62" w:rsidRPr="004258E9" w:rsidTr="008852AE">
        <w:trPr>
          <w:jc w:val="center"/>
        </w:trPr>
        <w:tc>
          <w:tcPr>
            <w:tcW w:w="531" w:type="dxa"/>
            <w:vMerge/>
            <w:textDirection w:val="btLr"/>
          </w:tcPr>
          <w:p w:rsidR="007E5F62" w:rsidRPr="004258E9" w:rsidRDefault="007E5F62" w:rsidP="008852AE">
            <w:pPr>
              <w:spacing w:line="360" w:lineRule="auto"/>
              <w:ind w:left="113" w:right="113"/>
              <w:rPr>
                <w:rFonts w:cs="B Lotus" w:hint="cs"/>
                <w:sz w:val="18"/>
                <w:szCs w:val="18"/>
                <w:rtl/>
              </w:rPr>
            </w:pPr>
          </w:p>
        </w:tc>
        <w:tc>
          <w:tcPr>
            <w:tcW w:w="2410"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5- نقش سازمان</w:t>
            </w:r>
            <w:r>
              <w:rPr>
                <w:rFonts w:cs="B Lotus" w:hint="cs"/>
                <w:sz w:val="18"/>
                <w:szCs w:val="18"/>
                <w:rtl/>
              </w:rPr>
              <w:t>‌</w:t>
            </w:r>
            <w:r w:rsidRPr="004258E9">
              <w:rPr>
                <w:rFonts w:cs="B Lotus" w:hint="cs"/>
                <w:sz w:val="18"/>
                <w:szCs w:val="18"/>
                <w:rtl/>
              </w:rPr>
              <w:t>های انتقال تکنولوژی در گسترش حلقه علم و صنعت (</w:t>
            </w:r>
            <w:r w:rsidRPr="004258E9">
              <w:rPr>
                <w:rFonts w:cs="B Lotus"/>
                <w:sz w:val="18"/>
                <w:szCs w:val="18"/>
              </w:rPr>
              <w:t>Debackere and Veugelers,2005</w:t>
            </w:r>
            <w:r w:rsidRPr="004258E9">
              <w:rPr>
                <w:rFonts w:cs="B Lotus" w:hint="cs"/>
                <w:sz w:val="18"/>
                <w:szCs w:val="18"/>
                <w:rtl/>
              </w:rPr>
              <w:t>)</w:t>
            </w:r>
          </w:p>
        </w:tc>
        <w:tc>
          <w:tcPr>
            <w:tcW w:w="1701"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مقاله مروری (</w:t>
            </w:r>
            <w:r w:rsidRPr="004258E9">
              <w:rPr>
                <w:rFonts w:cs="B Lotus"/>
                <w:sz w:val="18"/>
                <w:szCs w:val="18"/>
              </w:rPr>
              <w:t>review</w:t>
            </w:r>
            <w:r w:rsidRPr="004258E9">
              <w:rPr>
                <w:rFonts w:cs="B Lotus" w:hint="cs"/>
                <w:sz w:val="18"/>
                <w:szCs w:val="18"/>
                <w:rtl/>
              </w:rPr>
              <w:t xml:space="preserve">) </w:t>
            </w:r>
            <w:r w:rsidRPr="004258E9">
              <w:rPr>
                <w:rFonts w:ascii="Times New Roman" w:hAnsi="Times New Roman" w:cs="Times New Roman" w:hint="cs"/>
                <w:sz w:val="18"/>
                <w:szCs w:val="18"/>
                <w:rtl/>
              </w:rPr>
              <w:t>–</w:t>
            </w:r>
            <w:r w:rsidRPr="004258E9">
              <w:rPr>
                <w:rFonts w:cs="B Lotus" w:hint="cs"/>
                <w:sz w:val="18"/>
                <w:szCs w:val="18"/>
                <w:rtl/>
              </w:rPr>
              <w:t xml:space="preserve"> مطالعه تطبیقی</w:t>
            </w:r>
          </w:p>
        </w:tc>
        <w:tc>
          <w:tcPr>
            <w:tcW w:w="4645" w:type="dxa"/>
          </w:tcPr>
          <w:p w:rsidR="007E5F62" w:rsidRPr="004258E9" w:rsidRDefault="007E5F62" w:rsidP="008852AE">
            <w:pPr>
              <w:spacing w:line="360" w:lineRule="auto"/>
              <w:rPr>
                <w:rFonts w:cs="B Lotus" w:hint="cs"/>
                <w:sz w:val="18"/>
                <w:szCs w:val="18"/>
                <w:rtl/>
              </w:rPr>
            </w:pPr>
            <w:r w:rsidRPr="004258E9">
              <w:rPr>
                <w:rFonts w:cs="B Lotus" w:hint="cs"/>
                <w:sz w:val="18"/>
                <w:szCs w:val="18"/>
                <w:rtl/>
              </w:rPr>
              <w:t>برخی نقش</w:t>
            </w:r>
            <w:r>
              <w:rPr>
                <w:rFonts w:cs="B Lotus" w:hint="cs"/>
                <w:sz w:val="18"/>
                <w:szCs w:val="18"/>
                <w:rtl/>
              </w:rPr>
              <w:t>‌</w:t>
            </w:r>
            <w:r w:rsidRPr="004258E9">
              <w:rPr>
                <w:rFonts w:cs="B Lotus" w:hint="cs"/>
                <w:sz w:val="18"/>
                <w:szCs w:val="18"/>
                <w:rtl/>
              </w:rPr>
              <w:t>های به دست آمده از این تحقیق شامل:</w:t>
            </w:r>
          </w:p>
          <w:p w:rsidR="007E5F62" w:rsidRPr="004258E9" w:rsidRDefault="007E5F62" w:rsidP="008852AE">
            <w:pPr>
              <w:spacing w:line="360" w:lineRule="auto"/>
              <w:rPr>
                <w:rFonts w:cs="B Lotus" w:hint="cs"/>
                <w:sz w:val="18"/>
                <w:szCs w:val="18"/>
                <w:rtl/>
              </w:rPr>
            </w:pPr>
            <w:r w:rsidRPr="004258E9">
              <w:rPr>
                <w:rFonts w:cs="B Lotus" w:hint="cs"/>
                <w:sz w:val="18"/>
                <w:szCs w:val="18"/>
                <w:rtl/>
              </w:rPr>
              <w:t>1- ایجاد فرآیند متوازن در مدیریت و نظارت بر محتوای تحقیقات در حوزه اختراعات مورد استفاده صنعت.</w:t>
            </w:r>
          </w:p>
          <w:p w:rsidR="007E5F62" w:rsidRPr="004258E9" w:rsidRDefault="007E5F62" w:rsidP="008852AE">
            <w:pPr>
              <w:spacing w:line="360" w:lineRule="auto"/>
              <w:rPr>
                <w:rFonts w:cs="B Lotus" w:hint="cs"/>
                <w:sz w:val="18"/>
                <w:szCs w:val="18"/>
                <w:rtl/>
              </w:rPr>
            </w:pPr>
            <w:r w:rsidRPr="004258E9">
              <w:rPr>
                <w:rFonts w:cs="B Lotus" w:hint="cs"/>
                <w:sz w:val="18"/>
                <w:szCs w:val="18"/>
                <w:rtl/>
              </w:rPr>
              <w:t>2- وجود یک خط</w:t>
            </w:r>
            <w:r>
              <w:rPr>
                <w:rFonts w:cs="B Lotus" w:hint="cs"/>
                <w:sz w:val="18"/>
                <w:szCs w:val="18"/>
                <w:rtl/>
              </w:rPr>
              <w:t>‌</w:t>
            </w:r>
            <w:r w:rsidRPr="004258E9">
              <w:rPr>
                <w:rFonts w:cs="B Lotus" w:hint="cs"/>
                <w:sz w:val="18"/>
                <w:szCs w:val="18"/>
                <w:rtl/>
              </w:rPr>
              <w:t>مشی پویا برای مدیریت مالکیت فکری.</w:t>
            </w:r>
          </w:p>
          <w:p w:rsidR="007E5F62" w:rsidRPr="004258E9" w:rsidRDefault="007E5F62" w:rsidP="008852AE">
            <w:pPr>
              <w:spacing w:line="360" w:lineRule="auto"/>
              <w:rPr>
                <w:rFonts w:cs="B Lotus" w:hint="cs"/>
                <w:sz w:val="18"/>
                <w:szCs w:val="18"/>
                <w:rtl/>
              </w:rPr>
            </w:pPr>
            <w:r w:rsidRPr="004258E9">
              <w:rPr>
                <w:rFonts w:cs="B Lotus" w:hint="cs"/>
                <w:sz w:val="18"/>
                <w:szCs w:val="18"/>
                <w:rtl/>
              </w:rPr>
              <w:t>3- ایجاد مکانیزم</w:t>
            </w:r>
            <w:r>
              <w:rPr>
                <w:rFonts w:cs="B Lotus" w:hint="cs"/>
                <w:sz w:val="18"/>
                <w:szCs w:val="18"/>
                <w:rtl/>
              </w:rPr>
              <w:t>‌</w:t>
            </w:r>
            <w:r w:rsidRPr="004258E9">
              <w:rPr>
                <w:rFonts w:cs="B Lotus" w:hint="cs"/>
                <w:sz w:val="18"/>
                <w:szCs w:val="18"/>
                <w:rtl/>
              </w:rPr>
              <w:t>های ت</w:t>
            </w:r>
            <w:r>
              <w:rPr>
                <w:rFonts w:cs="B Lotus" w:hint="cs"/>
                <w:sz w:val="18"/>
                <w:szCs w:val="18"/>
                <w:rtl/>
              </w:rPr>
              <w:t>أ</w:t>
            </w:r>
            <w:r w:rsidRPr="004258E9">
              <w:rPr>
                <w:rFonts w:cs="B Lotus" w:hint="cs"/>
                <w:sz w:val="18"/>
                <w:szCs w:val="18"/>
                <w:rtl/>
              </w:rPr>
              <w:t>مین اعتبار برای حق ثبت اختراع.</w:t>
            </w:r>
          </w:p>
          <w:p w:rsidR="007E5F62" w:rsidRPr="004258E9" w:rsidRDefault="007E5F62" w:rsidP="008852AE">
            <w:pPr>
              <w:spacing w:line="360" w:lineRule="auto"/>
              <w:rPr>
                <w:rFonts w:cs="B Lotus" w:hint="cs"/>
                <w:sz w:val="18"/>
                <w:szCs w:val="18"/>
                <w:rtl/>
              </w:rPr>
            </w:pPr>
            <w:r w:rsidRPr="004258E9">
              <w:rPr>
                <w:rFonts w:cs="B Lotus" w:hint="cs"/>
                <w:sz w:val="18"/>
                <w:szCs w:val="18"/>
                <w:rtl/>
              </w:rPr>
              <w:t>4- توسعه طرح کارآفرینان در راستای نیاز صنعت و ...</w:t>
            </w:r>
          </w:p>
        </w:tc>
      </w:tr>
    </w:tbl>
    <w:p w:rsidR="007E5F62" w:rsidRPr="00B70CE9" w:rsidRDefault="007E5F62" w:rsidP="007E5F62">
      <w:pPr>
        <w:spacing w:after="0"/>
        <w:rPr>
          <w:vanish/>
        </w:rPr>
      </w:pPr>
    </w:p>
    <w:p w:rsidR="007E5F62" w:rsidRDefault="007E5F62" w:rsidP="007E5F62">
      <w:pPr>
        <w:spacing w:line="360" w:lineRule="auto"/>
        <w:jc w:val="both"/>
        <w:rPr>
          <w:rFonts w:cs="B Lotus" w:hint="cs"/>
          <w:b/>
          <w:bCs/>
          <w:sz w:val="36"/>
          <w:szCs w:val="36"/>
          <w:rtl/>
        </w:rPr>
      </w:pPr>
    </w:p>
    <w:p w:rsidR="007E5F62" w:rsidRDefault="007E5F62" w:rsidP="007E5F62">
      <w:pPr>
        <w:spacing w:line="360" w:lineRule="auto"/>
        <w:jc w:val="both"/>
        <w:rPr>
          <w:rFonts w:cs="B Lotus" w:hint="cs"/>
          <w:b/>
          <w:bCs/>
          <w:sz w:val="36"/>
          <w:szCs w:val="36"/>
          <w:rtl/>
        </w:rPr>
      </w:pPr>
    </w:p>
    <w:p w:rsidR="007E5F62" w:rsidRDefault="007E5F62" w:rsidP="007E5F62">
      <w:pPr>
        <w:spacing w:line="360" w:lineRule="auto"/>
        <w:jc w:val="both"/>
        <w:rPr>
          <w:rFonts w:cs="B Lotus" w:hint="cs"/>
          <w:b/>
          <w:bCs/>
          <w:sz w:val="36"/>
          <w:szCs w:val="36"/>
          <w:rtl/>
        </w:rPr>
      </w:pPr>
    </w:p>
    <w:p w:rsidR="007E5F62" w:rsidRDefault="007E5F62" w:rsidP="007E5F62">
      <w:pPr>
        <w:spacing w:line="360" w:lineRule="auto"/>
        <w:jc w:val="both"/>
        <w:rPr>
          <w:rFonts w:cs="B Lotus" w:hint="cs"/>
          <w:b/>
          <w:bCs/>
          <w:sz w:val="36"/>
          <w:szCs w:val="36"/>
          <w:rtl/>
        </w:rPr>
      </w:pPr>
    </w:p>
    <w:tbl>
      <w:tblPr>
        <w:tblpPr w:leftFromText="180" w:rightFromText="180" w:vertAnchor="text" w:horzAnchor="margin" w:tblpXSpec="center" w:tblpY="-4471"/>
        <w:tblOverlap w:val="never"/>
        <w:bidiVisual/>
        <w:tblW w:w="9640"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tblPr>
      <w:tblGrid>
        <w:gridCol w:w="567"/>
        <w:gridCol w:w="2669"/>
        <w:gridCol w:w="1649"/>
        <w:gridCol w:w="4755"/>
      </w:tblGrid>
      <w:tr w:rsidR="007E5F62" w:rsidRPr="003263D1" w:rsidTr="008852AE">
        <w:tc>
          <w:tcPr>
            <w:tcW w:w="567" w:type="dxa"/>
            <w:vMerge w:val="restart"/>
            <w:shd w:val="clear" w:color="auto" w:fill="auto"/>
          </w:tcPr>
          <w:p w:rsidR="007E5F62" w:rsidRPr="003263D1" w:rsidRDefault="007E5F62" w:rsidP="008852AE">
            <w:pPr>
              <w:spacing w:line="360" w:lineRule="auto"/>
              <w:jc w:val="both"/>
              <w:rPr>
                <w:rFonts w:cs="B Lotus" w:hint="cs"/>
                <w:b/>
                <w:bCs/>
                <w:sz w:val="36"/>
                <w:szCs w:val="36"/>
                <w:rtl/>
              </w:rPr>
            </w:pPr>
          </w:p>
        </w:tc>
        <w:tc>
          <w:tcPr>
            <w:tcW w:w="2669"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6- راه‌های تجاری‌سازی دانش (</w:t>
            </w:r>
            <w:r w:rsidRPr="003263D1">
              <w:rPr>
                <w:rFonts w:cs="B Lotus"/>
                <w:sz w:val="18"/>
                <w:szCs w:val="18"/>
              </w:rPr>
              <w:t>Shinn and lamy,2006</w:t>
            </w:r>
            <w:r w:rsidRPr="003263D1">
              <w:rPr>
                <w:rFonts w:cs="B Lotus" w:hint="cs"/>
                <w:sz w:val="18"/>
                <w:szCs w:val="18"/>
                <w:rtl/>
              </w:rPr>
              <w:t>)</w:t>
            </w:r>
          </w:p>
        </w:tc>
        <w:tc>
          <w:tcPr>
            <w:tcW w:w="1649"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مصاحبه و طراحی پرسشنامه</w:t>
            </w:r>
          </w:p>
        </w:tc>
        <w:tc>
          <w:tcPr>
            <w:tcW w:w="4755"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1- برای سهولت در امر انتقال تکنولوژی، مرزهای موجود میان دانشگاه و بنگاه‌های اقتصادی باید کاهش یافته یا از بین بروند.</w:t>
            </w:r>
          </w:p>
          <w:p w:rsidR="007E5F62" w:rsidRPr="003263D1" w:rsidRDefault="007E5F62" w:rsidP="008852AE">
            <w:pPr>
              <w:spacing w:line="360" w:lineRule="auto"/>
              <w:rPr>
                <w:rFonts w:cs="B Lotus" w:hint="cs"/>
                <w:sz w:val="18"/>
                <w:szCs w:val="18"/>
                <w:rtl/>
              </w:rPr>
            </w:pPr>
            <w:r w:rsidRPr="003263D1">
              <w:rPr>
                <w:rFonts w:cs="B Lotus" w:hint="cs"/>
                <w:sz w:val="18"/>
                <w:szCs w:val="18"/>
                <w:rtl/>
              </w:rPr>
              <w:t>2- اهمیت تجاری‌سازی دانش باید از یادگیری آن دانش بیشتر باشد.</w:t>
            </w:r>
          </w:p>
        </w:tc>
      </w:tr>
      <w:tr w:rsidR="007E5F62" w:rsidRPr="003263D1" w:rsidTr="008852AE">
        <w:tc>
          <w:tcPr>
            <w:tcW w:w="567" w:type="dxa"/>
            <w:vMerge/>
            <w:shd w:val="clear" w:color="auto" w:fill="auto"/>
          </w:tcPr>
          <w:p w:rsidR="007E5F62" w:rsidRPr="003263D1" w:rsidRDefault="007E5F62" w:rsidP="008852AE">
            <w:pPr>
              <w:spacing w:line="360" w:lineRule="auto"/>
              <w:jc w:val="both"/>
              <w:rPr>
                <w:rFonts w:cs="B Lotus"/>
                <w:b/>
                <w:bCs/>
                <w:sz w:val="36"/>
                <w:szCs w:val="36"/>
                <w:rtl/>
              </w:rPr>
            </w:pPr>
          </w:p>
        </w:tc>
        <w:tc>
          <w:tcPr>
            <w:tcW w:w="2669"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7- آیا تجاری</w:t>
            </w:r>
            <w:r>
              <w:rPr>
                <w:rFonts w:cs="B Lotus" w:hint="cs"/>
                <w:sz w:val="18"/>
                <w:szCs w:val="18"/>
                <w:rtl/>
              </w:rPr>
              <w:t>‌</w:t>
            </w:r>
            <w:r w:rsidRPr="003263D1">
              <w:rPr>
                <w:rFonts w:cs="B Lotus" w:hint="cs"/>
                <w:sz w:val="18"/>
                <w:szCs w:val="18"/>
                <w:rtl/>
              </w:rPr>
              <w:t>سازی دانش برای علم، امر خوب یا بد است؟ (</w:t>
            </w:r>
            <w:r w:rsidRPr="003263D1">
              <w:rPr>
                <w:rFonts w:cs="B Lotus"/>
                <w:sz w:val="18"/>
                <w:szCs w:val="18"/>
              </w:rPr>
              <w:t>Buenstorf,2009</w:t>
            </w:r>
            <w:r w:rsidRPr="003263D1">
              <w:rPr>
                <w:rFonts w:cs="B Lotus" w:hint="cs"/>
                <w:sz w:val="18"/>
                <w:szCs w:val="18"/>
                <w:rtl/>
              </w:rPr>
              <w:t>)</w:t>
            </w:r>
          </w:p>
        </w:tc>
        <w:tc>
          <w:tcPr>
            <w:tcW w:w="1649"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روش کمی- مدل‌سازی</w:t>
            </w:r>
          </w:p>
        </w:tc>
        <w:tc>
          <w:tcPr>
            <w:tcW w:w="4755"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علیرغم موج اخیری که تجاری‌سازی ایجاد کرده است اما نمی‌توان تأثیرات آن را صرفاً مثبت قلمداد کرد.</w:t>
            </w:r>
          </w:p>
        </w:tc>
      </w:tr>
      <w:tr w:rsidR="007E5F62" w:rsidRPr="003263D1" w:rsidTr="008852AE">
        <w:tc>
          <w:tcPr>
            <w:tcW w:w="567" w:type="dxa"/>
            <w:vMerge w:val="restart"/>
            <w:shd w:val="clear" w:color="auto" w:fill="auto"/>
            <w:textDirection w:val="btLr"/>
          </w:tcPr>
          <w:p w:rsidR="007E5F62" w:rsidRPr="003263D1" w:rsidRDefault="007E5F62" w:rsidP="008852AE">
            <w:pPr>
              <w:spacing w:line="360" w:lineRule="auto"/>
              <w:ind w:left="113" w:right="113"/>
              <w:jc w:val="center"/>
              <w:rPr>
                <w:rFonts w:cs="B Lotus"/>
                <w:b/>
                <w:bCs/>
                <w:sz w:val="36"/>
                <w:szCs w:val="36"/>
                <w:rtl/>
              </w:rPr>
            </w:pPr>
            <w:r w:rsidRPr="003263D1">
              <w:rPr>
                <w:rFonts w:cs="B Lotus" w:hint="cs"/>
                <w:sz w:val="18"/>
                <w:szCs w:val="18"/>
                <w:rtl/>
              </w:rPr>
              <w:t>منابع داخلی</w:t>
            </w:r>
          </w:p>
        </w:tc>
        <w:tc>
          <w:tcPr>
            <w:tcW w:w="2669"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8- تجاری سازی نتایج تحقیقات (فکور، 1383)</w:t>
            </w:r>
          </w:p>
        </w:tc>
        <w:tc>
          <w:tcPr>
            <w:tcW w:w="1649"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مطالعه مروری</w:t>
            </w:r>
          </w:p>
        </w:tc>
        <w:tc>
          <w:tcPr>
            <w:tcW w:w="4755"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بررسی عوامل کلیدی موفقیت در تجاری‌سازی اشاره کرده است که شامل تمرکز بر بازار، فرهنگ سازمانی، مدیریت داخلی و سازمانی، مدیریت حقوق مالکیت فکری، شبکه سازی، کارآفرینی و ایجاد کسب و کار می‌باشد.</w:t>
            </w:r>
          </w:p>
        </w:tc>
      </w:tr>
      <w:tr w:rsidR="007E5F62" w:rsidRPr="003263D1" w:rsidTr="008852AE">
        <w:tc>
          <w:tcPr>
            <w:tcW w:w="567" w:type="dxa"/>
            <w:vMerge/>
            <w:shd w:val="clear" w:color="auto" w:fill="auto"/>
          </w:tcPr>
          <w:p w:rsidR="007E5F62" w:rsidRPr="003263D1" w:rsidRDefault="007E5F62" w:rsidP="008852AE">
            <w:pPr>
              <w:spacing w:line="360" w:lineRule="auto"/>
              <w:jc w:val="both"/>
              <w:rPr>
                <w:rFonts w:cs="B Lotus"/>
                <w:b/>
                <w:bCs/>
                <w:sz w:val="36"/>
                <w:szCs w:val="36"/>
                <w:rtl/>
              </w:rPr>
            </w:pPr>
          </w:p>
        </w:tc>
        <w:tc>
          <w:tcPr>
            <w:tcW w:w="2669"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9- رساله کارشناسی ارشد با عنوان " تدوین الگوی انتقال تجاری دانش و الزامات کارآفرینی دانشگاهی (براساس مقایسه روش‌های پنج دانشگاه معتبر جهان) (ندیرخانلو، 1387)</w:t>
            </w:r>
          </w:p>
        </w:tc>
        <w:tc>
          <w:tcPr>
            <w:tcW w:w="1649"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مطالعه تطبیقی و روش دلفی</w:t>
            </w:r>
          </w:p>
        </w:tc>
        <w:tc>
          <w:tcPr>
            <w:tcW w:w="4755" w:type="dxa"/>
            <w:shd w:val="clear" w:color="auto" w:fill="auto"/>
          </w:tcPr>
          <w:p w:rsidR="007E5F62" w:rsidRPr="003263D1" w:rsidRDefault="007E5F62" w:rsidP="008852AE">
            <w:pPr>
              <w:spacing w:line="360" w:lineRule="auto"/>
              <w:rPr>
                <w:rFonts w:cs="B Lotus" w:hint="cs"/>
                <w:sz w:val="18"/>
                <w:szCs w:val="18"/>
                <w:rtl/>
              </w:rPr>
            </w:pPr>
            <w:r w:rsidRPr="003263D1">
              <w:rPr>
                <w:rFonts w:cs="B Lotus" w:hint="cs"/>
                <w:sz w:val="18"/>
                <w:szCs w:val="18"/>
                <w:rtl/>
              </w:rPr>
              <w:t>بررسی و مقایسه روش‌های انتقال دانش در 5 دانشگاه برتر جهان و در نتیجه دست‌یابی به یک الگوی ب</w:t>
            </w:r>
            <w:r>
              <w:rPr>
                <w:rFonts w:cs="B Lotus" w:hint="cs"/>
                <w:sz w:val="18"/>
                <w:szCs w:val="18"/>
                <w:rtl/>
              </w:rPr>
              <w:t>ر</w:t>
            </w:r>
            <w:r w:rsidRPr="003263D1">
              <w:rPr>
                <w:rFonts w:cs="B Lotus" w:hint="cs"/>
                <w:sz w:val="18"/>
                <w:szCs w:val="18"/>
                <w:rtl/>
              </w:rPr>
              <w:t>گزی</w:t>
            </w:r>
            <w:r>
              <w:rPr>
                <w:rFonts w:cs="B Lotus" w:hint="cs"/>
                <w:sz w:val="18"/>
                <w:szCs w:val="18"/>
                <w:rtl/>
              </w:rPr>
              <w:t>ده</w:t>
            </w:r>
            <w:r w:rsidRPr="003263D1">
              <w:rPr>
                <w:rFonts w:cs="B Lotus" w:hint="cs"/>
                <w:sz w:val="18"/>
                <w:szCs w:val="18"/>
                <w:rtl/>
              </w:rPr>
              <w:t xml:space="preserve"> شده تجاری‌سازی دانش در دانشگاه‌ها.</w:t>
            </w:r>
          </w:p>
        </w:tc>
      </w:tr>
    </w:tbl>
    <w:p w:rsidR="007E5F62" w:rsidRDefault="007E5F62" w:rsidP="007E5F62">
      <w:pPr>
        <w:spacing w:line="360" w:lineRule="auto"/>
        <w:jc w:val="both"/>
        <w:rPr>
          <w:rFonts w:cs="B Lotus" w:hint="cs"/>
          <w:b/>
          <w:bCs/>
          <w:sz w:val="36"/>
          <w:szCs w:val="36"/>
          <w:rtl/>
        </w:rPr>
      </w:pPr>
    </w:p>
    <w:p w:rsidR="007E5F62" w:rsidRPr="00312AB2" w:rsidRDefault="007E5F62" w:rsidP="007E5F62">
      <w:pPr>
        <w:spacing w:line="360" w:lineRule="auto"/>
        <w:jc w:val="both"/>
        <w:rPr>
          <w:rFonts w:cs="B Lotus" w:hint="cs"/>
          <w:b/>
          <w:bCs/>
          <w:sz w:val="36"/>
          <w:szCs w:val="36"/>
          <w:rtl/>
        </w:rPr>
      </w:pPr>
      <w:r>
        <w:rPr>
          <w:rFonts w:cs="B Lotus" w:hint="cs"/>
          <w:b/>
          <w:bCs/>
          <w:sz w:val="36"/>
          <w:szCs w:val="36"/>
          <w:rtl/>
        </w:rPr>
        <w:t>2</w:t>
      </w:r>
      <w:r w:rsidRPr="00312AB2">
        <w:rPr>
          <w:rFonts w:cs="B Lotus" w:hint="cs"/>
          <w:b/>
          <w:bCs/>
          <w:sz w:val="36"/>
          <w:szCs w:val="36"/>
          <w:rtl/>
        </w:rPr>
        <w:t>-</w:t>
      </w:r>
      <w:r>
        <w:rPr>
          <w:rFonts w:cs="B Lotus" w:hint="cs"/>
          <w:b/>
          <w:bCs/>
          <w:sz w:val="36"/>
          <w:szCs w:val="36"/>
          <w:rtl/>
        </w:rPr>
        <w:t>15</w:t>
      </w:r>
      <w:r w:rsidRPr="00312AB2">
        <w:rPr>
          <w:rFonts w:cs="B Lotus" w:hint="cs"/>
          <w:b/>
          <w:bCs/>
          <w:sz w:val="36"/>
          <w:szCs w:val="36"/>
          <w:rtl/>
        </w:rPr>
        <w:t>- بررسی روند تجاری‌سازی در بخش دانشگاهی کشور ایران</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lastRenderedPageBreak/>
        <w:t>با توجه به ضرورت</w:t>
      </w:r>
      <w:r>
        <w:rPr>
          <w:rFonts w:cs="B Lotus" w:hint="cs"/>
          <w:sz w:val="28"/>
          <w:szCs w:val="28"/>
          <w:rtl/>
        </w:rPr>
        <w:t>‌</w:t>
      </w:r>
      <w:r w:rsidRPr="00BB0E9D">
        <w:rPr>
          <w:rFonts w:cs="B Lotus" w:hint="cs"/>
          <w:sz w:val="28"/>
          <w:szCs w:val="28"/>
          <w:rtl/>
        </w:rPr>
        <w:t>های مطرح شده، ای</w:t>
      </w:r>
      <w:r>
        <w:rPr>
          <w:rFonts w:cs="B Lotus" w:hint="cs"/>
          <w:sz w:val="28"/>
          <w:szCs w:val="28"/>
          <w:rtl/>
        </w:rPr>
        <w:t>ن</w:t>
      </w:r>
      <w:r w:rsidRPr="00BB0E9D">
        <w:rPr>
          <w:rFonts w:cs="B Lotus" w:hint="cs"/>
          <w:sz w:val="28"/>
          <w:szCs w:val="28"/>
          <w:rtl/>
        </w:rPr>
        <w:t xml:space="preserve"> الزامات برای کشور ما نیز مطرح است که بدون اتلاف زمان، موضوع تسهیل انتقال دانش و تکنولوژی از بخش دانشگاهی کشور مورد توجه شایسته</w:t>
      </w:r>
      <w:r>
        <w:rPr>
          <w:rFonts w:cs="B Lotus" w:hint="cs"/>
          <w:sz w:val="28"/>
          <w:szCs w:val="28"/>
          <w:rtl/>
        </w:rPr>
        <w:t>‌</w:t>
      </w:r>
      <w:r w:rsidRPr="00BB0E9D">
        <w:rPr>
          <w:rFonts w:cs="B Lotus" w:hint="cs"/>
          <w:sz w:val="28"/>
          <w:szCs w:val="28"/>
          <w:rtl/>
        </w:rPr>
        <w:t>تر قرار گیرد تا به توجه به پتانسیل</w:t>
      </w:r>
      <w:r>
        <w:rPr>
          <w:rFonts w:cs="B Lotus" w:hint="cs"/>
          <w:sz w:val="28"/>
          <w:szCs w:val="28"/>
          <w:rtl/>
        </w:rPr>
        <w:t>‌</w:t>
      </w:r>
      <w:r w:rsidRPr="00BB0E9D">
        <w:rPr>
          <w:rFonts w:cs="B Lotus" w:hint="cs"/>
          <w:sz w:val="28"/>
          <w:szCs w:val="28"/>
          <w:rtl/>
        </w:rPr>
        <w:t>ها و شایستگی</w:t>
      </w:r>
      <w:r>
        <w:rPr>
          <w:rFonts w:cs="B Lotus" w:hint="cs"/>
          <w:sz w:val="28"/>
          <w:szCs w:val="28"/>
          <w:rtl/>
        </w:rPr>
        <w:t>‌</w:t>
      </w:r>
      <w:r w:rsidRPr="00BB0E9D">
        <w:rPr>
          <w:rFonts w:cs="B Lotus" w:hint="cs"/>
          <w:sz w:val="28"/>
          <w:szCs w:val="28"/>
          <w:rtl/>
        </w:rPr>
        <w:t>های علمی بخش دانشگاهی کشور، این بخش بتواند نقش م</w:t>
      </w:r>
      <w:r>
        <w:rPr>
          <w:rFonts w:cs="B Lotus" w:hint="cs"/>
          <w:sz w:val="28"/>
          <w:szCs w:val="28"/>
          <w:rtl/>
        </w:rPr>
        <w:t>ؤ</w:t>
      </w:r>
      <w:r w:rsidRPr="00BB0E9D">
        <w:rPr>
          <w:rFonts w:cs="B Lotus" w:hint="cs"/>
          <w:sz w:val="28"/>
          <w:szCs w:val="28"/>
          <w:rtl/>
        </w:rPr>
        <w:t>ثر و کارآمدتری را در نظام ملی نوآوری کشور ایفا نماید.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در حال حاضر،</w:t>
      </w:r>
      <w:r>
        <w:rPr>
          <w:rFonts w:cs="B Lotus" w:hint="cs"/>
          <w:sz w:val="28"/>
          <w:szCs w:val="28"/>
          <w:rtl/>
        </w:rPr>
        <w:t xml:space="preserve"> </w:t>
      </w:r>
      <w:r w:rsidRPr="00BB0E9D">
        <w:rPr>
          <w:rFonts w:cs="B Lotus" w:hint="cs"/>
          <w:sz w:val="28"/>
          <w:szCs w:val="28"/>
          <w:rtl/>
        </w:rPr>
        <w:t>طبق نظر دفتر بررسی و ارزیابی پژوهشی وزارت علوم، تحقیقات و فناوری، دانشگاه</w:t>
      </w:r>
      <w:r>
        <w:rPr>
          <w:rFonts w:cs="B Lotus" w:hint="cs"/>
          <w:sz w:val="28"/>
          <w:szCs w:val="28"/>
          <w:rtl/>
        </w:rPr>
        <w:t>‌</w:t>
      </w:r>
      <w:r w:rsidRPr="00BB0E9D">
        <w:rPr>
          <w:rFonts w:cs="B Lotus" w:hint="cs"/>
          <w:sz w:val="28"/>
          <w:szCs w:val="28"/>
          <w:rtl/>
        </w:rPr>
        <w:t>ها و م</w:t>
      </w:r>
      <w:r>
        <w:rPr>
          <w:rFonts w:cs="B Lotus" w:hint="cs"/>
          <w:sz w:val="28"/>
          <w:szCs w:val="28"/>
          <w:rtl/>
        </w:rPr>
        <w:t>ؤسسات پژوهشی کشور به 5 گروه زير</w:t>
      </w:r>
      <w:r w:rsidRPr="00BB0E9D">
        <w:rPr>
          <w:rFonts w:cs="B Lotus" w:hint="cs"/>
          <w:sz w:val="28"/>
          <w:szCs w:val="28"/>
          <w:rtl/>
        </w:rPr>
        <w:t>تقسیم شده</w:t>
      </w:r>
      <w:r>
        <w:rPr>
          <w:rFonts w:cs="B Lotus" w:hint="cs"/>
          <w:sz w:val="28"/>
          <w:szCs w:val="28"/>
          <w:rtl/>
        </w:rPr>
        <w:t>‌</w:t>
      </w:r>
      <w:r w:rsidRPr="00BB0E9D">
        <w:rPr>
          <w:rFonts w:cs="B Lotus" w:hint="cs"/>
          <w:sz w:val="28"/>
          <w:szCs w:val="28"/>
          <w:rtl/>
        </w:rPr>
        <w:t>اند:</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1- دانشگاه</w:t>
      </w:r>
      <w:r>
        <w:rPr>
          <w:rFonts w:cs="B Lotus" w:hint="cs"/>
          <w:sz w:val="28"/>
          <w:szCs w:val="28"/>
          <w:rtl/>
        </w:rPr>
        <w:t>‌</w:t>
      </w:r>
      <w:r w:rsidRPr="00BB0E9D">
        <w:rPr>
          <w:rFonts w:cs="B Lotus" w:hint="cs"/>
          <w:sz w:val="28"/>
          <w:szCs w:val="28"/>
          <w:rtl/>
        </w:rPr>
        <w:t>ها.</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2- واحد پژوهشی وابسته به دانشگاه</w:t>
      </w:r>
      <w:r>
        <w:rPr>
          <w:rFonts w:cs="B Lotus" w:hint="cs"/>
          <w:sz w:val="28"/>
          <w:szCs w:val="28"/>
          <w:rtl/>
        </w:rPr>
        <w:t>‌</w:t>
      </w:r>
      <w:r w:rsidRPr="00BB0E9D">
        <w:rPr>
          <w:rFonts w:cs="B Lotus" w:hint="cs"/>
          <w:sz w:val="28"/>
          <w:szCs w:val="28"/>
          <w:rtl/>
        </w:rPr>
        <w:t>ها.</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3- واحد پژوهشی وابسته به وزارت علوم، تحقیقات و فناوری.</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4- واحدهای پژوهشی وابسته به دستگاه</w:t>
      </w:r>
      <w:r>
        <w:rPr>
          <w:rFonts w:cs="B Lotus" w:hint="cs"/>
          <w:sz w:val="28"/>
          <w:szCs w:val="28"/>
          <w:rtl/>
        </w:rPr>
        <w:t>‌</w:t>
      </w:r>
      <w:r w:rsidRPr="00BB0E9D">
        <w:rPr>
          <w:rFonts w:cs="B Lotus" w:hint="cs"/>
          <w:sz w:val="28"/>
          <w:szCs w:val="28"/>
          <w:rtl/>
        </w:rPr>
        <w:t>های اجرایی.</w:t>
      </w:r>
    </w:p>
    <w:p w:rsidR="007E5F62" w:rsidRPr="00BB0E9D" w:rsidRDefault="007E5F62" w:rsidP="007E5F62">
      <w:pPr>
        <w:spacing w:line="360" w:lineRule="auto"/>
        <w:jc w:val="both"/>
        <w:rPr>
          <w:rFonts w:cs="B Lotus" w:hint="cs"/>
          <w:sz w:val="28"/>
          <w:szCs w:val="28"/>
          <w:rtl/>
        </w:rPr>
      </w:pPr>
      <w:r w:rsidRPr="00BB0E9D">
        <w:rPr>
          <w:rFonts w:cs="B Lotus" w:hint="cs"/>
          <w:sz w:val="28"/>
          <w:szCs w:val="28"/>
          <w:rtl/>
        </w:rPr>
        <w:t>5- واحدهای پژوهشی وابسته به بخش خصوصی.</w:t>
      </w:r>
    </w:p>
    <w:p w:rsidR="007E5F62" w:rsidRPr="00BB0E9D" w:rsidRDefault="007E5F62" w:rsidP="007E5F62">
      <w:pPr>
        <w:spacing w:line="360" w:lineRule="auto"/>
        <w:jc w:val="both"/>
        <w:rPr>
          <w:rFonts w:cs="B Lotus" w:hint="cs"/>
          <w:sz w:val="28"/>
          <w:szCs w:val="28"/>
          <w:rtl/>
        </w:rPr>
      </w:pPr>
      <w:r>
        <w:rPr>
          <w:rFonts w:cs="B Lotus" w:hint="cs"/>
          <w:sz w:val="28"/>
          <w:szCs w:val="28"/>
          <w:rtl/>
        </w:rPr>
        <w:t xml:space="preserve">   </w:t>
      </w:r>
      <w:r w:rsidRPr="00BB0E9D">
        <w:rPr>
          <w:rFonts w:cs="B Lotus" w:hint="cs"/>
          <w:sz w:val="28"/>
          <w:szCs w:val="28"/>
          <w:rtl/>
        </w:rPr>
        <w:t>شایان ذکر است بین تحقیق و توسعه تفاوت</w:t>
      </w:r>
      <w:r>
        <w:rPr>
          <w:rFonts w:cs="B Lotus" w:hint="cs"/>
          <w:sz w:val="28"/>
          <w:szCs w:val="28"/>
          <w:rtl/>
        </w:rPr>
        <w:t>‌</w:t>
      </w:r>
      <w:r w:rsidRPr="00BB0E9D">
        <w:rPr>
          <w:rFonts w:cs="B Lotus" w:hint="cs"/>
          <w:sz w:val="28"/>
          <w:szCs w:val="28"/>
          <w:rtl/>
        </w:rPr>
        <w:t>های اساسی از</w:t>
      </w:r>
      <w:r>
        <w:rPr>
          <w:rFonts w:cs="B Lotus" w:hint="cs"/>
          <w:sz w:val="28"/>
          <w:szCs w:val="28"/>
          <w:rtl/>
        </w:rPr>
        <w:t xml:space="preserve"> </w:t>
      </w:r>
      <w:r w:rsidRPr="00BB0E9D">
        <w:rPr>
          <w:rFonts w:cs="B Lotus" w:hint="cs"/>
          <w:sz w:val="28"/>
          <w:szCs w:val="28"/>
          <w:rtl/>
        </w:rPr>
        <w:t>نظر ساختاری و عملکردی وجود دارد. هدف تحقیقات کشف حقایق و روابط جدید علمی است اما هدف توسعه کاربرد علم موجود در قالب یک محصول سودآور تجاری است. در مرحله تحقیقات به اثربخشی پروژه</w:t>
      </w:r>
      <w:r>
        <w:rPr>
          <w:rFonts w:cs="B Lotus" w:hint="cs"/>
          <w:sz w:val="28"/>
          <w:szCs w:val="28"/>
          <w:rtl/>
        </w:rPr>
        <w:t>‌</w:t>
      </w:r>
      <w:r w:rsidRPr="00BB0E9D">
        <w:rPr>
          <w:rFonts w:cs="B Lotus" w:hint="cs"/>
          <w:sz w:val="28"/>
          <w:szCs w:val="28"/>
          <w:rtl/>
        </w:rPr>
        <w:t>ها توجه می</w:t>
      </w:r>
      <w:r>
        <w:rPr>
          <w:rFonts w:cs="B Lotus" w:hint="cs"/>
          <w:sz w:val="28"/>
          <w:szCs w:val="28"/>
          <w:rtl/>
        </w:rPr>
        <w:t>‌</w:t>
      </w:r>
      <w:r w:rsidRPr="00BB0E9D">
        <w:rPr>
          <w:rFonts w:cs="B Lotus" w:hint="cs"/>
          <w:sz w:val="28"/>
          <w:szCs w:val="28"/>
          <w:rtl/>
        </w:rPr>
        <w:t>گردد در حالیکه در توسعه بر کارایی تأکید می</w:t>
      </w:r>
      <w:r>
        <w:rPr>
          <w:rFonts w:cs="B Lotus" w:hint="cs"/>
          <w:sz w:val="28"/>
          <w:szCs w:val="28"/>
          <w:rtl/>
        </w:rPr>
        <w:t>‌</w:t>
      </w:r>
      <w:r w:rsidRPr="00BB0E9D">
        <w:rPr>
          <w:rFonts w:cs="B Lotus" w:hint="cs"/>
          <w:sz w:val="28"/>
          <w:szCs w:val="28"/>
          <w:rtl/>
        </w:rPr>
        <w:t xml:space="preserve">گردد </w:t>
      </w:r>
      <w:r w:rsidRPr="001A0847">
        <w:rPr>
          <w:rFonts w:cs="B Lotus" w:hint="cs"/>
          <w:sz w:val="24"/>
          <w:szCs w:val="24"/>
          <w:rtl/>
        </w:rPr>
        <w:t>( بندریان، 1387،ص51).</w:t>
      </w:r>
    </w:p>
    <w:p w:rsidR="007E5F62" w:rsidRPr="00BB0E9D" w:rsidRDefault="007E5F62" w:rsidP="007E5F62">
      <w:pPr>
        <w:spacing w:line="360" w:lineRule="auto"/>
        <w:jc w:val="both"/>
        <w:rPr>
          <w:rFonts w:cs="B Lotus" w:hint="cs"/>
          <w:sz w:val="28"/>
          <w:szCs w:val="28"/>
          <w:rtl/>
        </w:rPr>
      </w:pPr>
      <w:r>
        <w:rPr>
          <w:rFonts w:cs="B Lotus" w:hint="cs"/>
          <w:sz w:val="28"/>
          <w:szCs w:val="28"/>
          <w:rtl/>
        </w:rPr>
        <w:t xml:space="preserve">   </w:t>
      </w:r>
      <w:r w:rsidRPr="00BB0E9D">
        <w:rPr>
          <w:rFonts w:cs="B Lotus" w:hint="cs"/>
          <w:sz w:val="28"/>
          <w:szCs w:val="28"/>
          <w:rtl/>
        </w:rPr>
        <w:t>مطالعه روند تحولات در آموزش عالی ایران نیز حکایت از آغاز فرآیندها تجاری و همگرایی دانشگاه و</w:t>
      </w:r>
      <w:r>
        <w:rPr>
          <w:rFonts w:cs="B Lotus" w:hint="cs"/>
          <w:sz w:val="28"/>
          <w:szCs w:val="28"/>
          <w:rtl/>
        </w:rPr>
        <w:t xml:space="preserve"> </w:t>
      </w:r>
      <w:r w:rsidRPr="00BB0E9D">
        <w:rPr>
          <w:rFonts w:cs="B Lotus" w:hint="cs"/>
          <w:sz w:val="28"/>
          <w:szCs w:val="28"/>
          <w:rtl/>
        </w:rPr>
        <w:t>صنعت در اشکال پروژه</w:t>
      </w:r>
      <w:r>
        <w:rPr>
          <w:rFonts w:cs="B Lotus" w:hint="cs"/>
          <w:sz w:val="28"/>
          <w:szCs w:val="28"/>
          <w:rtl/>
        </w:rPr>
        <w:t>‌</w:t>
      </w:r>
      <w:r w:rsidRPr="00BB0E9D">
        <w:rPr>
          <w:rFonts w:cs="B Lotus" w:hint="cs"/>
          <w:sz w:val="28"/>
          <w:szCs w:val="28"/>
          <w:rtl/>
        </w:rPr>
        <w:t xml:space="preserve">های مشترک دانشگاه صنعت، تأسیس دفاتر دانشگاه و صنعت و دفاتر انتقال فناوری </w:t>
      </w:r>
      <w:r w:rsidRPr="00BB0E9D">
        <w:rPr>
          <w:rFonts w:cs="B Lotus" w:hint="cs"/>
          <w:sz w:val="28"/>
          <w:szCs w:val="28"/>
          <w:rtl/>
        </w:rPr>
        <w:lastRenderedPageBreak/>
        <w:t>و تأسیس شرکت</w:t>
      </w:r>
      <w:r>
        <w:rPr>
          <w:rFonts w:cs="B Lotus" w:hint="cs"/>
          <w:sz w:val="28"/>
          <w:szCs w:val="28"/>
          <w:rtl/>
        </w:rPr>
        <w:t>‌</w:t>
      </w:r>
      <w:r w:rsidRPr="00BB0E9D">
        <w:rPr>
          <w:rFonts w:cs="B Lotus" w:hint="cs"/>
          <w:sz w:val="28"/>
          <w:szCs w:val="28"/>
          <w:rtl/>
        </w:rPr>
        <w:t>های زایشی و نوبنیاد به وسیله دانشگاه</w:t>
      </w:r>
      <w:r>
        <w:rPr>
          <w:rFonts w:cs="B Lotus" w:hint="cs"/>
          <w:sz w:val="28"/>
          <w:szCs w:val="28"/>
          <w:rtl/>
        </w:rPr>
        <w:t>‌</w:t>
      </w:r>
      <w:r w:rsidRPr="00BB0E9D">
        <w:rPr>
          <w:rFonts w:cs="B Lotus" w:hint="cs"/>
          <w:sz w:val="28"/>
          <w:szCs w:val="28"/>
          <w:rtl/>
        </w:rPr>
        <w:t>های مادر و ارائه آموزش</w:t>
      </w:r>
      <w:r>
        <w:rPr>
          <w:rFonts w:cs="B Lotus" w:hint="cs"/>
          <w:sz w:val="28"/>
          <w:szCs w:val="28"/>
          <w:rtl/>
        </w:rPr>
        <w:t>‌</w:t>
      </w:r>
      <w:r w:rsidRPr="00BB0E9D">
        <w:rPr>
          <w:rFonts w:cs="B Lotus" w:hint="cs"/>
          <w:sz w:val="28"/>
          <w:szCs w:val="28"/>
          <w:rtl/>
        </w:rPr>
        <w:t>های کاربردی مبتنی بر پرداخت شهریه دانشگاهی به سایر سازمان</w:t>
      </w:r>
      <w:r>
        <w:rPr>
          <w:rFonts w:cs="B Lotus" w:hint="cs"/>
          <w:sz w:val="28"/>
          <w:szCs w:val="28"/>
          <w:rtl/>
        </w:rPr>
        <w:t>‌</w:t>
      </w:r>
      <w:r w:rsidRPr="00BB0E9D">
        <w:rPr>
          <w:rFonts w:cs="B Lotus" w:hint="cs"/>
          <w:sz w:val="28"/>
          <w:szCs w:val="28"/>
          <w:rtl/>
        </w:rPr>
        <w:t>ها دارد. تشکیل شوراهای هماهنگی دفاتر ارتباط با صنعت و شورای عالی ارتباط دانشگاه و صنعت نیز مصادیقی بر این ادعاست که آموزش عالی ایران صنعت را به عنوان اولین مشتری خود انتخاب نموده و در تلاش برای پاسخگویی به نیازمندی</w:t>
      </w:r>
      <w:r>
        <w:rPr>
          <w:rFonts w:cs="B Lotus" w:hint="cs"/>
          <w:sz w:val="28"/>
          <w:szCs w:val="28"/>
          <w:rtl/>
        </w:rPr>
        <w:t>‌</w:t>
      </w:r>
      <w:r w:rsidRPr="00BB0E9D">
        <w:rPr>
          <w:rFonts w:cs="B Lotus" w:hint="cs"/>
          <w:sz w:val="28"/>
          <w:szCs w:val="28"/>
          <w:rtl/>
        </w:rPr>
        <w:t>های آن است.</w:t>
      </w:r>
    </w:p>
    <w:p w:rsidR="007E5F62" w:rsidRDefault="007E5F62" w:rsidP="007E5F62">
      <w:pPr>
        <w:spacing w:line="360" w:lineRule="auto"/>
        <w:jc w:val="both"/>
        <w:rPr>
          <w:rFonts w:cs="B Lotus" w:hint="cs"/>
          <w:sz w:val="28"/>
          <w:szCs w:val="28"/>
          <w:rtl/>
        </w:rPr>
      </w:pPr>
      <w:r>
        <w:rPr>
          <w:rFonts w:cs="B Lotus" w:hint="cs"/>
          <w:sz w:val="28"/>
          <w:szCs w:val="28"/>
          <w:rtl/>
        </w:rPr>
        <w:t xml:space="preserve">   </w:t>
      </w:r>
      <w:r w:rsidRPr="00BB0E9D">
        <w:rPr>
          <w:rFonts w:cs="B Lotus" w:hint="cs"/>
          <w:sz w:val="28"/>
          <w:szCs w:val="28"/>
          <w:rtl/>
        </w:rPr>
        <w:t>ارتباط دانشگاه با صنایع و سازمان</w:t>
      </w:r>
      <w:r>
        <w:rPr>
          <w:rFonts w:cs="B Lotus" w:hint="cs"/>
          <w:sz w:val="28"/>
          <w:szCs w:val="28"/>
          <w:rtl/>
        </w:rPr>
        <w:t>‌</w:t>
      </w:r>
      <w:r w:rsidRPr="00BB0E9D">
        <w:rPr>
          <w:rFonts w:cs="B Lotus" w:hint="cs"/>
          <w:sz w:val="28"/>
          <w:szCs w:val="28"/>
          <w:rtl/>
        </w:rPr>
        <w:t>ها، امروزه بخشی از یک سیاست جامع و دراز مدت علوم و فناوری کشور و لذا دانشگاه</w:t>
      </w:r>
      <w:r>
        <w:rPr>
          <w:rFonts w:cs="B Lotus" w:hint="cs"/>
          <w:sz w:val="28"/>
          <w:szCs w:val="28"/>
          <w:rtl/>
        </w:rPr>
        <w:t>‌</w:t>
      </w:r>
      <w:r w:rsidRPr="00BB0E9D">
        <w:rPr>
          <w:rFonts w:cs="B Lotus" w:hint="cs"/>
          <w:sz w:val="28"/>
          <w:szCs w:val="28"/>
          <w:rtl/>
        </w:rPr>
        <w:t>های کشور تلقی می</w:t>
      </w:r>
      <w:r>
        <w:rPr>
          <w:rFonts w:cs="B Lotus" w:hint="cs"/>
          <w:sz w:val="28"/>
          <w:szCs w:val="28"/>
          <w:rtl/>
        </w:rPr>
        <w:t>‌</w:t>
      </w:r>
      <w:r w:rsidRPr="00BB0E9D">
        <w:rPr>
          <w:rFonts w:cs="B Lotus" w:hint="cs"/>
          <w:sz w:val="28"/>
          <w:szCs w:val="28"/>
          <w:rtl/>
        </w:rPr>
        <w:t>گردد. در این میان ارتباطات آموزشی، تحقیقاتی و مشاور</w:t>
      </w:r>
      <w:r>
        <w:rPr>
          <w:rFonts w:cs="B Lotus" w:hint="cs"/>
          <w:sz w:val="28"/>
          <w:szCs w:val="28"/>
          <w:rtl/>
        </w:rPr>
        <w:t>ه‌</w:t>
      </w:r>
      <w:r w:rsidRPr="00BB0E9D">
        <w:rPr>
          <w:rFonts w:cs="B Lotus" w:hint="cs"/>
          <w:sz w:val="28"/>
          <w:szCs w:val="28"/>
          <w:rtl/>
        </w:rPr>
        <w:t>های با صنایع، بیشترین مکانیسم ارتباطی را در تجاری</w:t>
      </w:r>
      <w:r>
        <w:rPr>
          <w:rFonts w:cs="B Lotus" w:hint="cs"/>
          <w:sz w:val="28"/>
          <w:szCs w:val="28"/>
          <w:rtl/>
        </w:rPr>
        <w:t>‌</w:t>
      </w:r>
      <w:r w:rsidRPr="00BB0E9D">
        <w:rPr>
          <w:rFonts w:cs="B Lotus" w:hint="cs"/>
          <w:sz w:val="28"/>
          <w:szCs w:val="28"/>
          <w:rtl/>
        </w:rPr>
        <w:t>سازی سرمایه</w:t>
      </w:r>
      <w:r>
        <w:rPr>
          <w:rFonts w:cs="B Lotus" w:hint="cs"/>
          <w:sz w:val="28"/>
          <w:szCs w:val="28"/>
          <w:rtl/>
        </w:rPr>
        <w:t>‌</w:t>
      </w:r>
      <w:r w:rsidRPr="00BB0E9D">
        <w:rPr>
          <w:rFonts w:cs="B Lotus" w:hint="cs"/>
          <w:sz w:val="28"/>
          <w:szCs w:val="28"/>
          <w:rtl/>
        </w:rPr>
        <w:t>های فکری برخی دانشگاه</w:t>
      </w:r>
      <w:r>
        <w:rPr>
          <w:rFonts w:cs="B Lotus" w:hint="cs"/>
          <w:sz w:val="28"/>
          <w:szCs w:val="28"/>
          <w:rtl/>
        </w:rPr>
        <w:t>‌</w:t>
      </w:r>
      <w:r w:rsidRPr="00BB0E9D">
        <w:rPr>
          <w:rFonts w:cs="B Lotus" w:hint="cs"/>
          <w:sz w:val="28"/>
          <w:szCs w:val="28"/>
          <w:rtl/>
        </w:rPr>
        <w:t xml:space="preserve">های ایران در دهه گذشته ایفا نموده است </w:t>
      </w:r>
      <w:r w:rsidRPr="001A0847">
        <w:rPr>
          <w:rFonts w:cs="B Lotus" w:hint="cs"/>
          <w:sz w:val="24"/>
          <w:szCs w:val="24"/>
          <w:rtl/>
        </w:rPr>
        <w:t>( عباسی، 1388،ص64).</w:t>
      </w:r>
      <w:r w:rsidRPr="00BB0E9D">
        <w:rPr>
          <w:rFonts w:cs="B Lotus" w:hint="cs"/>
          <w:sz w:val="28"/>
          <w:szCs w:val="28"/>
          <w:rtl/>
        </w:rPr>
        <w:t xml:space="preserve"> بررسی داده</w:t>
      </w:r>
      <w:r>
        <w:rPr>
          <w:rFonts w:cs="B Lotus" w:hint="cs"/>
          <w:sz w:val="28"/>
          <w:szCs w:val="28"/>
          <w:rtl/>
        </w:rPr>
        <w:t>‌</w:t>
      </w:r>
      <w:r w:rsidRPr="00BB0E9D">
        <w:rPr>
          <w:rFonts w:cs="B Lotus" w:hint="cs"/>
          <w:sz w:val="28"/>
          <w:szCs w:val="28"/>
          <w:rtl/>
        </w:rPr>
        <w:t>های موجود م</w:t>
      </w:r>
      <w:r>
        <w:rPr>
          <w:rFonts w:cs="B Lotus" w:hint="cs"/>
          <w:sz w:val="28"/>
          <w:szCs w:val="28"/>
          <w:rtl/>
        </w:rPr>
        <w:t>ؤ</w:t>
      </w:r>
      <w:r w:rsidRPr="00BB0E9D">
        <w:rPr>
          <w:rFonts w:cs="B Lotus" w:hint="cs"/>
          <w:sz w:val="28"/>
          <w:szCs w:val="28"/>
          <w:rtl/>
        </w:rPr>
        <w:t>ید آن است که از یک سو ایفای نقش اقتصادی توسط دانشگاه غیرقابل اجتناب است و از سوی دیگر نیز نهاد علمی می</w:t>
      </w:r>
      <w:r>
        <w:rPr>
          <w:rFonts w:cs="B Lotus" w:hint="cs"/>
          <w:sz w:val="28"/>
          <w:szCs w:val="28"/>
          <w:rtl/>
        </w:rPr>
        <w:t>‌</w:t>
      </w:r>
      <w:r w:rsidRPr="00BB0E9D">
        <w:rPr>
          <w:rFonts w:cs="B Lotus" w:hint="cs"/>
          <w:sz w:val="28"/>
          <w:szCs w:val="28"/>
          <w:rtl/>
        </w:rPr>
        <w:t>باید فارغ از دغدغه</w:t>
      </w:r>
      <w:r>
        <w:rPr>
          <w:rFonts w:cs="B Lotus" w:hint="cs"/>
          <w:sz w:val="28"/>
          <w:szCs w:val="28"/>
          <w:rtl/>
        </w:rPr>
        <w:t>‌</w:t>
      </w:r>
      <w:r w:rsidRPr="00BB0E9D">
        <w:rPr>
          <w:rFonts w:cs="B Lotus" w:hint="cs"/>
          <w:sz w:val="28"/>
          <w:szCs w:val="28"/>
          <w:rtl/>
        </w:rPr>
        <w:t>های مالی رسالت خود را در تولید علم ناب به انجام رساند. امروزه شاهد آن هستیم که دانشگاه</w:t>
      </w:r>
      <w:r>
        <w:rPr>
          <w:rFonts w:cs="B Lotus" w:hint="cs"/>
          <w:sz w:val="28"/>
          <w:szCs w:val="28"/>
          <w:rtl/>
        </w:rPr>
        <w:t>‌</w:t>
      </w:r>
      <w:r w:rsidRPr="00BB0E9D">
        <w:rPr>
          <w:rFonts w:cs="B Lotus" w:hint="cs"/>
          <w:sz w:val="28"/>
          <w:szCs w:val="28"/>
          <w:rtl/>
        </w:rPr>
        <w:t>های کشور به علت حضور استادان و دانشجویان نخبه دارای پتانسیل</w:t>
      </w:r>
      <w:r>
        <w:rPr>
          <w:rFonts w:cs="B Lotus" w:hint="cs"/>
          <w:sz w:val="28"/>
          <w:szCs w:val="28"/>
          <w:rtl/>
        </w:rPr>
        <w:t>‌</w:t>
      </w:r>
      <w:r w:rsidRPr="00BB0E9D">
        <w:rPr>
          <w:rFonts w:cs="B Lotus" w:hint="cs"/>
          <w:sz w:val="28"/>
          <w:szCs w:val="28"/>
          <w:rtl/>
        </w:rPr>
        <w:t>های لازم برای ورود به تجارت دانش می</w:t>
      </w:r>
      <w:r>
        <w:rPr>
          <w:rFonts w:cs="B Lotus" w:hint="cs"/>
          <w:sz w:val="28"/>
          <w:szCs w:val="28"/>
          <w:rtl/>
        </w:rPr>
        <w:t>‌</w:t>
      </w:r>
      <w:r w:rsidRPr="00BB0E9D">
        <w:rPr>
          <w:rFonts w:cs="B Lotus" w:hint="cs"/>
          <w:sz w:val="28"/>
          <w:szCs w:val="28"/>
          <w:rtl/>
        </w:rPr>
        <w:t>باشند اما هنوز زیرساخت</w:t>
      </w:r>
      <w:r>
        <w:rPr>
          <w:rFonts w:cs="B Lotus" w:hint="cs"/>
          <w:sz w:val="28"/>
          <w:szCs w:val="28"/>
          <w:rtl/>
        </w:rPr>
        <w:t>‌</w:t>
      </w:r>
      <w:r w:rsidRPr="00BB0E9D">
        <w:rPr>
          <w:rFonts w:cs="B Lotus" w:hint="cs"/>
          <w:sz w:val="28"/>
          <w:szCs w:val="28"/>
          <w:rtl/>
        </w:rPr>
        <w:t>های لازم برای این بخش از جامعه فراهم نشده است. ورود به تجارت دانش توسط دانشگاه نیازمند برنامه</w:t>
      </w:r>
      <w:r>
        <w:rPr>
          <w:rFonts w:cs="B Lotus" w:hint="cs"/>
          <w:sz w:val="28"/>
          <w:szCs w:val="28"/>
          <w:rtl/>
        </w:rPr>
        <w:t>‌</w:t>
      </w:r>
      <w:r w:rsidRPr="00BB0E9D">
        <w:rPr>
          <w:rFonts w:cs="B Lotus" w:hint="cs"/>
          <w:sz w:val="28"/>
          <w:szCs w:val="28"/>
          <w:rtl/>
        </w:rPr>
        <w:t>ریزی دقیق بلند و کوتاه مدت از سوی دولت با مشارکت فعال</w:t>
      </w:r>
      <w:r>
        <w:rPr>
          <w:rFonts w:cs="B Lotus" w:hint="cs"/>
          <w:sz w:val="28"/>
          <w:szCs w:val="28"/>
          <w:rtl/>
        </w:rPr>
        <w:t xml:space="preserve">، </w:t>
      </w:r>
      <w:r w:rsidRPr="00BB0E9D">
        <w:rPr>
          <w:rFonts w:cs="B Lotus" w:hint="cs"/>
          <w:sz w:val="28"/>
          <w:szCs w:val="28"/>
          <w:rtl/>
        </w:rPr>
        <w:t>پویا و انتقادی دانشگاه و صنعت است. بنابراین با اتخاذ چنین رویکرد باید به بررسی آینده پژوهانه</w:t>
      </w:r>
      <w:r>
        <w:rPr>
          <w:rFonts w:cs="B Lotus" w:hint="cs"/>
          <w:sz w:val="28"/>
          <w:szCs w:val="28"/>
          <w:rtl/>
        </w:rPr>
        <w:t>‌</w:t>
      </w:r>
      <w:r w:rsidRPr="00BB0E9D">
        <w:rPr>
          <w:rFonts w:cs="B Lotus" w:hint="cs"/>
          <w:sz w:val="28"/>
          <w:szCs w:val="28"/>
          <w:rtl/>
        </w:rPr>
        <w:t>تر و علمی</w:t>
      </w:r>
      <w:r>
        <w:rPr>
          <w:rFonts w:cs="B Lotus" w:hint="cs"/>
          <w:sz w:val="28"/>
          <w:szCs w:val="28"/>
          <w:rtl/>
        </w:rPr>
        <w:t>‌</w:t>
      </w:r>
      <w:r w:rsidRPr="00BB0E9D">
        <w:rPr>
          <w:rFonts w:cs="B Lotus" w:hint="cs"/>
          <w:sz w:val="28"/>
          <w:szCs w:val="28"/>
          <w:rtl/>
        </w:rPr>
        <w:t>تر وضعیت تجاری</w:t>
      </w:r>
      <w:r>
        <w:rPr>
          <w:rFonts w:cs="B Lotus" w:hint="cs"/>
          <w:sz w:val="28"/>
          <w:szCs w:val="28"/>
          <w:rtl/>
        </w:rPr>
        <w:t>‌</w:t>
      </w:r>
      <w:r w:rsidRPr="001A0847">
        <w:rPr>
          <w:rFonts w:cs="B Lotus" w:hint="cs"/>
          <w:sz w:val="28"/>
          <w:szCs w:val="28"/>
          <w:rtl/>
        </w:rPr>
        <w:t>سازی در دانشگاه</w:t>
      </w:r>
      <w:r>
        <w:rPr>
          <w:rFonts w:cs="B Lotus" w:hint="cs"/>
          <w:sz w:val="28"/>
          <w:szCs w:val="28"/>
          <w:rtl/>
        </w:rPr>
        <w:t>‌</w:t>
      </w:r>
      <w:r w:rsidRPr="001A0847">
        <w:rPr>
          <w:rFonts w:cs="B Lotus" w:hint="cs"/>
          <w:sz w:val="28"/>
          <w:szCs w:val="28"/>
          <w:rtl/>
        </w:rPr>
        <w:t>ها پرداخت.</w:t>
      </w:r>
    </w:p>
    <w:p w:rsidR="007E5F62" w:rsidRPr="003F2315" w:rsidRDefault="007E5F62" w:rsidP="007E5F62">
      <w:pPr>
        <w:spacing w:line="360" w:lineRule="auto"/>
        <w:jc w:val="both"/>
        <w:rPr>
          <w:rFonts w:cs="B Lotus" w:hint="cs"/>
          <w:sz w:val="28"/>
          <w:szCs w:val="28"/>
          <w:rtl/>
        </w:rPr>
      </w:pPr>
      <w:r>
        <w:rPr>
          <w:rFonts w:cs="B Lotus" w:hint="cs"/>
          <w:sz w:val="28"/>
          <w:szCs w:val="28"/>
          <w:rtl/>
        </w:rPr>
        <w:t xml:space="preserve">   </w:t>
      </w:r>
      <w:r w:rsidRPr="003F2315">
        <w:rPr>
          <w:rFonts w:cs="B Lotus" w:hint="cs"/>
          <w:sz w:val="28"/>
          <w:szCs w:val="28"/>
          <w:rtl/>
        </w:rPr>
        <w:t>تاکنون دانشکده</w:t>
      </w:r>
      <w:r>
        <w:rPr>
          <w:rFonts w:cs="B Lotus" w:hint="cs"/>
          <w:sz w:val="28"/>
          <w:szCs w:val="28"/>
          <w:rtl/>
        </w:rPr>
        <w:t>‌</w:t>
      </w:r>
      <w:r w:rsidRPr="003F2315">
        <w:rPr>
          <w:rFonts w:cs="B Lotus" w:hint="cs"/>
          <w:sz w:val="28"/>
          <w:szCs w:val="28"/>
          <w:rtl/>
        </w:rPr>
        <w:t>های مدیریت از نقاط قوت زیادی برخوردارند که در اینجا به برخی از آنها اشاره شده است اما با این حال بررسی اسناد و مدارک نشان می</w:t>
      </w:r>
      <w:r>
        <w:rPr>
          <w:rFonts w:cs="B Lotus" w:hint="cs"/>
          <w:sz w:val="28"/>
          <w:szCs w:val="28"/>
          <w:rtl/>
        </w:rPr>
        <w:t>‌</w:t>
      </w:r>
      <w:r w:rsidRPr="003F2315">
        <w:rPr>
          <w:rFonts w:cs="B Lotus" w:hint="cs"/>
          <w:sz w:val="28"/>
          <w:szCs w:val="28"/>
          <w:rtl/>
        </w:rPr>
        <w:t>دهد هنوز برای تجاری کردن و انتقال دانش خود با مشکل مواجه هستند.</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1- جذب افراد مستعد جامعه.</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lastRenderedPageBreak/>
        <w:t>2- انتشار مجله</w:t>
      </w:r>
      <w:r>
        <w:rPr>
          <w:rFonts w:cs="B Lotus" w:hint="cs"/>
          <w:sz w:val="28"/>
          <w:szCs w:val="28"/>
          <w:rtl/>
        </w:rPr>
        <w:t>‌</w:t>
      </w:r>
      <w:r w:rsidRPr="003F2315">
        <w:rPr>
          <w:rFonts w:cs="B Lotus" w:hint="cs"/>
          <w:sz w:val="28"/>
          <w:szCs w:val="28"/>
          <w:rtl/>
        </w:rPr>
        <w:t>های علمی پژوهشی.</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3- دارا بودن فضای فیزیکی مناسب.</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4- دسترسی سریع به آخرین یافته</w:t>
      </w:r>
      <w:r>
        <w:rPr>
          <w:rFonts w:cs="B Lotus" w:hint="cs"/>
          <w:sz w:val="28"/>
          <w:szCs w:val="28"/>
          <w:rtl/>
        </w:rPr>
        <w:t>‌</w:t>
      </w:r>
      <w:r w:rsidRPr="003F2315">
        <w:rPr>
          <w:rFonts w:cs="B Lotus" w:hint="cs"/>
          <w:sz w:val="28"/>
          <w:szCs w:val="28"/>
          <w:rtl/>
        </w:rPr>
        <w:t>های دانش.</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5- شناخته شدن دا</w:t>
      </w:r>
      <w:r>
        <w:rPr>
          <w:rFonts w:cs="B Lotus" w:hint="cs"/>
          <w:sz w:val="28"/>
          <w:szCs w:val="28"/>
          <w:rtl/>
        </w:rPr>
        <w:t>ن</w:t>
      </w:r>
      <w:r w:rsidRPr="003F2315">
        <w:rPr>
          <w:rFonts w:cs="B Lotus" w:hint="cs"/>
          <w:sz w:val="28"/>
          <w:szCs w:val="28"/>
          <w:rtl/>
        </w:rPr>
        <w:t>شکده به عنوان برند اول کشور.</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6- برخورداری از کتابخانه غنی، اشتراک با مجلات معتبر جهانی و سایت کامپیوتری.</w:t>
      </w:r>
    </w:p>
    <w:p w:rsidR="007E5F62" w:rsidRPr="003F2315" w:rsidRDefault="007E5F62" w:rsidP="007E5F62">
      <w:pPr>
        <w:spacing w:line="360" w:lineRule="auto"/>
        <w:jc w:val="both"/>
        <w:rPr>
          <w:rFonts w:cs="B Lotus" w:hint="cs"/>
          <w:sz w:val="28"/>
          <w:szCs w:val="28"/>
          <w:rtl/>
        </w:rPr>
      </w:pPr>
      <w:r w:rsidRPr="003F2315">
        <w:rPr>
          <w:rFonts w:cs="B Lotus" w:hint="cs"/>
          <w:sz w:val="28"/>
          <w:szCs w:val="28"/>
          <w:rtl/>
        </w:rPr>
        <w:t>7- دارا بودن اساتید مجرب در حوزه</w:t>
      </w:r>
      <w:r>
        <w:rPr>
          <w:rFonts w:cs="B Lotus" w:hint="cs"/>
          <w:sz w:val="28"/>
          <w:szCs w:val="28"/>
          <w:rtl/>
        </w:rPr>
        <w:t>‌</w:t>
      </w:r>
      <w:r w:rsidRPr="003F2315">
        <w:rPr>
          <w:rFonts w:cs="B Lotus" w:hint="cs"/>
          <w:sz w:val="28"/>
          <w:szCs w:val="28"/>
          <w:rtl/>
        </w:rPr>
        <w:t>های مختلف.</w:t>
      </w:r>
    </w:p>
    <w:p w:rsidR="007E5F62" w:rsidRDefault="007E5F62" w:rsidP="007E5F62">
      <w:pPr>
        <w:spacing w:line="360" w:lineRule="auto"/>
        <w:jc w:val="both"/>
        <w:rPr>
          <w:rFonts w:cs="B Lotus"/>
          <w:sz w:val="28"/>
          <w:szCs w:val="28"/>
          <w:rtl/>
        </w:rPr>
      </w:pPr>
      <w:r w:rsidRPr="003F2315">
        <w:rPr>
          <w:rFonts w:cs="B Lotus" w:hint="cs"/>
          <w:sz w:val="28"/>
          <w:szCs w:val="28"/>
          <w:rtl/>
        </w:rPr>
        <w:t>8- وجود گرایش</w:t>
      </w:r>
      <w:r>
        <w:rPr>
          <w:rFonts w:cs="B Lotus" w:hint="cs"/>
          <w:sz w:val="28"/>
          <w:szCs w:val="28"/>
          <w:rtl/>
        </w:rPr>
        <w:t>‌</w:t>
      </w:r>
      <w:r w:rsidRPr="003F2315">
        <w:rPr>
          <w:rFonts w:cs="B Lotus" w:hint="cs"/>
          <w:sz w:val="28"/>
          <w:szCs w:val="28"/>
          <w:rtl/>
        </w:rPr>
        <w:t>های متنوع در مقاطع تحصیلی.</w:t>
      </w:r>
    </w:p>
    <w:p w:rsidR="007E5F62" w:rsidRPr="006E0EB0" w:rsidRDefault="007E5F62" w:rsidP="007E5F62">
      <w:pPr>
        <w:spacing w:line="360" w:lineRule="auto"/>
        <w:jc w:val="both"/>
        <w:rPr>
          <w:rFonts w:cs="B Lotus"/>
          <w:b/>
          <w:bCs/>
          <w:sz w:val="36"/>
          <w:szCs w:val="36"/>
          <w:rtl/>
        </w:rPr>
      </w:pPr>
      <w:r>
        <w:rPr>
          <w:rFonts w:cs="B Lotus"/>
          <w:szCs w:val="28"/>
          <w:rtl/>
        </w:rPr>
        <w:br w:type="page"/>
      </w:r>
      <w:r w:rsidRPr="006E0EB0">
        <w:rPr>
          <w:rFonts w:cs="B Lotus" w:hint="cs"/>
          <w:b/>
          <w:bCs/>
          <w:sz w:val="36"/>
          <w:szCs w:val="36"/>
          <w:rtl/>
        </w:rPr>
        <w:lastRenderedPageBreak/>
        <w:t>فهرست منابع</w:t>
      </w:r>
      <w:r>
        <w:rPr>
          <w:rFonts w:cs="B Lotus" w:hint="cs"/>
          <w:b/>
          <w:bCs/>
          <w:sz w:val="36"/>
          <w:szCs w:val="36"/>
          <w:rtl/>
        </w:rPr>
        <w:t xml:space="preserve"> فارسي</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1-</w:t>
      </w:r>
      <w:r w:rsidRPr="00570D48">
        <w:rPr>
          <w:rFonts w:ascii="Arial" w:hAnsi="Arial" w:cs="B Lotus" w:hint="cs"/>
          <w:sz w:val="28"/>
          <w:szCs w:val="28"/>
          <w:rtl/>
        </w:rPr>
        <w:t xml:space="preserve">آذر، ع و مؤمني م. ،1385، </w:t>
      </w:r>
      <w:r>
        <w:rPr>
          <w:rFonts w:ascii="Arial" w:hAnsi="Arial" w:cs="B Lotus" w:hint="cs"/>
          <w:sz w:val="28"/>
          <w:szCs w:val="28"/>
          <w:rtl/>
        </w:rPr>
        <w:t>«</w:t>
      </w:r>
      <w:r w:rsidRPr="00570D48">
        <w:rPr>
          <w:rFonts w:ascii="Arial" w:hAnsi="Arial" w:cs="B Lotus" w:hint="cs"/>
          <w:sz w:val="28"/>
          <w:szCs w:val="28"/>
          <w:rtl/>
        </w:rPr>
        <w:t xml:space="preserve">آمار و کاربرد </w:t>
      </w:r>
      <w:r>
        <w:rPr>
          <w:rFonts w:ascii="Arial" w:hAnsi="Arial" w:cs="B Lotus" w:hint="cs"/>
          <w:sz w:val="28"/>
          <w:szCs w:val="28"/>
          <w:rtl/>
        </w:rPr>
        <w:t>آ</w:t>
      </w:r>
      <w:r w:rsidRPr="00570D48">
        <w:rPr>
          <w:rFonts w:ascii="Arial" w:hAnsi="Arial" w:cs="B Lotus" w:hint="cs"/>
          <w:sz w:val="28"/>
          <w:szCs w:val="28"/>
          <w:rtl/>
        </w:rPr>
        <w:t>ن در مديريت</w:t>
      </w:r>
      <w:r>
        <w:rPr>
          <w:rFonts w:ascii="Arial" w:hAnsi="Arial" w:cs="B Lotus" w:hint="cs"/>
          <w:sz w:val="28"/>
          <w:szCs w:val="28"/>
          <w:rtl/>
        </w:rPr>
        <w:t>»</w:t>
      </w:r>
      <w:r w:rsidRPr="00570D48">
        <w:rPr>
          <w:rFonts w:ascii="Arial" w:hAnsi="Arial" w:cs="B Lotus" w:hint="cs"/>
          <w:sz w:val="28"/>
          <w:szCs w:val="28"/>
          <w:rtl/>
        </w:rPr>
        <w:t>، جلد دوم، انتشارات سمت، چاپ نهم</w:t>
      </w:r>
      <w:r>
        <w:rPr>
          <w:rFonts w:ascii="Arial" w:hAnsi="Arial" w:cs="B Lotus" w:hint="cs"/>
          <w:sz w:val="28"/>
          <w:szCs w:val="28"/>
          <w:rtl/>
        </w:rPr>
        <w:t>.</w:t>
      </w:r>
      <w:r w:rsidRPr="00570D48">
        <w:rPr>
          <w:rFonts w:ascii="Arial" w:hAnsi="Arial" w:cs="B Lotus" w:hint="cs"/>
          <w:sz w:val="28"/>
          <w:szCs w:val="28"/>
          <w:rtl/>
        </w:rPr>
        <w:t xml:space="preserve"> </w:t>
      </w:r>
    </w:p>
    <w:p w:rsidR="007E5F62" w:rsidRPr="00570D48" w:rsidRDefault="007E5F62" w:rsidP="007E5F62">
      <w:pPr>
        <w:spacing w:line="360" w:lineRule="auto"/>
        <w:jc w:val="both"/>
        <w:rPr>
          <w:rFonts w:ascii="Arial" w:hAnsi="Arial" w:cs="B Lotus"/>
          <w:sz w:val="28"/>
          <w:szCs w:val="28"/>
        </w:rPr>
      </w:pPr>
      <w:r>
        <w:rPr>
          <w:rFonts w:ascii="Arial" w:hAnsi="Arial" w:cs="B Lotus" w:hint="cs"/>
          <w:sz w:val="28"/>
          <w:szCs w:val="28"/>
          <w:rtl/>
        </w:rPr>
        <w:t>2-</w:t>
      </w:r>
      <w:r w:rsidRPr="00570D48">
        <w:rPr>
          <w:rFonts w:ascii="Arial" w:hAnsi="Arial" w:cs="B Lotus" w:hint="cs"/>
          <w:sz w:val="28"/>
          <w:szCs w:val="28"/>
          <w:rtl/>
        </w:rPr>
        <w:t xml:space="preserve">ا.جانسون، ريچارد و ک. بتاتاچاريا، گوري، 1380، </w:t>
      </w:r>
      <w:r>
        <w:rPr>
          <w:rFonts w:ascii="Arial" w:hAnsi="Arial" w:cs="B Lotus" w:hint="cs"/>
          <w:sz w:val="28"/>
          <w:szCs w:val="28"/>
          <w:rtl/>
        </w:rPr>
        <w:t>«</w:t>
      </w:r>
      <w:r w:rsidRPr="00570D48">
        <w:rPr>
          <w:rFonts w:ascii="Arial" w:hAnsi="Arial" w:cs="B Lotus" w:hint="cs"/>
          <w:sz w:val="28"/>
          <w:szCs w:val="28"/>
          <w:rtl/>
        </w:rPr>
        <w:t>آمار اصول و روش</w:t>
      </w:r>
      <w:r>
        <w:rPr>
          <w:rFonts w:ascii="Arial" w:hAnsi="Arial" w:cs="B Lotus" w:hint="cs"/>
          <w:sz w:val="28"/>
          <w:szCs w:val="28"/>
          <w:rtl/>
        </w:rPr>
        <w:t>‌</w:t>
      </w:r>
      <w:r w:rsidRPr="00570D48">
        <w:rPr>
          <w:rFonts w:ascii="Arial" w:hAnsi="Arial" w:cs="B Lotus" w:hint="cs"/>
          <w:sz w:val="28"/>
          <w:szCs w:val="28"/>
          <w:rtl/>
        </w:rPr>
        <w:t>ها</w:t>
      </w:r>
      <w:r>
        <w:rPr>
          <w:rFonts w:ascii="Arial" w:hAnsi="Arial" w:cs="B Lotus" w:hint="cs"/>
          <w:sz w:val="28"/>
          <w:szCs w:val="28"/>
          <w:rtl/>
        </w:rPr>
        <w:t>»</w:t>
      </w:r>
      <w:r w:rsidRPr="00570D48">
        <w:rPr>
          <w:rFonts w:ascii="Arial" w:hAnsi="Arial" w:cs="B Lotus" w:hint="cs"/>
          <w:sz w:val="28"/>
          <w:szCs w:val="28"/>
          <w:rtl/>
        </w:rPr>
        <w:t>، ترجمه فتاح ميکائيلي، چاپ اول، اصفهان، انتشارات ارکان</w:t>
      </w:r>
      <w:r>
        <w:rPr>
          <w:rFonts w:ascii="Arial" w:hAnsi="Arial" w:cs="B Lotus" w:hint="cs"/>
          <w:sz w:val="28"/>
          <w:szCs w:val="28"/>
          <w:rtl/>
        </w:rPr>
        <w:t>.</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3-</w:t>
      </w:r>
      <w:r w:rsidRPr="00570D48">
        <w:rPr>
          <w:rFonts w:ascii="Arial" w:hAnsi="Arial" w:cs="B Lotus" w:hint="cs"/>
          <w:sz w:val="28"/>
          <w:szCs w:val="28"/>
          <w:rtl/>
        </w:rPr>
        <w:t>ازکيا،‌</w:t>
      </w:r>
      <w:r>
        <w:rPr>
          <w:rFonts w:ascii="Arial" w:hAnsi="Arial" w:cs="B Lotus" w:hint="cs"/>
          <w:sz w:val="28"/>
          <w:szCs w:val="28"/>
          <w:rtl/>
        </w:rPr>
        <w:t xml:space="preserve"> </w:t>
      </w:r>
      <w:r w:rsidRPr="00570D48">
        <w:rPr>
          <w:rFonts w:ascii="Arial" w:hAnsi="Arial" w:cs="B Lotus" w:hint="cs"/>
          <w:sz w:val="28"/>
          <w:szCs w:val="28"/>
          <w:rtl/>
        </w:rPr>
        <w:t xml:space="preserve">م. و معتمدي، ف. و دربان آستانه، ع، 1383، </w:t>
      </w:r>
      <w:r>
        <w:rPr>
          <w:rFonts w:ascii="Arial" w:hAnsi="Arial" w:cs="B Lotus" w:hint="cs"/>
          <w:sz w:val="28"/>
          <w:szCs w:val="28"/>
          <w:rtl/>
        </w:rPr>
        <w:t>«</w:t>
      </w:r>
      <w:r w:rsidRPr="00570D48">
        <w:rPr>
          <w:rFonts w:ascii="Arial" w:hAnsi="Arial" w:cs="B Lotus" w:hint="cs"/>
          <w:sz w:val="28"/>
          <w:szCs w:val="28"/>
          <w:rtl/>
        </w:rPr>
        <w:t>روش‌هاي کاربردي تحقيق</w:t>
      </w:r>
      <w:r>
        <w:rPr>
          <w:rFonts w:ascii="Arial" w:hAnsi="Arial" w:cs="B Lotus" w:hint="cs"/>
          <w:sz w:val="28"/>
          <w:szCs w:val="28"/>
          <w:rtl/>
        </w:rPr>
        <w:t>»</w:t>
      </w:r>
      <w:r w:rsidRPr="00570D48">
        <w:rPr>
          <w:rFonts w:ascii="Arial" w:hAnsi="Arial" w:cs="B Lotus" w:hint="cs"/>
          <w:sz w:val="28"/>
          <w:szCs w:val="28"/>
          <w:rtl/>
        </w:rPr>
        <w:t>، نشر کيهان، تهران</w:t>
      </w:r>
      <w:r>
        <w:rPr>
          <w:rFonts w:ascii="Arial" w:hAnsi="Arial" w:cs="B Lotus" w:hint="cs"/>
          <w:sz w:val="28"/>
          <w:szCs w:val="28"/>
          <w:rtl/>
        </w:rPr>
        <w:t>.</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4-</w:t>
      </w:r>
      <w:r w:rsidRPr="00570D48">
        <w:rPr>
          <w:rFonts w:ascii="Arial" w:hAnsi="Arial" w:cs="B Lotus" w:hint="cs"/>
          <w:sz w:val="28"/>
          <w:szCs w:val="28"/>
          <w:rtl/>
        </w:rPr>
        <w:t>اميري، عبدالرضا</w:t>
      </w:r>
      <w:r>
        <w:rPr>
          <w:rFonts w:ascii="Arial" w:hAnsi="Arial" w:cs="B Lotus" w:hint="cs"/>
          <w:sz w:val="28"/>
          <w:szCs w:val="28"/>
          <w:rtl/>
        </w:rPr>
        <w:t xml:space="preserve"> و همكارانش،</w:t>
      </w:r>
      <w:r w:rsidRPr="00570D48">
        <w:rPr>
          <w:rFonts w:ascii="Arial" w:hAnsi="Arial" w:cs="B Lotus" w:hint="cs"/>
          <w:sz w:val="28"/>
          <w:szCs w:val="28"/>
          <w:rtl/>
        </w:rPr>
        <w:t xml:space="preserve"> </w:t>
      </w:r>
      <w:r>
        <w:rPr>
          <w:rFonts w:ascii="Arial" w:hAnsi="Arial" w:cs="B Lotus" w:hint="cs"/>
          <w:sz w:val="28"/>
          <w:szCs w:val="28"/>
          <w:rtl/>
        </w:rPr>
        <w:t>1390، «</w:t>
      </w:r>
      <w:r w:rsidRPr="00570D48">
        <w:rPr>
          <w:rFonts w:ascii="Arial" w:hAnsi="Arial" w:cs="B Lotus" w:hint="cs"/>
          <w:sz w:val="28"/>
          <w:szCs w:val="28"/>
          <w:rtl/>
        </w:rPr>
        <w:t>م</w:t>
      </w:r>
      <w:r>
        <w:rPr>
          <w:rFonts w:ascii="Arial" w:hAnsi="Arial" w:cs="B Lotus" w:hint="cs"/>
          <w:sz w:val="28"/>
          <w:szCs w:val="28"/>
          <w:rtl/>
        </w:rPr>
        <w:t>ؤ</w:t>
      </w:r>
      <w:r w:rsidRPr="00570D48">
        <w:rPr>
          <w:rFonts w:ascii="Arial" w:hAnsi="Arial" w:cs="B Lotus" w:hint="cs"/>
          <w:sz w:val="28"/>
          <w:szCs w:val="28"/>
          <w:rtl/>
        </w:rPr>
        <w:t>لفه و الزامات تجاري‌سازي دانش از صنعت به دانشگاه</w:t>
      </w:r>
      <w:r>
        <w:rPr>
          <w:rFonts w:ascii="Arial" w:hAnsi="Arial" w:cs="B Lotus" w:hint="cs"/>
          <w:sz w:val="28"/>
          <w:szCs w:val="28"/>
          <w:rtl/>
        </w:rPr>
        <w:t>»</w:t>
      </w:r>
      <w:r w:rsidRPr="00570D48">
        <w:rPr>
          <w:rFonts w:ascii="Arial" w:hAnsi="Arial" w:cs="B Lotus" w:hint="cs"/>
          <w:sz w:val="28"/>
          <w:szCs w:val="28"/>
          <w:rtl/>
        </w:rPr>
        <w:t>، دومين كنفرانس مديريت اجرايي، 1 و2 تيرماه</w:t>
      </w:r>
      <w:r>
        <w:rPr>
          <w:rFonts w:ascii="Arial" w:hAnsi="Arial" w:cs="B Lotus" w:hint="cs"/>
          <w:sz w:val="28"/>
          <w:szCs w:val="28"/>
          <w:rtl/>
        </w:rPr>
        <w:t>.</w:t>
      </w:r>
    </w:p>
    <w:p w:rsidR="007E5F62" w:rsidRPr="00570D48" w:rsidRDefault="007E5F62" w:rsidP="007E5F62">
      <w:pPr>
        <w:spacing w:line="360" w:lineRule="auto"/>
        <w:rPr>
          <w:rFonts w:cs="B Lotus" w:hint="cs"/>
          <w:sz w:val="28"/>
          <w:szCs w:val="28"/>
          <w:rtl/>
        </w:rPr>
      </w:pPr>
      <w:r>
        <w:rPr>
          <w:rFonts w:cs="B Lotus" w:hint="cs"/>
          <w:sz w:val="28"/>
          <w:szCs w:val="28"/>
          <w:rtl/>
        </w:rPr>
        <w:t xml:space="preserve">5-ايران‌نژاد پاريزي، مهدي، </w:t>
      </w:r>
      <w:r w:rsidRPr="00570D48">
        <w:rPr>
          <w:rFonts w:cs="B Lotus" w:hint="cs"/>
          <w:sz w:val="28"/>
          <w:szCs w:val="28"/>
          <w:rtl/>
        </w:rPr>
        <w:t xml:space="preserve">1390، </w:t>
      </w:r>
      <w:r>
        <w:rPr>
          <w:rFonts w:cs="B Lotus" w:hint="cs"/>
          <w:sz w:val="28"/>
          <w:szCs w:val="28"/>
          <w:rtl/>
        </w:rPr>
        <w:t>«</w:t>
      </w:r>
      <w:r w:rsidRPr="00570D48">
        <w:rPr>
          <w:rFonts w:cs="B Lotus" w:hint="cs"/>
          <w:sz w:val="28"/>
          <w:szCs w:val="28"/>
          <w:rtl/>
        </w:rPr>
        <w:t>روش‌هاي تحقيق در علوم اجتماعي</w:t>
      </w:r>
      <w:r>
        <w:rPr>
          <w:rFonts w:cs="B Lotus" w:hint="cs"/>
          <w:sz w:val="28"/>
          <w:szCs w:val="28"/>
          <w:rtl/>
        </w:rPr>
        <w:t>»</w:t>
      </w:r>
      <w:r w:rsidRPr="00570D48">
        <w:rPr>
          <w:rFonts w:cs="B Lotus" w:hint="cs"/>
          <w:sz w:val="28"/>
          <w:szCs w:val="28"/>
          <w:rtl/>
        </w:rPr>
        <w:t>، نشر مديران، تهران، چاپ پنجم.</w:t>
      </w:r>
    </w:p>
    <w:p w:rsidR="007E5F62" w:rsidRPr="00570D48" w:rsidRDefault="007E5F62" w:rsidP="007E5F62">
      <w:pPr>
        <w:spacing w:line="360" w:lineRule="auto"/>
        <w:rPr>
          <w:rFonts w:cs="B Lotus"/>
          <w:sz w:val="28"/>
          <w:szCs w:val="28"/>
        </w:rPr>
      </w:pPr>
      <w:r>
        <w:rPr>
          <w:rFonts w:cs="B Lotus" w:hint="cs"/>
          <w:sz w:val="28"/>
          <w:szCs w:val="28"/>
          <w:rtl/>
        </w:rPr>
        <w:t>6-</w:t>
      </w:r>
      <w:r w:rsidRPr="00570D48">
        <w:rPr>
          <w:rFonts w:cs="B Lotus" w:hint="cs"/>
          <w:sz w:val="28"/>
          <w:szCs w:val="28"/>
          <w:rtl/>
        </w:rPr>
        <w:t>بازرگان، عباس</w:t>
      </w:r>
      <w:r>
        <w:rPr>
          <w:rFonts w:cs="B Lotus" w:hint="cs"/>
          <w:sz w:val="28"/>
          <w:szCs w:val="28"/>
          <w:rtl/>
        </w:rPr>
        <w:t xml:space="preserve"> و همكارانش،</w:t>
      </w:r>
      <w:r w:rsidRPr="00570D48">
        <w:rPr>
          <w:rFonts w:cs="B Lotus" w:hint="cs"/>
          <w:sz w:val="28"/>
          <w:szCs w:val="28"/>
          <w:rtl/>
        </w:rPr>
        <w:t xml:space="preserve"> 1376</w:t>
      </w:r>
      <w:r>
        <w:rPr>
          <w:rFonts w:cs="B Lotus" w:hint="cs"/>
          <w:sz w:val="28"/>
          <w:szCs w:val="28"/>
          <w:rtl/>
        </w:rPr>
        <w:t xml:space="preserve"> </w:t>
      </w:r>
      <w:r w:rsidRPr="00570D48">
        <w:rPr>
          <w:rFonts w:cs="B Lotus" w:hint="cs"/>
          <w:sz w:val="28"/>
          <w:szCs w:val="28"/>
          <w:rtl/>
        </w:rPr>
        <w:t>«روش تحقيق در علوم رفتاري»</w:t>
      </w:r>
      <w:r>
        <w:rPr>
          <w:rFonts w:cs="B Lotus" w:hint="cs"/>
          <w:sz w:val="28"/>
          <w:szCs w:val="28"/>
          <w:rtl/>
        </w:rPr>
        <w:t>،</w:t>
      </w:r>
      <w:r w:rsidRPr="00570D48">
        <w:rPr>
          <w:rFonts w:cs="B Lotus" w:hint="cs"/>
          <w:sz w:val="28"/>
          <w:szCs w:val="28"/>
          <w:rtl/>
        </w:rPr>
        <w:t xml:space="preserve"> نشراگه</w:t>
      </w:r>
      <w:r>
        <w:rPr>
          <w:rFonts w:cs="B Lotus" w:hint="cs"/>
          <w:sz w:val="28"/>
          <w:szCs w:val="28"/>
          <w:rtl/>
        </w:rPr>
        <w:t>.</w:t>
      </w:r>
      <w:r w:rsidRPr="00570D48">
        <w:rPr>
          <w:rFonts w:cs="B Lotus" w:hint="cs"/>
          <w:sz w:val="28"/>
          <w:szCs w:val="28"/>
          <w:rtl/>
        </w:rPr>
        <w:t xml:space="preserve"> </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7-</w:t>
      </w:r>
      <w:r w:rsidRPr="00570D48">
        <w:rPr>
          <w:rFonts w:ascii="Arial" w:hAnsi="Arial" w:cs="B Lotus" w:hint="cs"/>
          <w:sz w:val="28"/>
          <w:szCs w:val="28"/>
          <w:rtl/>
        </w:rPr>
        <w:t>بندريان،</w:t>
      </w:r>
      <w:r>
        <w:rPr>
          <w:rFonts w:ascii="Arial" w:hAnsi="Arial" w:cs="B Lotus" w:hint="cs"/>
          <w:sz w:val="28"/>
          <w:szCs w:val="28"/>
          <w:rtl/>
        </w:rPr>
        <w:t xml:space="preserve"> </w:t>
      </w:r>
      <w:r w:rsidRPr="00570D48">
        <w:rPr>
          <w:rFonts w:ascii="Arial" w:hAnsi="Arial" w:cs="B Lotus" w:hint="cs"/>
          <w:sz w:val="28"/>
          <w:szCs w:val="28"/>
          <w:rtl/>
        </w:rPr>
        <w:t>رضا، 1390</w:t>
      </w:r>
      <w:r>
        <w:rPr>
          <w:rFonts w:ascii="Arial" w:hAnsi="Arial" w:cs="B Lotus" w:hint="cs"/>
          <w:sz w:val="28"/>
          <w:szCs w:val="28"/>
          <w:rtl/>
        </w:rPr>
        <w:t>،</w:t>
      </w:r>
      <w:r w:rsidRPr="00570D48">
        <w:rPr>
          <w:rFonts w:ascii="Arial" w:hAnsi="Arial" w:cs="B Lotus" w:hint="cs"/>
          <w:sz w:val="28"/>
          <w:szCs w:val="28"/>
          <w:rtl/>
        </w:rPr>
        <w:t xml:space="preserve"> </w:t>
      </w:r>
      <w:r>
        <w:rPr>
          <w:rFonts w:ascii="Arial" w:hAnsi="Arial" w:cs="B Lotus" w:hint="cs"/>
          <w:sz w:val="28"/>
          <w:szCs w:val="28"/>
          <w:rtl/>
        </w:rPr>
        <w:t>«</w:t>
      </w:r>
      <w:r w:rsidRPr="00570D48">
        <w:rPr>
          <w:rFonts w:ascii="Arial" w:hAnsi="Arial" w:cs="B Lotus" w:hint="cs"/>
          <w:sz w:val="28"/>
          <w:szCs w:val="28"/>
          <w:rtl/>
        </w:rPr>
        <w:t>كارآفريني شركتي شيوه‌اي براي تجاري‌سازي دستاوردهاي فناورانه سازمان‌هاي پژوهشي و فناوري مستقل</w:t>
      </w:r>
      <w:r>
        <w:rPr>
          <w:rFonts w:ascii="Arial" w:hAnsi="Arial" w:cs="B Lotus" w:hint="cs"/>
          <w:sz w:val="28"/>
          <w:szCs w:val="28"/>
          <w:rtl/>
        </w:rPr>
        <w:t>»</w:t>
      </w:r>
      <w:r w:rsidRPr="00570D48">
        <w:rPr>
          <w:rFonts w:ascii="Arial" w:hAnsi="Arial" w:cs="B Lotus" w:hint="cs"/>
          <w:sz w:val="28"/>
          <w:szCs w:val="28"/>
          <w:rtl/>
        </w:rPr>
        <w:t xml:space="preserve"> بهار، فصلنامه تخصصي پارك‌ها و مراكز رشد، سال هفتم، شماره 26- صص 46-40</w:t>
      </w:r>
      <w:r>
        <w:rPr>
          <w:rFonts w:ascii="Arial" w:hAnsi="Arial" w:cs="B Lotus" w:hint="cs"/>
          <w:sz w:val="28"/>
          <w:szCs w:val="28"/>
          <w:rtl/>
        </w:rPr>
        <w:t>.</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8-</w:t>
      </w:r>
      <w:r w:rsidRPr="00570D48">
        <w:rPr>
          <w:rFonts w:ascii="Arial" w:hAnsi="Arial" w:cs="B Lotus" w:hint="cs"/>
          <w:sz w:val="28"/>
          <w:szCs w:val="28"/>
          <w:rtl/>
        </w:rPr>
        <w:t>حسنقلي‌پور ياسوري، حكيمه، 1389</w:t>
      </w:r>
      <w:r>
        <w:rPr>
          <w:rFonts w:ascii="Arial" w:hAnsi="Arial" w:cs="B Lotus" w:hint="cs"/>
          <w:sz w:val="28"/>
          <w:szCs w:val="28"/>
          <w:rtl/>
        </w:rPr>
        <w:t>،</w:t>
      </w:r>
      <w:r w:rsidRPr="00570D48">
        <w:rPr>
          <w:rFonts w:ascii="Arial" w:hAnsi="Arial" w:cs="B Lotus" w:hint="cs"/>
          <w:sz w:val="28"/>
          <w:szCs w:val="28"/>
          <w:rtl/>
        </w:rPr>
        <w:t xml:space="preserve"> </w:t>
      </w:r>
      <w:r>
        <w:rPr>
          <w:rFonts w:ascii="Arial" w:hAnsi="Arial" w:cs="B Lotus" w:hint="cs"/>
          <w:sz w:val="28"/>
          <w:szCs w:val="28"/>
          <w:rtl/>
        </w:rPr>
        <w:t>«</w:t>
      </w:r>
      <w:r w:rsidRPr="00570D48">
        <w:rPr>
          <w:rFonts w:ascii="Arial" w:hAnsi="Arial" w:cs="B Lotus" w:hint="cs"/>
          <w:sz w:val="28"/>
          <w:szCs w:val="28"/>
          <w:rtl/>
        </w:rPr>
        <w:t>طراحي مكانيزم، تجاري‌سازي دانش در دانشكده‌هاي مديريت</w:t>
      </w:r>
      <w:r>
        <w:rPr>
          <w:rFonts w:ascii="Arial" w:hAnsi="Arial" w:cs="B Lotus" w:hint="cs"/>
          <w:sz w:val="28"/>
          <w:szCs w:val="28"/>
          <w:rtl/>
        </w:rPr>
        <w:t>»</w:t>
      </w:r>
      <w:r w:rsidRPr="00570D48">
        <w:rPr>
          <w:rFonts w:ascii="Arial" w:hAnsi="Arial" w:cs="B Lotus" w:hint="cs"/>
          <w:sz w:val="28"/>
          <w:szCs w:val="28"/>
          <w:rtl/>
        </w:rPr>
        <w:t>، پايان‌نامه، دانشكده مديريت</w:t>
      </w:r>
      <w:r>
        <w:rPr>
          <w:rFonts w:ascii="Arial" w:hAnsi="Arial" w:cs="B Lotus" w:hint="cs"/>
          <w:sz w:val="28"/>
          <w:szCs w:val="28"/>
          <w:rtl/>
        </w:rPr>
        <w:t>.</w:t>
      </w:r>
    </w:p>
    <w:p w:rsidR="007E5F62" w:rsidRPr="00570D48" w:rsidRDefault="007E5F62" w:rsidP="007E5F62">
      <w:pPr>
        <w:spacing w:line="360" w:lineRule="auto"/>
        <w:rPr>
          <w:rFonts w:cs="B Lotus" w:hint="cs"/>
          <w:sz w:val="28"/>
          <w:szCs w:val="28"/>
          <w:rtl/>
        </w:rPr>
      </w:pPr>
      <w:r>
        <w:rPr>
          <w:rFonts w:cs="B Lotus" w:hint="cs"/>
          <w:sz w:val="28"/>
          <w:szCs w:val="28"/>
          <w:rtl/>
        </w:rPr>
        <w:t>9-</w:t>
      </w:r>
      <w:r w:rsidRPr="00570D48">
        <w:rPr>
          <w:rFonts w:cs="B Lotus" w:hint="cs"/>
          <w:sz w:val="28"/>
          <w:szCs w:val="28"/>
          <w:rtl/>
        </w:rPr>
        <w:t>خاكي، غلامرضا</w:t>
      </w:r>
      <w:r>
        <w:rPr>
          <w:rFonts w:cs="B Lotus" w:hint="cs"/>
          <w:sz w:val="28"/>
          <w:szCs w:val="28"/>
          <w:rtl/>
        </w:rPr>
        <w:t>،</w:t>
      </w:r>
      <w:r w:rsidRPr="00570D48">
        <w:rPr>
          <w:rFonts w:cs="B Lotus" w:hint="cs"/>
          <w:sz w:val="28"/>
          <w:szCs w:val="28"/>
          <w:rtl/>
        </w:rPr>
        <w:t xml:space="preserve"> 1388، </w:t>
      </w:r>
      <w:r>
        <w:rPr>
          <w:rFonts w:cs="B Lotus" w:hint="cs"/>
          <w:sz w:val="28"/>
          <w:szCs w:val="28"/>
          <w:rtl/>
        </w:rPr>
        <w:t>«</w:t>
      </w:r>
      <w:r w:rsidRPr="00570D48">
        <w:rPr>
          <w:rFonts w:cs="B Lotus" w:hint="cs"/>
          <w:sz w:val="28"/>
          <w:szCs w:val="28"/>
          <w:rtl/>
        </w:rPr>
        <w:t>روش تحقيق در مديريت</w:t>
      </w:r>
      <w:r>
        <w:rPr>
          <w:rFonts w:cs="B Lotus" w:hint="cs"/>
          <w:sz w:val="28"/>
          <w:szCs w:val="28"/>
          <w:rtl/>
        </w:rPr>
        <w:t>»</w:t>
      </w:r>
      <w:r w:rsidRPr="00570D48">
        <w:rPr>
          <w:rFonts w:cs="B Lotus" w:hint="cs"/>
          <w:sz w:val="28"/>
          <w:szCs w:val="28"/>
          <w:rtl/>
        </w:rPr>
        <w:t>، انتشارات بازتاب، تهران، چاپ چهارم.</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lastRenderedPageBreak/>
        <w:t>10-</w:t>
      </w:r>
      <w:r w:rsidRPr="00570D48">
        <w:rPr>
          <w:rFonts w:ascii="Arial" w:hAnsi="Arial" w:cs="B Lotus" w:hint="cs"/>
          <w:sz w:val="28"/>
          <w:szCs w:val="28"/>
          <w:rtl/>
        </w:rPr>
        <w:t>خليل، طارق، 1387، «مديريت تكنولوژي»، ترجمه، اعرابي، سيدمحمد، ايزدي، داود، دفتر پژوهش‌هاي فرهنگي.</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11-</w:t>
      </w:r>
      <w:r w:rsidRPr="00570D48">
        <w:rPr>
          <w:rFonts w:ascii="Arial" w:hAnsi="Arial" w:cs="B Lotus" w:hint="cs"/>
          <w:sz w:val="28"/>
          <w:szCs w:val="28"/>
          <w:rtl/>
        </w:rPr>
        <w:t>روشندل، اربطاني</w:t>
      </w:r>
      <w:r>
        <w:rPr>
          <w:rFonts w:ascii="Arial" w:hAnsi="Arial" w:cs="B Lotus" w:hint="cs"/>
          <w:sz w:val="28"/>
          <w:szCs w:val="28"/>
          <w:rtl/>
        </w:rPr>
        <w:t xml:space="preserve"> و همكارانش،</w:t>
      </w:r>
      <w:r w:rsidRPr="00570D48">
        <w:rPr>
          <w:rFonts w:ascii="Arial" w:hAnsi="Arial" w:cs="B Lotus" w:hint="cs"/>
          <w:sz w:val="28"/>
          <w:szCs w:val="28"/>
          <w:rtl/>
        </w:rPr>
        <w:t xml:space="preserve"> «چارچوبي براي تجاري‌سازي نوآوري‌هاي ديجيتال در شركت‌هاي كارآفرين رسانه‌اي ايران مديريت بازرگان</w:t>
      </w:r>
      <w:r>
        <w:rPr>
          <w:rFonts w:ascii="Arial" w:hAnsi="Arial" w:cs="B Lotus" w:hint="cs"/>
          <w:sz w:val="28"/>
          <w:szCs w:val="28"/>
          <w:rtl/>
        </w:rPr>
        <w:t>»</w:t>
      </w:r>
      <w:r w:rsidRPr="00570D48">
        <w:rPr>
          <w:rFonts w:ascii="Arial" w:hAnsi="Arial" w:cs="B Lotus" w:hint="cs"/>
          <w:sz w:val="28"/>
          <w:szCs w:val="28"/>
          <w:rtl/>
        </w:rPr>
        <w:t>، دوره 4، شماره 11، بهار91</w:t>
      </w:r>
      <w:r>
        <w:rPr>
          <w:rFonts w:ascii="Arial" w:hAnsi="Arial" w:cs="B Lotus" w:hint="cs"/>
          <w:sz w:val="28"/>
          <w:szCs w:val="28"/>
          <w:rtl/>
        </w:rPr>
        <w:t>،</w:t>
      </w:r>
      <w:r w:rsidRPr="00570D48">
        <w:rPr>
          <w:rFonts w:ascii="Arial" w:hAnsi="Arial" w:cs="B Lotus" w:hint="cs"/>
          <w:sz w:val="28"/>
          <w:szCs w:val="28"/>
          <w:rtl/>
        </w:rPr>
        <w:t xml:space="preserve"> دانشگاه مديريت دانشگاه تهران.</w:t>
      </w:r>
    </w:p>
    <w:p w:rsidR="007E5F62" w:rsidRPr="00570D48" w:rsidRDefault="007E5F62" w:rsidP="007E5F62">
      <w:pPr>
        <w:spacing w:line="360" w:lineRule="auto"/>
        <w:rPr>
          <w:rFonts w:cs="B Lotus" w:hint="cs"/>
          <w:sz w:val="28"/>
          <w:szCs w:val="28"/>
          <w:rtl/>
        </w:rPr>
      </w:pPr>
      <w:r>
        <w:rPr>
          <w:rFonts w:cs="B Lotus" w:hint="cs"/>
          <w:sz w:val="28"/>
          <w:szCs w:val="28"/>
          <w:rtl/>
        </w:rPr>
        <w:t>12-</w:t>
      </w:r>
      <w:r w:rsidRPr="00570D48">
        <w:rPr>
          <w:rFonts w:cs="B Lotus" w:hint="cs"/>
          <w:sz w:val="28"/>
          <w:szCs w:val="28"/>
          <w:rtl/>
        </w:rPr>
        <w:t xml:space="preserve">سرمد، زهره و بازرگان، عباس، 1385، </w:t>
      </w:r>
      <w:r>
        <w:rPr>
          <w:rFonts w:cs="B Lotus" w:hint="cs"/>
          <w:sz w:val="28"/>
          <w:szCs w:val="28"/>
          <w:rtl/>
        </w:rPr>
        <w:t>«</w:t>
      </w:r>
      <w:r w:rsidRPr="00570D48">
        <w:rPr>
          <w:rFonts w:cs="B Lotus" w:hint="cs"/>
          <w:sz w:val="28"/>
          <w:szCs w:val="28"/>
          <w:rtl/>
        </w:rPr>
        <w:t>روش‌هاي تحقيق در علوم رفتاري</w:t>
      </w:r>
      <w:r>
        <w:rPr>
          <w:rFonts w:cs="B Lotus" w:hint="cs"/>
          <w:sz w:val="28"/>
          <w:szCs w:val="28"/>
          <w:rtl/>
        </w:rPr>
        <w:t>»</w:t>
      </w:r>
      <w:r w:rsidRPr="00570D48">
        <w:rPr>
          <w:rFonts w:cs="B Lotus" w:hint="cs"/>
          <w:sz w:val="28"/>
          <w:szCs w:val="28"/>
          <w:rtl/>
        </w:rPr>
        <w:t>، انتشارات سخن، تهران، چاپ دوم.</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13-</w:t>
      </w:r>
      <w:r w:rsidRPr="00570D48">
        <w:rPr>
          <w:rFonts w:ascii="Arial" w:hAnsi="Arial" w:cs="B Lotus" w:hint="cs"/>
          <w:sz w:val="28"/>
          <w:szCs w:val="28"/>
          <w:rtl/>
        </w:rPr>
        <w:t>شريفي، مهنوش، شريف‌زاده، قاسم</w:t>
      </w:r>
      <w:r>
        <w:rPr>
          <w:rFonts w:ascii="Arial" w:hAnsi="Arial" w:cs="B Lotus" w:hint="cs"/>
          <w:sz w:val="28"/>
          <w:szCs w:val="28"/>
          <w:rtl/>
        </w:rPr>
        <w:t>،</w:t>
      </w:r>
      <w:r w:rsidRPr="00570D48">
        <w:rPr>
          <w:rFonts w:ascii="Arial" w:hAnsi="Arial" w:cs="B Lotus" w:hint="cs"/>
          <w:sz w:val="28"/>
          <w:szCs w:val="28"/>
          <w:rtl/>
        </w:rPr>
        <w:t xml:space="preserve"> 1389</w:t>
      </w:r>
      <w:r>
        <w:rPr>
          <w:rFonts w:ascii="Arial" w:hAnsi="Arial" w:cs="B Lotus" w:hint="cs"/>
          <w:sz w:val="28"/>
          <w:szCs w:val="28"/>
          <w:rtl/>
        </w:rPr>
        <w:t>،</w:t>
      </w:r>
      <w:r w:rsidRPr="00570D48">
        <w:rPr>
          <w:rFonts w:ascii="Arial" w:hAnsi="Arial" w:cs="B Lotus" w:hint="cs"/>
          <w:sz w:val="28"/>
          <w:szCs w:val="28"/>
          <w:rtl/>
        </w:rPr>
        <w:t xml:space="preserve"> </w:t>
      </w:r>
      <w:r>
        <w:rPr>
          <w:rFonts w:ascii="Arial" w:hAnsi="Arial" w:cs="B Lotus" w:hint="cs"/>
          <w:sz w:val="28"/>
          <w:szCs w:val="28"/>
          <w:rtl/>
        </w:rPr>
        <w:t>«</w:t>
      </w:r>
      <w:r w:rsidRPr="00570D48">
        <w:rPr>
          <w:rFonts w:ascii="Arial" w:hAnsi="Arial" w:cs="B Lotus" w:hint="cs"/>
          <w:sz w:val="28"/>
          <w:szCs w:val="28"/>
          <w:rtl/>
        </w:rPr>
        <w:t>استلزامات مديريت حقوق مالكيت فكري براي پيشبرد تجاري‌سازي تحقيقات دانشگاهي</w:t>
      </w:r>
      <w:r>
        <w:rPr>
          <w:rFonts w:ascii="Arial" w:hAnsi="Arial" w:cs="B Lotus" w:hint="cs"/>
          <w:sz w:val="28"/>
          <w:szCs w:val="28"/>
          <w:rtl/>
        </w:rPr>
        <w:t>»</w:t>
      </w:r>
      <w:r w:rsidRPr="00570D48">
        <w:rPr>
          <w:rFonts w:ascii="Arial" w:hAnsi="Arial" w:cs="B Lotus" w:hint="cs"/>
          <w:sz w:val="28"/>
          <w:szCs w:val="28"/>
          <w:rtl/>
        </w:rPr>
        <w:t>، دومين كنفرانس بين‌المللي سرمايه فكري</w:t>
      </w:r>
      <w:r>
        <w:rPr>
          <w:rFonts w:ascii="Arial" w:hAnsi="Arial" w:cs="B Lotus" w:hint="cs"/>
          <w:sz w:val="28"/>
          <w:szCs w:val="28"/>
          <w:rtl/>
        </w:rPr>
        <w:t>،</w:t>
      </w:r>
      <w:r w:rsidRPr="00570D48">
        <w:rPr>
          <w:rFonts w:ascii="Arial" w:hAnsi="Arial" w:cs="B Lotus" w:hint="cs"/>
          <w:sz w:val="28"/>
          <w:szCs w:val="28"/>
          <w:rtl/>
        </w:rPr>
        <w:t xml:space="preserve"> زنجان.</w:t>
      </w:r>
    </w:p>
    <w:p w:rsidR="007E5F62" w:rsidRDefault="007E5F62" w:rsidP="007E5F62">
      <w:pPr>
        <w:spacing w:line="360" w:lineRule="auto"/>
        <w:jc w:val="both"/>
        <w:rPr>
          <w:rFonts w:ascii="Arial" w:hAnsi="Arial" w:cs="B Lotus" w:hint="cs"/>
          <w:sz w:val="28"/>
          <w:szCs w:val="28"/>
          <w:rtl/>
        </w:rPr>
      </w:pPr>
      <w:r>
        <w:rPr>
          <w:rFonts w:ascii="Arial" w:hAnsi="Arial" w:cs="B Lotus" w:hint="cs"/>
          <w:sz w:val="28"/>
          <w:szCs w:val="28"/>
          <w:rtl/>
        </w:rPr>
        <w:t>14-</w:t>
      </w:r>
      <w:r w:rsidRPr="00570D48">
        <w:rPr>
          <w:rFonts w:ascii="Arial" w:hAnsi="Arial" w:cs="B Lotus" w:hint="cs"/>
          <w:sz w:val="28"/>
          <w:szCs w:val="28"/>
          <w:rtl/>
        </w:rPr>
        <w:t>علمي</w:t>
      </w:r>
      <w:r>
        <w:rPr>
          <w:rFonts w:ascii="Arial" w:hAnsi="Arial" w:cs="B Lotus" w:hint="cs"/>
          <w:sz w:val="28"/>
          <w:szCs w:val="28"/>
          <w:rtl/>
        </w:rPr>
        <w:t>،</w:t>
      </w:r>
      <w:r w:rsidRPr="00570D48">
        <w:rPr>
          <w:rFonts w:ascii="Arial" w:hAnsi="Arial" w:cs="B Lotus" w:hint="cs"/>
          <w:sz w:val="28"/>
          <w:szCs w:val="28"/>
          <w:rtl/>
        </w:rPr>
        <w:t xml:space="preserve"> محمد، 1388، </w:t>
      </w:r>
      <w:r>
        <w:rPr>
          <w:rFonts w:ascii="Arial" w:hAnsi="Arial" w:cs="B Lotus" w:hint="cs"/>
          <w:sz w:val="28"/>
          <w:szCs w:val="28"/>
          <w:rtl/>
        </w:rPr>
        <w:t>«</w:t>
      </w:r>
      <w:r w:rsidRPr="00570D48">
        <w:rPr>
          <w:rFonts w:ascii="Arial" w:hAnsi="Arial" w:cs="B Lotus" w:hint="cs"/>
          <w:sz w:val="28"/>
          <w:szCs w:val="28"/>
          <w:rtl/>
        </w:rPr>
        <w:t>روش‌هاي تجاري‌سازي يافته‌هاي پژوهشي</w:t>
      </w:r>
      <w:r>
        <w:rPr>
          <w:rFonts w:ascii="Arial" w:hAnsi="Arial" w:cs="B Lotus" w:hint="cs"/>
          <w:sz w:val="28"/>
          <w:szCs w:val="28"/>
          <w:rtl/>
        </w:rPr>
        <w:t>»</w:t>
      </w:r>
      <w:r w:rsidRPr="00570D48">
        <w:rPr>
          <w:rFonts w:ascii="Arial" w:hAnsi="Arial" w:cs="B Lotus" w:hint="cs"/>
          <w:sz w:val="28"/>
          <w:szCs w:val="28"/>
          <w:rtl/>
        </w:rPr>
        <w:t>، سازمان توسعه تجارت ايران،</w:t>
      </w:r>
      <w:r>
        <w:rPr>
          <w:rFonts w:ascii="Arial" w:hAnsi="Arial" w:cs="B Lotus" w:hint="cs"/>
          <w:sz w:val="28"/>
          <w:szCs w:val="28"/>
          <w:rtl/>
        </w:rPr>
        <w:t xml:space="preserve"> تهران، </w:t>
      </w:r>
      <w:r w:rsidRPr="00570D48">
        <w:rPr>
          <w:rFonts w:ascii="Arial" w:hAnsi="Arial" w:cs="B Lotus" w:hint="cs"/>
          <w:sz w:val="28"/>
          <w:szCs w:val="28"/>
          <w:rtl/>
        </w:rPr>
        <w:t xml:space="preserve">ارديبهشت. </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15-</w:t>
      </w:r>
      <w:r w:rsidRPr="00570D48">
        <w:rPr>
          <w:rFonts w:ascii="Arial" w:hAnsi="Arial" w:cs="B Lotus" w:hint="cs"/>
          <w:sz w:val="28"/>
          <w:szCs w:val="28"/>
          <w:rtl/>
        </w:rPr>
        <w:t>فكور، بهمن، 1385، «مروري بر مفاهيم نظري تجاري‌سازي نتايج تحقيقات»، نشريه رهيافت، بهار و تابستان، شماره 37، صص 32-24</w:t>
      </w:r>
      <w:r>
        <w:rPr>
          <w:rFonts w:ascii="Arial" w:hAnsi="Arial" w:cs="B Lotus" w:hint="cs"/>
          <w:sz w:val="28"/>
          <w:szCs w:val="28"/>
          <w:rtl/>
        </w:rPr>
        <w:t>.</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16-</w:t>
      </w:r>
      <w:r w:rsidRPr="00570D48">
        <w:rPr>
          <w:rFonts w:ascii="Arial" w:hAnsi="Arial" w:cs="B Lotus" w:hint="cs"/>
          <w:sz w:val="28"/>
          <w:szCs w:val="28"/>
          <w:rtl/>
        </w:rPr>
        <w:t>فكور، بهمن، 1386، «شرايط زمينه‌ساز براي پيشبرد تجاري‌سازي نتايج تحقيقات در بخش دانشگاهي» نشريه رهيافت، تابستان شماره40، صص 54-46</w:t>
      </w:r>
      <w:r>
        <w:rPr>
          <w:rFonts w:ascii="Arial" w:hAnsi="Arial" w:cs="B Lotus" w:hint="cs"/>
          <w:sz w:val="28"/>
          <w:szCs w:val="28"/>
          <w:rtl/>
        </w:rPr>
        <w:t>.</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17-</w:t>
      </w:r>
      <w:r w:rsidRPr="00570D48">
        <w:rPr>
          <w:rFonts w:ascii="Arial" w:hAnsi="Arial" w:cs="B Lotus" w:hint="cs"/>
          <w:sz w:val="28"/>
          <w:szCs w:val="28"/>
          <w:rtl/>
        </w:rPr>
        <w:t>فكور، بهمن</w:t>
      </w:r>
      <w:r>
        <w:rPr>
          <w:rFonts w:ascii="Arial" w:hAnsi="Arial" w:cs="B Lotus" w:hint="cs"/>
          <w:sz w:val="28"/>
          <w:szCs w:val="28"/>
          <w:rtl/>
        </w:rPr>
        <w:t xml:space="preserve"> و</w:t>
      </w:r>
      <w:r w:rsidRPr="00570D48">
        <w:rPr>
          <w:rFonts w:ascii="Arial" w:hAnsi="Arial" w:cs="B Lotus" w:hint="cs"/>
          <w:sz w:val="28"/>
          <w:szCs w:val="28"/>
          <w:rtl/>
        </w:rPr>
        <w:t xml:space="preserve"> انصاري، محمدتقي</w:t>
      </w:r>
      <w:r>
        <w:rPr>
          <w:rFonts w:ascii="Arial" w:hAnsi="Arial" w:cs="B Lotus" w:hint="cs"/>
          <w:sz w:val="28"/>
          <w:szCs w:val="28"/>
          <w:rtl/>
        </w:rPr>
        <w:t>،</w:t>
      </w:r>
      <w:r w:rsidRPr="00570D48">
        <w:rPr>
          <w:rFonts w:ascii="Arial" w:hAnsi="Arial" w:cs="B Lotus" w:hint="cs"/>
          <w:sz w:val="28"/>
          <w:szCs w:val="28"/>
          <w:rtl/>
        </w:rPr>
        <w:t xml:space="preserve"> 1389</w:t>
      </w:r>
      <w:r>
        <w:rPr>
          <w:rFonts w:ascii="Arial" w:hAnsi="Arial" w:cs="B Lotus" w:hint="cs"/>
          <w:sz w:val="28"/>
          <w:szCs w:val="28"/>
          <w:rtl/>
        </w:rPr>
        <w:t>،</w:t>
      </w:r>
      <w:r w:rsidRPr="00570D48">
        <w:rPr>
          <w:rFonts w:ascii="Arial" w:hAnsi="Arial" w:cs="B Lotus" w:hint="cs"/>
          <w:sz w:val="28"/>
          <w:szCs w:val="28"/>
          <w:rtl/>
        </w:rPr>
        <w:t xml:space="preserve"> «بررسي روش‌ها و منابع كسب فناوري در بنگاه‌هاي كوچك منتخب ايران» فصلنامه سياست علم و فناوري 2 (4)</w:t>
      </w:r>
      <w:r>
        <w:rPr>
          <w:rFonts w:ascii="Arial" w:hAnsi="Arial" w:cs="B Lotus" w:hint="cs"/>
          <w:sz w:val="28"/>
          <w:szCs w:val="28"/>
          <w:rtl/>
        </w:rPr>
        <w:t>،</w:t>
      </w:r>
      <w:r w:rsidRPr="00570D48">
        <w:rPr>
          <w:rFonts w:ascii="Arial" w:hAnsi="Arial" w:cs="B Lotus" w:hint="cs"/>
          <w:sz w:val="28"/>
          <w:szCs w:val="28"/>
          <w:rtl/>
        </w:rPr>
        <w:t xml:space="preserve"> صص 105-93</w:t>
      </w:r>
      <w:r>
        <w:rPr>
          <w:rFonts w:ascii="Arial" w:hAnsi="Arial" w:cs="B Lotus" w:hint="cs"/>
          <w:sz w:val="28"/>
          <w:szCs w:val="28"/>
          <w:rtl/>
        </w:rPr>
        <w:t>.</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lastRenderedPageBreak/>
        <w:t>18-</w:t>
      </w:r>
      <w:r w:rsidRPr="00570D48">
        <w:rPr>
          <w:rFonts w:ascii="Arial" w:hAnsi="Arial" w:cs="B Lotus" w:hint="cs"/>
          <w:sz w:val="28"/>
          <w:szCs w:val="28"/>
          <w:rtl/>
        </w:rPr>
        <w:t xml:space="preserve">فكور، بهمن </w:t>
      </w:r>
      <w:r>
        <w:rPr>
          <w:rFonts w:ascii="Arial" w:hAnsi="Arial" w:cs="B Lotus" w:hint="cs"/>
          <w:sz w:val="28"/>
          <w:szCs w:val="28"/>
          <w:rtl/>
        </w:rPr>
        <w:t xml:space="preserve">و </w:t>
      </w:r>
      <w:r w:rsidRPr="00570D48">
        <w:rPr>
          <w:rFonts w:ascii="Arial" w:hAnsi="Arial" w:cs="B Lotus" w:hint="cs"/>
          <w:sz w:val="28"/>
          <w:szCs w:val="28"/>
          <w:rtl/>
        </w:rPr>
        <w:t>حاجي</w:t>
      </w:r>
      <w:r>
        <w:rPr>
          <w:rFonts w:ascii="Arial" w:hAnsi="Arial" w:cs="B Lotus" w:hint="cs"/>
          <w:sz w:val="28"/>
          <w:szCs w:val="28"/>
          <w:rtl/>
        </w:rPr>
        <w:t>‌</w:t>
      </w:r>
      <w:r w:rsidRPr="00570D48">
        <w:rPr>
          <w:rFonts w:ascii="Arial" w:hAnsi="Arial" w:cs="B Lotus" w:hint="cs"/>
          <w:sz w:val="28"/>
          <w:szCs w:val="28"/>
          <w:rtl/>
        </w:rPr>
        <w:t>حسيني، حجت</w:t>
      </w:r>
      <w:r>
        <w:rPr>
          <w:rFonts w:ascii="Arial" w:hAnsi="Arial" w:cs="B Lotus" w:hint="cs"/>
          <w:sz w:val="28"/>
          <w:szCs w:val="28"/>
          <w:rtl/>
        </w:rPr>
        <w:t>‌</w:t>
      </w:r>
      <w:r w:rsidRPr="00570D48">
        <w:rPr>
          <w:rFonts w:ascii="Arial" w:hAnsi="Arial" w:cs="B Lotus" w:hint="cs"/>
          <w:sz w:val="28"/>
          <w:szCs w:val="28"/>
          <w:rtl/>
        </w:rPr>
        <w:t>اله، 1387، «كارآفريني دانشگاهي و تجاري‌سازي نتايج تحقيقات در دانشگاه‌هاي ايران (مطالعه موردي 7 دانشگاه مهم ايران)»، فصلنامه سياست علم و فناوري 1(2)، صص 70-59.</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19-</w:t>
      </w:r>
      <w:r w:rsidRPr="00570D48">
        <w:rPr>
          <w:rFonts w:ascii="Arial" w:hAnsi="Arial" w:cs="B Lotus" w:hint="cs"/>
          <w:sz w:val="28"/>
          <w:szCs w:val="28"/>
          <w:rtl/>
        </w:rPr>
        <w:t>محمودپور، بختيار</w:t>
      </w:r>
      <w:r>
        <w:rPr>
          <w:rFonts w:ascii="Arial" w:hAnsi="Arial" w:cs="B Lotus" w:hint="cs"/>
          <w:sz w:val="28"/>
          <w:szCs w:val="28"/>
          <w:rtl/>
        </w:rPr>
        <w:t xml:space="preserve"> و همكارانش</w:t>
      </w:r>
      <w:r w:rsidRPr="00570D48">
        <w:rPr>
          <w:rFonts w:ascii="Arial" w:hAnsi="Arial" w:cs="B Lotus" w:hint="cs"/>
          <w:sz w:val="28"/>
          <w:szCs w:val="28"/>
          <w:rtl/>
        </w:rPr>
        <w:t>، 1391</w:t>
      </w:r>
      <w:r>
        <w:rPr>
          <w:rFonts w:ascii="Arial" w:hAnsi="Arial" w:cs="B Lotus" w:hint="cs"/>
          <w:sz w:val="28"/>
          <w:szCs w:val="28"/>
          <w:rtl/>
        </w:rPr>
        <w:t>،</w:t>
      </w:r>
      <w:r w:rsidRPr="00570D48">
        <w:rPr>
          <w:rFonts w:ascii="Arial" w:hAnsi="Arial" w:cs="B Lotus" w:hint="cs"/>
          <w:sz w:val="28"/>
          <w:szCs w:val="28"/>
          <w:rtl/>
        </w:rPr>
        <w:t xml:space="preserve"> «بازشناسي چالش‌هاي فراروي تجاري‌سازي پژوهش‌هاي مديريت آموزشي با ارائه نظريه زمينه‌سازي» فصلنامه علمي، پژوهشي رهيافتي نو در مديريت آموزشي پاييز</w:t>
      </w:r>
      <w:r>
        <w:rPr>
          <w:rFonts w:ascii="Arial" w:hAnsi="Arial" w:cs="B Lotus" w:hint="cs"/>
          <w:sz w:val="28"/>
          <w:szCs w:val="28"/>
          <w:rtl/>
        </w:rPr>
        <w:t>،</w:t>
      </w:r>
      <w:r w:rsidRPr="00570D48">
        <w:rPr>
          <w:rFonts w:ascii="Arial" w:hAnsi="Arial" w:cs="B Lotus" w:hint="cs"/>
          <w:sz w:val="28"/>
          <w:szCs w:val="28"/>
          <w:rtl/>
        </w:rPr>
        <w:t xml:space="preserve"> سال سوم، شماره 3، صص 26-</w:t>
      </w:r>
      <w:r>
        <w:rPr>
          <w:rFonts w:ascii="Arial" w:hAnsi="Arial" w:cs="B Lotus" w:hint="cs"/>
          <w:sz w:val="28"/>
          <w:szCs w:val="28"/>
          <w:rtl/>
        </w:rPr>
        <w:t>1.</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20-</w:t>
      </w:r>
      <w:r w:rsidRPr="00570D48">
        <w:rPr>
          <w:rFonts w:ascii="Arial" w:hAnsi="Arial" w:cs="B Lotus" w:hint="cs"/>
          <w:sz w:val="28"/>
          <w:szCs w:val="28"/>
          <w:rtl/>
        </w:rPr>
        <w:t>مظفري، فاروق</w:t>
      </w:r>
      <w:r>
        <w:rPr>
          <w:rFonts w:ascii="Arial" w:hAnsi="Arial" w:cs="B Lotus" w:hint="cs"/>
          <w:sz w:val="28"/>
          <w:szCs w:val="28"/>
          <w:rtl/>
        </w:rPr>
        <w:t>‌</w:t>
      </w:r>
      <w:r w:rsidRPr="00570D48">
        <w:rPr>
          <w:rFonts w:ascii="Arial" w:hAnsi="Arial" w:cs="B Lotus" w:hint="cs"/>
          <w:sz w:val="28"/>
          <w:szCs w:val="28"/>
          <w:rtl/>
        </w:rPr>
        <w:t>امين</w:t>
      </w:r>
      <w:r>
        <w:rPr>
          <w:rFonts w:ascii="Arial" w:hAnsi="Arial" w:cs="B Lotus" w:hint="cs"/>
          <w:sz w:val="28"/>
          <w:szCs w:val="28"/>
          <w:rtl/>
        </w:rPr>
        <w:t xml:space="preserve"> و</w:t>
      </w:r>
      <w:r w:rsidRPr="00570D48">
        <w:rPr>
          <w:rFonts w:ascii="Arial" w:hAnsi="Arial" w:cs="B Lotus" w:hint="cs"/>
          <w:sz w:val="28"/>
          <w:szCs w:val="28"/>
          <w:rtl/>
        </w:rPr>
        <w:t xml:space="preserve"> شمس، لقمان</w:t>
      </w:r>
      <w:r>
        <w:rPr>
          <w:rFonts w:ascii="Arial" w:hAnsi="Arial" w:cs="B Lotus" w:hint="cs"/>
          <w:sz w:val="28"/>
          <w:szCs w:val="28"/>
          <w:rtl/>
        </w:rPr>
        <w:t>،1390،</w:t>
      </w:r>
      <w:r w:rsidRPr="00570D48">
        <w:rPr>
          <w:rFonts w:ascii="Arial" w:hAnsi="Arial" w:cs="B Lotus" w:hint="cs"/>
          <w:sz w:val="28"/>
          <w:szCs w:val="28"/>
          <w:rtl/>
        </w:rPr>
        <w:t xml:space="preserve"> </w:t>
      </w:r>
      <w:r>
        <w:rPr>
          <w:rFonts w:ascii="Arial" w:hAnsi="Arial" w:cs="B Lotus" w:hint="cs"/>
          <w:sz w:val="28"/>
          <w:szCs w:val="28"/>
          <w:rtl/>
        </w:rPr>
        <w:t>«</w:t>
      </w:r>
      <w:r w:rsidRPr="00570D48">
        <w:rPr>
          <w:rFonts w:ascii="Arial" w:hAnsi="Arial" w:cs="B Lotus" w:hint="cs"/>
          <w:sz w:val="28"/>
          <w:szCs w:val="28"/>
          <w:rtl/>
        </w:rPr>
        <w:t>بررسي روش‌ها و رويكردهاي تجاري‌سازي تحقيقات دانشگاهي با مطالعه ورودي دانشگاه تبريز</w:t>
      </w:r>
      <w:r>
        <w:rPr>
          <w:rFonts w:ascii="Arial" w:hAnsi="Arial" w:cs="B Lotus" w:hint="cs"/>
          <w:sz w:val="28"/>
          <w:szCs w:val="28"/>
          <w:rtl/>
        </w:rPr>
        <w:t>»</w:t>
      </w:r>
      <w:r w:rsidRPr="00570D48">
        <w:rPr>
          <w:rFonts w:ascii="Arial" w:hAnsi="Arial" w:cs="B Lotus" w:hint="cs"/>
          <w:sz w:val="28"/>
          <w:szCs w:val="28"/>
          <w:rtl/>
        </w:rPr>
        <w:t xml:space="preserve"> فصلنامه سياست علم و فناوري، سال سوم، شماره 4، تابستان</w:t>
      </w:r>
      <w:r>
        <w:rPr>
          <w:rFonts w:ascii="Arial" w:hAnsi="Arial" w:cs="B Lotus" w:hint="cs"/>
          <w:sz w:val="28"/>
          <w:szCs w:val="28"/>
          <w:rtl/>
        </w:rPr>
        <w:t>.</w:t>
      </w:r>
      <w:r w:rsidRPr="00570D48">
        <w:rPr>
          <w:rFonts w:ascii="Arial" w:hAnsi="Arial" w:cs="B Lotus" w:hint="cs"/>
          <w:sz w:val="28"/>
          <w:szCs w:val="28"/>
          <w:rtl/>
        </w:rPr>
        <w:t xml:space="preserve"> </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21-</w:t>
      </w:r>
      <w:r w:rsidRPr="00570D48">
        <w:rPr>
          <w:rFonts w:ascii="Arial" w:hAnsi="Arial" w:cs="B Lotus" w:hint="cs"/>
          <w:sz w:val="28"/>
          <w:szCs w:val="28"/>
          <w:rtl/>
        </w:rPr>
        <w:t>مقيمي و ديگران، 1389</w:t>
      </w:r>
      <w:r>
        <w:rPr>
          <w:rFonts w:ascii="Arial" w:hAnsi="Arial" w:cs="B Lotus" w:hint="cs"/>
          <w:sz w:val="28"/>
          <w:szCs w:val="28"/>
          <w:rtl/>
        </w:rPr>
        <w:t>، «</w:t>
      </w:r>
      <w:r w:rsidRPr="00570D48">
        <w:rPr>
          <w:rFonts w:ascii="Arial" w:hAnsi="Arial" w:cs="B Lotus" w:hint="cs"/>
          <w:sz w:val="28"/>
          <w:szCs w:val="28"/>
          <w:rtl/>
        </w:rPr>
        <w:t>تأثير عوامل محيطي بر تجاري‌سازي ايده‌ها و نتايج تحقيقات</w:t>
      </w:r>
      <w:r>
        <w:rPr>
          <w:rFonts w:ascii="Arial" w:hAnsi="Arial" w:cs="B Lotus" w:hint="cs"/>
          <w:sz w:val="28"/>
          <w:szCs w:val="28"/>
          <w:rtl/>
        </w:rPr>
        <w:t>»</w:t>
      </w:r>
      <w:r w:rsidRPr="00570D48">
        <w:rPr>
          <w:rFonts w:ascii="Arial" w:hAnsi="Arial" w:cs="B Lotus" w:hint="cs"/>
          <w:sz w:val="28"/>
          <w:szCs w:val="28"/>
          <w:rtl/>
        </w:rPr>
        <w:t>، مطالعات مديريت راهبردي، تابستان</w:t>
      </w:r>
      <w:r>
        <w:rPr>
          <w:rFonts w:ascii="Arial" w:hAnsi="Arial" w:cs="B Lotus" w:hint="cs"/>
          <w:sz w:val="28"/>
          <w:szCs w:val="28"/>
          <w:rtl/>
        </w:rPr>
        <w:t>.</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22-</w:t>
      </w:r>
      <w:r w:rsidRPr="00570D48">
        <w:rPr>
          <w:rFonts w:ascii="Arial" w:hAnsi="Arial" w:cs="B Lotus" w:hint="cs"/>
          <w:sz w:val="28"/>
          <w:szCs w:val="28"/>
          <w:rtl/>
        </w:rPr>
        <w:t>موسايي، احمد</w:t>
      </w:r>
      <w:r>
        <w:rPr>
          <w:rFonts w:ascii="Arial" w:hAnsi="Arial" w:cs="B Lotus" w:hint="cs"/>
          <w:sz w:val="28"/>
          <w:szCs w:val="28"/>
          <w:rtl/>
        </w:rPr>
        <w:t xml:space="preserve"> و همكارانش، </w:t>
      </w:r>
      <w:r w:rsidRPr="00570D48">
        <w:rPr>
          <w:rFonts w:ascii="Arial" w:hAnsi="Arial" w:cs="B Lotus" w:hint="cs"/>
          <w:sz w:val="28"/>
          <w:szCs w:val="28"/>
          <w:rtl/>
        </w:rPr>
        <w:t>1387، «مدل فرآيندي تجاري‌سازي دانش فني محصولات شيميايي» نشريه علمي و تخصيص رشد و فناوري</w:t>
      </w:r>
      <w:r>
        <w:rPr>
          <w:rFonts w:ascii="Arial" w:hAnsi="Arial" w:cs="B Lotus" w:hint="cs"/>
          <w:sz w:val="28"/>
          <w:szCs w:val="28"/>
          <w:rtl/>
        </w:rPr>
        <w:t>.</w:t>
      </w:r>
    </w:p>
    <w:p w:rsidR="007E5F62" w:rsidRPr="00570D48" w:rsidRDefault="007E5F62" w:rsidP="007E5F62">
      <w:pPr>
        <w:spacing w:line="360" w:lineRule="auto"/>
        <w:jc w:val="both"/>
        <w:rPr>
          <w:rFonts w:ascii="Arial" w:hAnsi="Arial" w:cs="B Lotus" w:hint="cs"/>
          <w:sz w:val="28"/>
          <w:szCs w:val="28"/>
          <w:rtl/>
        </w:rPr>
      </w:pPr>
      <w:r>
        <w:rPr>
          <w:rFonts w:ascii="Arial" w:hAnsi="Arial" w:cs="B Lotus" w:hint="cs"/>
          <w:sz w:val="28"/>
          <w:szCs w:val="28"/>
          <w:rtl/>
        </w:rPr>
        <w:t>23-</w:t>
      </w:r>
      <w:r w:rsidRPr="00570D48">
        <w:rPr>
          <w:rFonts w:ascii="Arial" w:hAnsi="Arial" w:cs="B Lotus" w:hint="cs"/>
          <w:sz w:val="28"/>
          <w:szCs w:val="28"/>
          <w:rtl/>
        </w:rPr>
        <w:t>مهدي، رضا، 1389</w:t>
      </w:r>
      <w:r>
        <w:rPr>
          <w:rFonts w:ascii="Arial" w:hAnsi="Arial" w:cs="B Lotus" w:hint="cs"/>
          <w:sz w:val="28"/>
          <w:szCs w:val="28"/>
          <w:rtl/>
        </w:rPr>
        <w:t>،</w:t>
      </w:r>
      <w:r w:rsidRPr="00570D48">
        <w:rPr>
          <w:rFonts w:ascii="Arial" w:hAnsi="Arial" w:cs="B Lotus" w:hint="cs"/>
          <w:sz w:val="28"/>
          <w:szCs w:val="28"/>
          <w:rtl/>
        </w:rPr>
        <w:t xml:space="preserve"> </w:t>
      </w:r>
      <w:r>
        <w:rPr>
          <w:rFonts w:ascii="Arial" w:hAnsi="Arial" w:cs="B Lotus" w:hint="cs"/>
          <w:sz w:val="28"/>
          <w:szCs w:val="28"/>
          <w:rtl/>
        </w:rPr>
        <w:t>«</w:t>
      </w:r>
      <w:r w:rsidRPr="00570D48">
        <w:rPr>
          <w:rFonts w:ascii="Arial" w:hAnsi="Arial" w:cs="B Lotus" w:hint="cs"/>
          <w:sz w:val="28"/>
          <w:szCs w:val="28"/>
          <w:rtl/>
        </w:rPr>
        <w:t>توسعه تجاري‌سازي دستاوردهاي علمي از طريق تحقيقات توليد نيمه صنعتي</w:t>
      </w:r>
      <w:r>
        <w:rPr>
          <w:rFonts w:ascii="Arial" w:hAnsi="Arial" w:cs="B Lotus" w:hint="cs"/>
          <w:sz w:val="28"/>
          <w:szCs w:val="28"/>
          <w:rtl/>
        </w:rPr>
        <w:t>»</w:t>
      </w:r>
      <w:r w:rsidRPr="00570D48">
        <w:rPr>
          <w:rFonts w:ascii="Arial" w:hAnsi="Arial" w:cs="B Lotus" w:hint="cs"/>
          <w:sz w:val="28"/>
          <w:szCs w:val="28"/>
          <w:rtl/>
        </w:rPr>
        <w:t xml:space="preserve"> رشد فناوري، فصلنامه تحقيقي پارك‌ها و مراكز رشد، شماره 24.</w:t>
      </w:r>
    </w:p>
    <w:p w:rsidR="007E5F62" w:rsidRDefault="007E5F62" w:rsidP="007E5F62">
      <w:pPr>
        <w:spacing w:line="360" w:lineRule="auto"/>
        <w:rPr>
          <w:rFonts w:cs="B Lotus" w:hint="cs"/>
          <w:sz w:val="28"/>
          <w:szCs w:val="28"/>
          <w:rtl/>
        </w:rPr>
      </w:pPr>
      <w:r>
        <w:rPr>
          <w:rFonts w:ascii="Arial" w:hAnsi="Arial" w:cs="B Lotus" w:hint="cs"/>
          <w:sz w:val="28"/>
          <w:szCs w:val="28"/>
          <w:rtl/>
        </w:rPr>
        <w:t>24-</w:t>
      </w:r>
      <w:r w:rsidRPr="00570D48">
        <w:rPr>
          <w:rFonts w:ascii="Arial" w:hAnsi="Arial" w:cs="B Lotus" w:hint="cs"/>
          <w:sz w:val="28"/>
          <w:szCs w:val="28"/>
          <w:rtl/>
        </w:rPr>
        <w:t>نوفرستي، محمد، 1</w:t>
      </w:r>
      <w:r>
        <w:rPr>
          <w:rFonts w:ascii="Arial" w:hAnsi="Arial" w:cs="B Lotus" w:hint="cs"/>
          <w:sz w:val="28"/>
          <w:szCs w:val="28"/>
          <w:rtl/>
        </w:rPr>
        <w:t>386</w:t>
      </w:r>
      <w:r w:rsidRPr="00570D48">
        <w:rPr>
          <w:rFonts w:ascii="Arial" w:hAnsi="Arial" w:cs="B Lotus" w:hint="cs"/>
          <w:sz w:val="28"/>
          <w:szCs w:val="28"/>
          <w:rtl/>
        </w:rPr>
        <w:t xml:space="preserve">، </w:t>
      </w:r>
      <w:r>
        <w:rPr>
          <w:rFonts w:ascii="Arial" w:hAnsi="Arial" w:cs="B Lotus" w:hint="cs"/>
          <w:sz w:val="28"/>
          <w:szCs w:val="28"/>
          <w:rtl/>
        </w:rPr>
        <w:t>«</w:t>
      </w:r>
      <w:r w:rsidRPr="00570D48">
        <w:rPr>
          <w:rFonts w:ascii="Arial" w:hAnsi="Arial" w:cs="B Lotus" w:hint="cs"/>
          <w:sz w:val="28"/>
          <w:szCs w:val="28"/>
          <w:rtl/>
        </w:rPr>
        <w:t>آمار در اقتصاد و بازرگاني</w:t>
      </w:r>
      <w:r>
        <w:rPr>
          <w:rFonts w:ascii="Arial" w:hAnsi="Arial" w:cs="B Lotus" w:hint="cs"/>
          <w:sz w:val="28"/>
          <w:szCs w:val="28"/>
          <w:rtl/>
        </w:rPr>
        <w:t>»</w:t>
      </w:r>
      <w:r w:rsidRPr="00570D48">
        <w:rPr>
          <w:rFonts w:ascii="Arial" w:hAnsi="Arial" w:cs="B Lotus" w:hint="cs"/>
          <w:sz w:val="28"/>
          <w:szCs w:val="28"/>
          <w:rtl/>
        </w:rPr>
        <w:t>،‌ رسا</w:t>
      </w:r>
      <w:r w:rsidRPr="00570D48">
        <w:rPr>
          <w:rFonts w:cs="B Lotus" w:hint="cs"/>
          <w:sz w:val="28"/>
          <w:szCs w:val="28"/>
          <w:rtl/>
        </w:rPr>
        <w:t>.</w:t>
      </w:r>
    </w:p>
    <w:p w:rsidR="007E5F62" w:rsidRDefault="007E5F62" w:rsidP="007E5F62">
      <w:pPr>
        <w:rPr>
          <w:rFonts w:cs="B Lotus" w:hint="cs"/>
          <w:sz w:val="28"/>
          <w:szCs w:val="28"/>
          <w:rtl/>
        </w:rPr>
      </w:pPr>
    </w:p>
    <w:p w:rsidR="007E5F62" w:rsidRPr="00D5039F" w:rsidRDefault="007E5F62" w:rsidP="007E5F62">
      <w:pPr>
        <w:spacing w:line="360" w:lineRule="auto"/>
        <w:rPr>
          <w:rFonts w:cs="B Lotus"/>
          <w:b/>
          <w:bCs/>
          <w:sz w:val="36"/>
          <w:szCs w:val="36"/>
        </w:rPr>
      </w:pPr>
      <w:r w:rsidRPr="00D5039F">
        <w:rPr>
          <w:rFonts w:cs="B Lotus" w:hint="cs"/>
          <w:b/>
          <w:bCs/>
          <w:sz w:val="36"/>
          <w:szCs w:val="36"/>
          <w:rtl/>
        </w:rPr>
        <w:t>فهرست منابع انگليسي</w:t>
      </w:r>
    </w:p>
    <w:p w:rsidR="007E5F62" w:rsidRDefault="007E5F62" w:rsidP="007E5F62">
      <w:pPr>
        <w:bidi w:val="0"/>
        <w:spacing w:line="360" w:lineRule="auto"/>
        <w:jc w:val="both"/>
        <w:rPr>
          <w:rFonts w:ascii="Arial" w:hAnsi="Arial" w:cs="B Lotus" w:hint="cs"/>
          <w:b/>
          <w:bCs/>
          <w:sz w:val="26"/>
          <w:szCs w:val="26"/>
          <w:rtl/>
        </w:rPr>
      </w:pPr>
      <w:r>
        <w:rPr>
          <w:rFonts w:ascii="Arial" w:hAnsi="Arial" w:cs="B Lotus" w:hint="cs"/>
          <w:b/>
          <w:bCs/>
          <w:sz w:val="26"/>
          <w:szCs w:val="26"/>
          <w:rtl/>
        </w:rPr>
        <w:lastRenderedPageBreak/>
        <w:t>-1</w:t>
      </w:r>
      <w:r>
        <w:rPr>
          <w:rFonts w:ascii="Arial" w:hAnsi="Arial" w:cs="B Lotus"/>
          <w:b/>
          <w:bCs/>
          <w:sz w:val="26"/>
          <w:szCs w:val="26"/>
        </w:rPr>
        <w:t xml:space="preserve"> Etzkowits,H,Research Groups as quasi- Firms: The Invention ot the Entrepveneurial University, Research Policy,Vol.32,2003.</w:t>
      </w:r>
    </w:p>
    <w:p w:rsidR="007E5F62" w:rsidRDefault="007E5F62" w:rsidP="007E5F62">
      <w:pPr>
        <w:bidi w:val="0"/>
        <w:spacing w:line="360" w:lineRule="auto"/>
        <w:jc w:val="both"/>
        <w:rPr>
          <w:rFonts w:ascii="Arial" w:hAnsi="Arial" w:cs="B Lotus"/>
          <w:b/>
          <w:bCs/>
          <w:sz w:val="26"/>
          <w:szCs w:val="26"/>
        </w:rPr>
      </w:pPr>
      <w:r>
        <w:rPr>
          <w:rFonts w:ascii="Arial" w:hAnsi="Arial" w:cs="B Lotus"/>
          <w:b/>
          <w:bCs/>
          <w:sz w:val="26"/>
          <w:szCs w:val="26"/>
        </w:rPr>
        <w:t>2- Etzkowitz, H. and leydesdorff, l. (2000</w:t>
      </w:r>
      <w:proofErr w:type="gramStart"/>
      <w:r>
        <w:rPr>
          <w:rFonts w:ascii="Arial" w:hAnsi="Arial" w:cs="B Lotus"/>
          <w:b/>
          <w:bCs/>
          <w:sz w:val="26"/>
          <w:szCs w:val="26"/>
        </w:rPr>
        <w:t>)</w:t>
      </w:r>
      <w:r>
        <w:rPr>
          <w:rFonts w:ascii="Arial" w:hAnsi="Arial" w:cs="B Lotus" w:hint="cs"/>
          <w:b/>
          <w:bCs/>
          <w:sz w:val="26"/>
          <w:szCs w:val="26"/>
          <w:rtl/>
        </w:rPr>
        <w:t>؛</w:t>
      </w:r>
      <w:proofErr w:type="gramEnd"/>
      <w:r>
        <w:rPr>
          <w:rFonts w:ascii="Arial" w:hAnsi="Arial" w:cs="B Lotus"/>
          <w:b/>
          <w:bCs/>
          <w:sz w:val="26"/>
          <w:szCs w:val="26"/>
        </w:rPr>
        <w:t xml:space="preserve"> the dynamics. Finnovation: from National systems and </w:t>
      </w:r>
      <w:proofErr w:type="gramStart"/>
      <w:r>
        <w:rPr>
          <w:rFonts w:ascii="Arial" w:hAnsi="Arial" w:cs="B Lotus"/>
          <w:b/>
          <w:bCs/>
          <w:sz w:val="26"/>
          <w:szCs w:val="26"/>
        </w:rPr>
        <w:t>" Modes</w:t>
      </w:r>
      <w:proofErr w:type="gramEnd"/>
      <w:r>
        <w:rPr>
          <w:rFonts w:ascii="Arial" w:hAnsi="Arial" w:cs="B Lotus"/>
          <w:b/>
          <w:bCs/>
          <w:sz w:val="26"/>
          <w:szCs w:val="26"/>
        </w:rPr>
        <w:t>" toa Triple Helix of university- Industry government relations, Research Policy, Vol.29,pp:109-23.</w:t>
      </w:r>
    </w:p>
    <w:p w:rsidR="007E5F62" w:rsidRDefault="007E5F62" w:rsidP="007E5F62">
      <w:pPr>
        <w:bidi w:val="0"/>
        <w:spacing w:line="360" w:lineRule="auto"/>
        <w:jc w:val="both"/>
        <w:rPr>
          <w:rFonts w:ascii="Arial" w:hAnsi="Arial" w:cs="B Lotus"/>
          <w:b/>
          <w:bCs/>
          <w:sz w:val="26"/>
          <w:szCs w:val="26"/>
        </w:rPr>
      </w:pPr>
      <w:r>
        <w:rPr>
          <w:rFonts w:ascii="Arial" w:hAnsi="Arial" w:cs="B Lotus" w:hint="cs"/>
          <w:b/>
          <w:bCs/>
          <w:sz w:val="26"/>
          <w:szCs w:val="26"/>
          <w:rtl/>
        </w:rPr>
        <w:t xml:space="preserve">2 </w:t>
      </w:r>
      <w:r>
        <w:rPr>
          <w:rFonts w:ascii="Arial" w:hAnsi="Arial" w:cs="B Lotus"/>
          <w:b/>
          <w:bCs/>
          <w:sz w:val="26"/>
          <w:szCs w:val="26"/>
        </w:rPr>
        <w:t>-Siegel,D.s, Waldman,D.A,Atwater, L.E, Link, A.N. (2003)</w:t>
      </w:r>
      <w:r>
        <w:rPr>
          <w:rFonts w:ascii="Arial" w:hAnsi="Arial" w:cs="B Lotus" w:hint="cs"/>
          <w:b/>
          <w:bCs/>
          <w:sz w:val="26"/>
          <w:szCs w:val="26"/>
          <w:rtl/>
        </w:rPr>
        <w:t>؛</w:t>
      </w:r>
      <w:r>
        <w:rPr>
          <w:rFonts w:ascii="Arial" w:hAnsi="Arial" w:cs="B Lotus"/>
          <w:b/>
          <w:bCs/>
          <w:sz w:val="26"/>
          <w:szCs w:val="26"/>
        </w:rPr>
        <w:t xml:space="preserve"> Commercial Knomledge transfers From universities to firms: improving the effectiveness of university- industry colloborotion, Journal to High Technology Management Research, Vol: 14, pp:111-33.</w:t>
      </w:r>
    </w:p>
    <w:p w:rsidR="007E5F62" w:rsidRDefault="007E5F62" w:rsidP="007E5F62"/>
    <w:sectPr w:rsidR="007E5F6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4A4" w:rsidRDefault="009F74A4" w:rsidP="007E5F62">
      <w:pPr>
        <w:spacing w:after="0" w:line="240" w:lineRule="auto"/>
      </w:pPr>
      <w:r>
        <w:separator/>
      </w:r>
    </w:p>
  </w:endnote>
  <w:endnote w:type="continuationSeparator" w:id="0">
    <w:p w:rsidR="009F74A4" w:rsidRDefault="009F74A4" w:rsidP="007E5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Mitra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B2"/>
    <w:family w:val="auto"/>
    <w:notTrueType/>
    <w:pitch w:val="default"/>
    <w:sig w:usb0="00002000" w:usb1="00000000" w:usb2="00000000" w:usb3="00000000" w:csb0="00000040" w:csb1="00000000"/>
  </w:font>
  <w:font w:name="2  Lotus">
    <w:altName w:val="Courier New"/>
    <w:charset w:val="B2"/>
    <w:family w:val="auto"/>
    <w:pitch w:val="variable"/>
    <w:sig w:usb0="00002000" w:usb1="80000000" w:usb2="00000008"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Zar-s">
    <w:altName w:val="Times New Roman"/>
    <w:charset w:val="00"/>
    <w:family w:val="auto"/>
    <w:pitch w:val="variable"/>
    <w:sig w:usb0="00000003" w:usb1="00000000" w:usb2="00000000" w:usb3="00000000" w:csb0="00000001" w:csb1="00000000"/>
  </w:font>
  <w:font w:name="Zar">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4A4" w:rsidRDefault="009F74A4" w:rsidP="007E5F62">
      <w:pPr>
        <w:spacing w:after="0" w:line="240" w:lineRule="auto"/>
      </w:pPr>
      <w:r>
        <w:separator/>
      </w:r>
    </w:p>
  </w:footnote>
  <w:footnote w:type="continuationSeparator" w:id="0">
    <w:p w:rsidR="009F74A4" w:rsidRDefault="009F74A4" w:rsidP="007E5F62">
      <w:pPr>
        <w:spacing w:after="0" w:line="240" w:lineRule="auto"/>
      </w:pPr>
      <w:r>
        <w:continuationSeparator/>
      </w:r>
    </w:p>
  </w:footnote>
  <w:footnote w:id="1">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Efficiency.</w:t>
      </w:r>
    </w:p>
  </w:footnote>
  <w:footnote w:id="2">
    <w:p w:rsidR="007E5F62" w:rsidRDefault="007E5F62" w:rsidP="007E5F62">
      <w:pPr>
        <w:pStyle w:val="FootnoteText"/>
        <w:rPr>
          <w:lang w:bidi="fa-IR"/>
        </w:rPr>
      </w:pPr>
      <w:r>
        <w:rPr>
          <w:rStyle w:val="FootnoteReference"/>
        </w:rPr>
        <w:footnoteRef/>
      </w:r>
      <w:r>
        <w:t xml:space="preserve"> </w:t>
      </w:r>
      <w:r w:rsidRPr="00AC021D">
        <w:rPr>
          <w:rFonts w:ascii="Calibri" w:hAnsi="Calibri" w:cs="Calibri"/>
          <w:rtl/>
          <w:lang w:bidi="fa-IR"/>
        </w:rPr>
        <w:t>-</w:t>
      </w:r>
      <w:r w:rsidRPr="00AC021D">
        <w:rPr>
          <w:rFonts w:ascii="Calibri" w:hAnsi="Calibri" w:cs="Calibri"/>
          <w:lang w:bidi="fa-IR"/>
        </w:rPr>
        <w:t>Gibbons et al.</w:t>
      </w:r>
    </w:p>
  </w:footnote>
  <w:footnote w:id="3">
    <w:p w:rsidR="007E5F62" w:rsidRDefault="007E5F62" w:rsidP="007E5F62">
      <w:pPr>
        <w:pStyle w:val="FootnoteText"/>
      </w:pPr>
      <w:r>
        <w:rPr>
          <w:rStyle w:val="FootnoteReference"/>
        </w:rPr>
        <w:footnoteRef/>
      </w:r>
      <w:r>
        <w:t xml:space="preserve"> </w:t>
      </w:r>
      <w:r>
        <w:t xml:space="preserve">- </w:t>
      </w:r>
      <w:r w:rsidRPr="00B70CE9">
        <w:rPr>
          <w:rFonts w:ascii="Calibri" w:hAnsi="Calibri" w:cs="Calibri"/>
        </w:rPr>
        <w:t>F</w:t>
      </w:r>
      <w:r w:rsidRPr="00B70CE9">
        <w:rPr>
          <w:rFonts w:ascii="Calibri" w:hAnsi="Calibri" w:cs="Calibri"/>
          <w:lang w:bidi="fa-IR"/>
        </w:rPr>
        <w:t>airweather</w:t>
      </w:r>
      <w:r w:rsidRPr="00B70CE9">
        <w:rPr>
          <w:rFonts w:ascii="Calibri" w:hAnsi="Calibri" w:cs="Calibri"/>
        </w:rPr>
        <w:t>.</w:t>
      </w:r>
    </w:p>
  </w:footnote>
  <w:footnote w:id="4">
    <w:p w:rsidR="007E5F62" w:rsidRPr="00B70CE9" w:rsidRDefault="007E5F62" w:rsidP="007E5F62">
      <w:pPr>
        <w:pStyle w:val="FootnoteText"/>
        <w:rPr>
          <w:rFonts w:ascii="Calibri" w:hAnsi="Calibri" w:cs="Calibri"/>
        </w:rPr>
      </w:pPr>
      <w:r>
        <w:rPr>
          <w:rStyle w:val="FootnoteReference"/>
        </w:rPr>
        <w:footnoteRef/>
      </w:r>
      <w:r>
        <w:t xml:space="preserve"> </w:t>
      </w:r>
      <w:r w:rsidRPr="00B70CE9">
        <w:rPr>
          <w:rFonts w:ascii="Calibri" w:hAnsi="Calibri" w:cs="Calibri" w:hint="cs"/>
          <w:rtl/>
        </w:rPr>
        <w:t>-</w:t>
      </w:r>
      <w:r w:rsidRPr="00B70CE9">
        <w:rPr>
          <w:rFonts w:ascii="Calibri" w:hAnsi="Calibri" w:cs="Calibri"/>
        </w:rPr>
        <w:t>Enterprisement.</w:t>
      </w:r>
    </w:p>
  </w:footnote>
  <w:footnote w:id="5">
    <w:p w:rsidR="007E5F62" w:rsidRDefault="007E5F62" w:rsidP="007E5F62">
      <w:pPr>
        <w:pStyle w:val="FootnoteText"/>
        <w:rPr>
          <w:lang w:bidi="fa-IR"/>
        </w:rPr>
      </w:pPr>
      <w:r>
        <w:rPr>
          <w:rStyle w:val="FootnoteReference"/>
        </w:rPr>
        <w:footnoteRef/>
      </w:r>
      <w:r>
        <w:t xml:space="preserve"> </w:t>
      </w:r>
      <w:r>
        <w:rPr>
          <w:rFonts w:hint="cs"/>
          <w:rtl/>
          <w:lang w:bidi="fa-IR"/>
        </w:rPr>
        <w:t>-</w:t>
      </w:r>
      <w:r w:rsidRPr="00B70CE9">
        <w:rPr>
          <w:rFonts w:ascii="Calibri" w:hAnsi="Calibri" w:cs="Calibri"/>
          <w:lang w:bidi="fa-IR"/>
        </w:rPr>
        <w:t>Products.</w:t>
      </w:r>
    </w:p>
  </w:footnote>
  <w:footnote w:id="6">
    <w:p w:rsidR="007E5F62" w:rsidRDefault="007E5F62" w:rsidP="007E5F62">
      <w:pPr>
        <w:pStyle w:val="FootnoteText"/>
        <w:rPr>
          <w:lang w:bidi="fa-IR"/>
        </w:rPr>
      </w:pPr>
      <w:r>
        <w:rPr>
          <w:rStyle w:val="FootnoteReference"/>
        </w:rPr>
        <w:footnoteRef/>
      </w:r>
      <w:r>
        <w:t xml:space="preserve"> </w:t>
      </w:r>
      <w:r w:rsidRPr="00B70CE9">
        <w:rPr>
          <w:rFonts w:ascii="Calibri" w:hAnsi="Calibri" w:cs="Calibri" w:hint="cs"/>
          <w:rtl/>
          <w:lang w:bidi="fa-IR"/>
        </w:rPr>
        <w:t>-</w:t>
      </w:r>
      <w:r w:rsidRPr="00B70CE9">
        <w:rPr>
          <w:rFonts w:ascii="Calibri" w:hAnsi="Calibri" w:cs="Calibri"/>
          <w:lang w:bidi="fa-IR"/>
        </w:rPr>
        <w:t>Services</w:t>
      </w:r>
      <w:r>
        <w:rPr>
          <w:lang w:bidi="fa-IR"/>
        </w:rPr>
        <w:t>.</w:t>
      </w:r>
    </w:p>
  </w:footnote>
  <w:footnote w:id="7">
    <w:p w:rsidR="007E5F62" w:rsidRDefault="007E5F62" w:rsidP="007E5F62">
      <w:pPr>
        <w:pStyle w:val="FootnoteText"/>
        <w:rPr>
          <w:lang w:bidi="fa-IR"/>
        </w:rPr>
      </w:pPr>
      <w:r>
        <w:rPr>
          <w:rStyle w:val="FootnoteReference"/>
        </w:rPr>
        <w:footnoteRef/>
      </w:r>
      <w:r>
        <w:t xml:space="preserve"> </w:t>
      </w:r>
      <w:r w:rsidRPr="00B70CE9">
        <w:rPr>
          <w:rFonts w:ascii="Calibri" w:hAnsi="Calibri" w:cs="Calibri" w:hint="cs"/>
          <w:rtl/>
          <w:lang w:bidi="fa-IR"/>
        </w:rPr>
        <w:t>-</w:t>
      </w:r>
      <w:r w:rsidRPr="00B70CE9">
        <w:rPr>
          <w:rFonts w:ascii="Calibri" w:hAnsi="Calibri" w:cs="Calibri"/>
          <w:lang w:bidi="fa-IR"/>
        </w:rPr>
        <w:t>processes</w:t>
      </w:r>
      <w:r>
        <w:rPr>
          <w:lang w:bidi="fa-IR"/>
        </w:rPr>
        <w:t>.</w:t>
      </w:r>
    </w:p>
  </w:footnote>
  <w:footnote w:id="8">
    <w:p w:rsidR="007E5F62" w:rsidRPr="00B70CE9" w:rsidRDefault="007E5F62" w:rsidP="007E5F62">
      <w:pPr>
        <w:pStyle w:val="FootnoteText"/>
        <w:rPr>
          <w:rFonts w:ascii="Calibri" w:hAnsi="Calibri" w:cs="Calibri"/>
          <w:lang w:bidi="fa-IR"/>
        </w:rPr>
      </w:pPr>
      <w:r>
        <w:rPr>
          <w:rStyle w:val="FootnoteReference"/>
        </w:rPr>
        <w:footnoteRef/>
      </w:r>
      <w:r>
        <w:t xml:space="preserve"> </w:t>
      </w:r>
      <w:r w:rsidRPr="00B70CE9">
        <w:rPr>
          <w:rFonts w:ascii="Calibri" w:hAnsi="Calibri" w:cs="Calibri"/>
          <w:lang w:bidi="fa-IR"/>
        </w:rPr>
        <w:t>The Budget plan 2004, page133.</w:t>
      </w:r>
    </w:p>
  </w:footnote>
  <w:footnote w:id="9">
    <w:p w:rsidR="007E5F62" w:rsidRDefault="007E5F62" w:rsidP="007E5F62">
      <w:pPr>
        <w:pStyle w:val="FootnoteText"/>
        <w:rPr>
          <w:lang w:bidi="fa-IR"/>
        </w:rPr>
      </w:pPr>
      <w:r>
        <w:rPr>
          <w:rStyle w:val="FootnoteReference"/>
        </w:rPr>
        <w:footnoteRef/>
      </w:r>
      <w:r>
        <w:t xml:space="preserve"> </w:t>
      </w:r>
      <w:r w:rsidRPr="00AC021D">
        <w:rPr>
          <w:rFonts w:ascii="Calibri" w:hAnsi="Calibri" w:cs="Calibri"/>
          <w:rtl/>
          <w:lang w:bidi="fa-IR"/>
        </w:rPr>
        <w:t>-</w:t>
      </w:r>
      <w:r w:rsidRPr="00AC021D">
        <w:rPr>
          <w:rFonts w:ascii="Calibri" w:hAnsi="Calibri" w:cs="Calibri"/>
          <w:lang w:bidi="fa-IR"/>
        </w:rPr>
        <w:t>Urabe.</w:t>
      </w:r>
    </w:p>
  </w:footnote>
  <w:footnote w:id="10">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Jolly.</w:t>
      </w:r>
    </w:p>
  </w:footnote>
  <w:footnote w:id="11">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Spilling.</w:t>
      </w:r>
    </w:p>
  </w:footnote>
  <w:footnote w:id="12">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Zhao.</w:t>
      </w:r>
    </w:p>
  </w:footnote>
  <w:footnote w:id="13">
    <w:p w:rsidR="007E5F62" w:rsidRDefault="007E5F62" w:rsidP="007E5F62">
      <w:pPr>
        <w:pStyle w:val="FootnoteText"/>
        <w:rPr>
          <w:rFonts w:hint="cs"/>
          <w:rtl/>
          <w:lang w:bidi="fa-IR"/>
        </w:rPr>
      </w:pPr>
      <w:r>
        <w:rPr>
          <w:rStyle w:val="FootnoteReference"/>
        </w:rPr>
        <w:footnoteRef/>
      </w:r>
      <w:r>
        <w:t xml:space="preserve"> </w:t>
      </w:r>
      <w:r w:rsidRPr="00AC021D">
        <w:rPr>
          <w:rFonts w:ascii="Calibri" w:hAnsi="Calibri" w:cs="Calibri"/>
          <w:lang w:bidi="fa-IR"/>
        </w:rPr>
        <w:t>Bright.</w:t>
      </w:r>
    </w:p>
  </w:footnote>
  <w:footnote w:id="14">
    <w:p w:rsidR="007E5F62" w:rsidRDefault="007E5F62" w:rsidP="007E5F62">
      <w:pPr>
        <w:pStyle w:val="FootnoteText"/>
        <w:rPr>
          <w:rFonts w:hint="cs"/>
          <w:rtl/>
          <w:lang w:bidi="fa-IR"/>
        </w:rPr>
      </w:pPr>
      <w:r>
        <w:rPr>
          <w:rStyle w:val="FootnoteReference"/>
        </w:rPr>
        <w:footnoteRef/>
      </w:r>
      <w:r>
        <w:t xml:space="preserve"> </w:t>
      </w:r>
      <w:r w:rsidRPr="00AC021D">
        <w:rPr>
          <w:rFonts w:ascii="Calibri" w:hAnsi="Calibri" w:cs="Calibri"/>
          <w:lang w:bidi="fa-IR"/>
        </w:rPr>
        <w:t>Saren.</w:t>
      </w:r>
    </w:p>
  </w:footnote>
  <w:footnote w:id="15">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Rothwell.</w:t>
      </w:r>
    </w:p>
  </w:footnote>
  <w:footnote w:id="16">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Utterback.</w:t>
      </w:r>
    </w:p>
  </w:footnote>
  <w:footnote w:id="17">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Landry et al</w:t>
      </w:r>
      <w:r>
        <w:rPr>
          <w:lang w:bidi="fa-IR"/>
        </w:rPr>
        <w:t>.</w:t>
      </w:r>
    </w:p>
  </w:footnote>
  <w:footnote w:id="18">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Chung et</w:t>
      </w:r>
      <w:r>
        <w:rPr>
          <w:rFonts w:ascii="Calibri" w:hAnsi="Calibri" w:cs="Calibri"/>
          <w:lang w:bidi="fa-IR"/>
        </w:rPr>
        <w:t xml:space="preserve"> </w:t>
      </w:r>
      <w:r w:rsidRPr="00AC021D">
        <w:rPr>
          <w:rFonts w:ascii="Calibri" w:hAnsi="Calibri" w:cs="Calibri"/>
          <w:lang w:bidi="fa-IR"/>
        </w:rPr>
        <w:t>al.</w:t>
      </w:r>
    </w:p>
  </w:footnote>
  <w:footnote w:id="19">
    <w:p w:rsidR="007E5F62" w:rsidRDefault="007E5F62" w:rsidP="007E5F62">
      <w:pPr>
        <w:pStyle w:val="FootnoteText"/>
        <w:rPr>
          <w:lang w:bidi="fa-IR"/>
        </w:rPr>
      </w:pPr>
      <w:r>
        <w:rPr>
          <w:rStyle w:val="FootnoteReference"/>
        </w:rPr>
        <w:footnoteRef/>
      </w:r>
      <w:r>
        <w:t xml:space="preserve"> </w:t>
      </w:r>
      <w:r w:rsidRPr="00AC021D">
        <w:rPr>
          <w:rFonts w:ascii="Calibri" w:hAnsi="Calibri" w:cs="Calibri"/>
          <w:lang w:bidi="fa-IR"/>
        </w:rPr>
        <w:t>Scottish Enterprise,1996.</w:t>
      </w:r>
    </w:p>
  </w:footnote>
  <w:footnote w:id="20">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Jacob.</w:t>
      </w:r>
    </w:p>
  </w:footnote>
  <w:footnote w:id="21">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Science.</w:t>
      </w:r>
    </w:p>
  </w:footnote>
  <w:footnote w:id="22">
    <w:p w:rsidR="007E5F62" w:rsidRDefault="007E5F62" w:rsidP="007E5F62">
      <w:pPr>
        <w:pStyle w:val="FootnoteText"/>
        <w:rPr>
          <w:rFonts w:hint="cs"/>
          <w:rtl/>
          <w:lang w:bidi="fa-IR"/>
        </w:rPr>
      </w:pPr>
      <w:r>
        <w:rPr>
          <w:rStyle w:val="FootnoteReference"/>
        </w:rPr>
        <w:footnoteRef/>
      </w:r>
      <w:r>
        <w:t xml:space="preserve"> </w:t>
      </w:r>
      <w:r w:rsidRPr="00AE5976">
        <w:rPr>
          <w:rFonts w:ascii="Calibri" w:hAnsi="Calibri" w:cs="Calibri"/>
          <w:lang w:bidi="fa-IR"/>
        </w:rPr>
        <w:t>- Knowledge.</w:t>
      </w:r>
    </w:p>
  </w:footnote>
  <w:footnote w:id="23">
    <w:p w:rsidR="007E5F62" w:rsidRDefault="007E5F62" w:rsidP="007E5F62">
      <w:pPr>
        <w:pStyle w:val="FootnoteText"/>
        <w:rPr>
          <w:rFonts w:hint="cs"/>
          <w:rtl/>
          <w:lang w:bidi="fa-IR"/>
        </w:rPr>
      </w:pPr>
      <w:r>
        <w:rPr>
          <w:rStyle w:val="FootnoteReference"/>
        </w:rPr>
        <w:footnoteRef/>
      </w:r>
      <w:r>
        <w:t xml:space="preserve"> </w:t>
      </w:r>
      <w:r w:rsidRPr="00AE5976">
        <w:rPr>
          <w:rFonts w:ascii="Calibri" w:hAnsi="Calibri" w:cs="Calibri"/>
          <w:lang w:bidi="fa-IR"/>
        </w:rPr>
        <w:t>- Knowledge.</w:t>
      </w:r>
    </w:p>
  </w:footnote>
  <w:footnote w:id="24">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Morrill Act.</w:t>
      </w:r>
    </w:p>
  </w:footnote>
  <w:footnote w:id="25">
    <w:p w:rsidR="007E5F62" w:rsidRPr="002168E3" w:rsidRDefault="007E5F62" w:rsidP="007E5F62">
      <w:pPr>
        <w:pStyle w:val="FootnoteText"/>
        <w:bidi/>
        <w:jc w:val="right"/>
        <w:rPr>
          <w:rFonts w:cs="B Lotus" w:hint="cs"/>
          <w:rtl/>
          <w:lang w:bidi="fa-IR"/>
        </w:rPr>
      </w:pPr>
      <w:r w:rsidRPr="002168E3">
        <w:rPr>
          <w:rStyle w:val="FootnoteReference"/>
          <w:rFonts w:cs="B Lotus"/>
        </w:rPr>
        <w:footnoteRef/>
      </w:r>
      <w:r w:rsidRPr="002168E3">
        <w:rPr>
          <w:rFonts w:cs="B Lotus" w:hint="cs"/>
          <w:rtl/>
          <w:lang w:bidi="fa-IR"/>
        </w:rPr>
        <w:t>- پتنت سندی است که از طرف موسسات دولتی دو کشوری صادر می شود و به دارنده آن, انحصار استفاده از آن اختراع را می دهد.</w:t>
      </w:r>
    </w:p>
  </w:footnote>
  <w:footnote w:id="26">
    <w:p w:rsidR="007E5F62" w:rsidRDefault="007E5F62" w:rsidP="007E5F62">
      <w:pPr>
        <w:pStyle w:val="FootnoteText"/>
        <w:rPr>
          <w:lang w:bidi="fa-IR"/>
        </w:rPr>
      </w:pPr>
      <w:r>
        <w:rPr>
          <w:rStyle w:val="FootnoteReference"/>
        </w:rPr>
        <w:footnoteRef/>
      </w:r>
      <w:r>
        <w:t xml:space="preserve"> </w:t>
      </w:r>
      <w:r w:rsidRPr="00AE5976">
        <w:rPr>
          <w:rFonts w:ascii="Calibri" w:eastAsia="Calibri" w:hAnsi="Calibri" w:cs="Calibri" w:hint="cs"/>
          <w:rtl/>
          <w:lang w:bidi="fa-IR"/>
        </w:rPr>
        <w:t>-</w:t>
      </w:r>
      <w:r w:rsidRPr="00AE5976">
        <w:rPr>
          <w:rFonts w:ascii="Calibri" w:eastAsia="Calibri" w:hAnsi="Calibri" w:cs="Calibri"/>
          <w:lang w:bidi="fa-IR"/>
        </w:rPr>
        <w:t>The Harvard Business Schooland Bos ton.</w:t>
      </w:r>
    </w:p>
  </w:footnote>
  <w:footnote w:id="27">
    <w:p w:rsidR="007E5F62" w:rsidRDefault="007E5F62" w:rsidP="007E5F62">
      <w:pPr>
        <w:pStyle w:val="FootnoteText"/>
        <w:rPr>
          <w:lang w:bidi="fa-IR"/>
        </w:rPr>
      </w:pPr>
      <w:r>
        <w:rPr>
          <w:rStyle w:val="FootnoteReference"/>
        </w:rPr>
        <w:footnoteRef/>
      </w:r>
      <w:r>
        <w:t xml:space="preserve"> </w:t>
      </w:r>
      <w:r w:rsidRPr="00AE5976">
        <w:rPr>
          <w:rFonts w:ascii="Calibri" w:eastAsia="Calibri" w:hAnsi="Calibri" w:cs="Calibri"/>
          <w:lang w:bidi="fa-IR"/>
        </w:rPr>
        <w:t>Vannever Bush.</w:t>
      </w:r>
    </w:p>
  </w:footnote>
  <w:footnote w:id="28">
    <w:p w:rsidR="007E5F62" w:rsidRDefault="007E5F62" w:rsidP="007E5F62">
      <w:pPr>
        <w:pStyle w:val="FootnoteText"/>
        <w:rPr>
          <w:lang w:bidi="fa-IR"/>
        </w:rPr>
      </w:pPr>
      <w:r>
        <w:rPr>
          <w:rStyle w:val="FootnoteReference"/>
        </w:rPr>
        <w:footnoteRef/>
      </w:r>
      <w:r>
        <w:t xml:space="preserve"> </w:t>
      </w:r>
      <w:r w:rsidRPr="00AE5976">
        <w:rPr>
          <w:rFonts w:ascii="Calibri" w:eastAsia="Calibri" w:hAnsi="Calibri" w:cs="Calibri"/>
          <w:lang w:bidi="fa-IR"/>
        </w:rPr>
        <w:t>Bayh-Dole.</w:t>
      </w:r>
    </w:p>
  </w:footnote>
  <w:footnote w:id="29">
    <w:p w:rsidR="007E5F62" w:rsidRPr="00AE5976" w:rsidRDefault="007E5F62" w:rsidP="007E5F62">
      <w:pPr>
        <w:pStyle w:val="FootnoteText"/>
        <w:rPr>
          <w:rFonts w:ascii="Calibri" w:eastAsia="Calibri" w:hAnsi="Calibri" w:cs="Calibri"/>
          <w:lang w:bidi="fa-IR"/>
        </w:rPr>
      </w:pPr>
      <w:r>
        <w:rPr>
          <w:rStyle w:val="FootnoteReference"/>
        </w:rPr>
        <w:footnoteRef/>
      </w:r>
      <w:r>
        <w:t xml:space="preserve"> </w:t>
      </w:r>
      <w:r w:rsidRPr="00AE5976">
        <w:rPr>
          <w:rFonts w:ascii="Calibri" w:eastAsia="Calibri" w:hAnsi="Calibri" w:cs="Calibri" w:hint="cs"/>
          <w:rtl/>
          <w:lang w:bidi="fa-IR"/>
        </w:rPr>
        <w:t>-</w:t>
      </w:r>
      <w:r w:rsidRPr="00AE5976">
        <w:rPr>
          <w:rFonts w:ascii="Calibri" w:eastAsia="Calibri" w:hAnsi="Calibri" w:cs="Calibri"/>
          <w:lang w:bidi="fa-IR"/>
        </w:rPr>
        <w:t>Stevenson-Wydler Technology Innovation Act.</w:t>
      </w:r>
    </w:p>
    <w:p w:rsidR="007E5F62" w:rsidRDefault="007E5F62" w:rsidP="007E5F62">
      <w:pPr>
        <w:pStyle w:val="FootnoteText"/>
        <w:rPr>
          <w:rFonts w:hint="cs"/>
          <w:rtl/>
          <w:lang w:bidi="fa-IR"/>
        </w:rPr>
      </w:pPr>
    </w:p>
  </w:footnote>
  <w:footnote w:id="30">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Alvey.</w:t>
      </w:r>
    </w:p>
  </w:footnote>
  <w:footnote w:id="31">
    <w:p w:rsidR="007E5F62" w:rsidRDefault="007E5F62" w:rsidP="007E5F62">
      <w:pPr>
        <w:pStyle w:val="FootnoteText"/>
        <w:rPr>
          <w:rFonts w:hint="cs"/>
          <w:rtl/>
          <w:lang w:bidi="fa-IR"/>
        </w:rPr>
      </w:pPr>
      <w:r>
        <w:rPr>
          <w:rStyle w:val="FootnoteReference"/>
        </w:rPr>
        <w:footnoteRef/>
      </w:r>
      <w:r>
        <w:t xml:space="preserve"> </w:t>
      </w:r>
      <w:r w:rsidRPr="00AE5976">
        <w:rPr>
          <w:rFonts w:ascii="Calibri" w:hAnsi="Calibri" w:cs="Calibri"/>
          <w:lang w:bidi="fa-IR"/>
        </w:rPr>
        <w:t>academic  capitalism</w:t>
      </w:r>
    </w:p>
  </w:footnote>
  <w:footnote w:id="32">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Slaughter  et</w:t>
      </w:r>
      <w:r>
        <w:rPr>
          <w:rFonts w:ascii="Calibri" w:hAnsi="Calibri" w:cs="Calibri"/>
          <w:lang w:val="en-US" w:bidi="fa-IR"/>
        </w:rPr>
        <w:t xml:space="preserve"> </w:t>
      </w:r>
      <w:r w:rsidRPr="00AE5976">
        <w:rPr>
          <w:rFonts w:ascii="Calibri" w:hAnsi="Calibri" w:cs="Calibri"/>
          <w:lang w:bidi="fa-IR"/>
        </w:rPr>
        <w:t>al.</w:t>
      </w:r>
    </w:p>
  </w:footnote>
  <w:footnote w:id="33">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Henrekson  et</w:t>
      </w:r>
      <w:r>
        <w:rPr>
          <w:rFonts w:ascii="Calibri" w:hAnsi="Calibri" w:cs="Calibri"/>
          <w:lang w:val="en-US" w:bidi="fa-IR"/>
        </w:rPr>
        <w:t xml:space="preserve"> </w:t>
      </w:r>
      <w:r w:rsidRPr="00AE5976">
        <w:rPr>
          <w:rFonts w:ascii="Calibri" w:hAnsi="Calibri" w:cs="Calibri"/>
          <w:lang w:bidi="fa-IR"/>
        </w:rPr>
        <w:t>al.</w:t>
      </w:r>
    </w:p>
  </w:footnote>
  <w:footnote w:id="34">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Bok.</w:t>
      </w:r>
    </w:p>
  </w:footnote>
  <w:footnote w:id="35">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Karel Dilcher (2002).</w:t>
      </w:r>
    </w:p>
  </w:footnote>
  <w:footnote w:id="36">
    <w:p w:rsidR="007E5F62" w:rsidRDefault="007E5F62" w:rsidP="007E5F62">
      <w:pPr>
        <w:pStyle w:val="FootnoteText"/>
        <w:rPr>
          <w:lang w:bidi="fa-IR"/>
        </w:rPr>
      </w:pPr>
      <w:r>
        <w:rPr>
          <w:rStyle w:val="FootnoteReference"/>
        </w:rPr>
        <w:footnoteRef/>
      </w:r>
      <w:r>
        <w:t xml:space="preserve"> </w:t>
      </w:r>
      <w:r w:rsidRPr="00AE5976">
        <w:rPr>
          <w:rFonts w:ascii="Calibri" w:hAnsi="Calibri" w:cs="Calibri"/>
          <w:rtl/>
          <w:lang w:bidi="fa-IR"/>
        </w:rPr>
        <w:t>-</w:t>
      </w:r>
      <w:r w:rsidRPr="00AE5976">
        <w:rPr>
          <w:rFonts w:ascii="Calibri" w:hAnsi="Calibri" w:cs="Calibri"/>
          <w:lang w:bidi="fa-IR"/>
        </w:rPr>
        <w:t>Tarek Khalil (1993).</w:t>
      </w:r>
    </w:p>
  </w:footnote>
  <w:footnote w:id="37">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Technology transfer offices.</w:t>
      </w:r>
    </w:p>
  </w:footnote>
  <w:footnote w:id="38">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License.</w:t>
      </w:r>
    </w:p>
  </w:footnote>
  <w:footnote w:id="39">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Ideation (Idea Generation).</w:t>
      </w:r>
    </w:p>
  </w:footnote>
  <w:footnote w:id="40">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Technology/Product Development</w:t>
      </w:r>
    </w:p>
  </w:footnote>
  <w:footnote w:id="41">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Ndonzuau.</w:t>
      </w:r>
    </w:p>
  </w:footnote>
  <w:footnote w:id="42">
    <w:p w:rsidR="007E5F62" w:rsidRDefault="007E5F62" w:rsidP="007E5F62">
      <w:pPr>
        <w:pStyle w:val="FootnoteText"/>
        <w:rPr>
          <w:lang w:bidi="fa-IR"/>
        </w:rPr>
      </w:pPr>
      <w:r>
        <w:rPr>
          <w:rStyle w:val="FootnoteReference"/>
        </w:rPr>
        <w:footnoteRef/>
      </w:r>
      <w:r>
        <w:t xml:space="preserve"> </w:t>
      </w:r>
      <w:r w:rsidRPr="00AE5976">
        <w:rPr>
          <w:rFonts w:ascii="Calibri" w:hAnsi="Calibri" w:cs="Calibri"/>
          <w:rtl/>
          <w:lang w:bidi="fa-IR"/>
        </w:rPr>
        <w:t>-</w:t>
      </w:r>
      <w:r w:rsidRPr="00AE5976">
        <w:rPr>
          <w:rFonts w:ascii="Calibri" w:hAnsi="Calibri" w:cs="Calibri"/>
          <w:lang w:bidi="fa-IR"/>
        </w:rPr>
        <w:t>Surlemont.</w:t>
      </w:r>
    </w:p>
  </w:footnote>
  <w:footnote w:id="43">
    <w:p w:rsidR="007E5F62" w:rsidRDefault="007E5F62" w:rsidP="007E5F62">
      <w:pPr>
        <w:pStyle w:val="FootnoteText"/>
        <w:rPr>
          <w:lang w:bidi="fa-IR"/>
        </w:rPr>
      </w:pPr>
      <w:r>
        <w:rPr>
          <w:rStyle w:val="FootnoteReference"/>
        </w:rPr>
        <w:footnoteRef/>
      </w:r>
      <w:r>
        <w:t xml:space="preserve"> </w:t>
      </w:r>
      <w:r w:rsidRPr="00AE5976">
        <w:rPr>
          <w:rFonts w:ascii="Calibri" w:hAnsi="Calibri" w:cs="Calibri"/>
          <w:lang w:bidi="fa-IR"/>
        </w:rPr>
        <w:t>Pirnay.</w:t>
      </w:r>
    </w:p>
  </w:footnote>
  <w:footnote w:id="44">
    <w:p w:rsidR="007E5F62" w:rsidRDefault="007E5F62" w:rsidP="007E5F62">
      <w:pPr>
        <w:pStyle w:val="FootnoteText"/>
        <w:rPr>
          <w:lang w:bidi="fa-IR"/>
        </w:rPr>
      </w:pPr>
      <w:r>
        <w:rPr>
          <w:rStyle w:val="FootnoteReference"/>
        </w:rPr>
        <w:footnoteRef/>
      </w:r>
      <w:r>
        <w:t xml:space="preserve"> </w:t>
      </w:r>
      <w:r w:rsidRPr="00AE5976">
        <w:rPr>
          <w:rFonts w:ascii="Calibri" w:hAnsi="Calibri" w:cs="Calibri"/>
          <w:rtl/>
          <w:lang w:bidi="fa-IR"/>
        </w:rPr>
        <w:t>-</w:t>
      </w:r>
      <w:r w:rsidRPr="00AE5976">
        <w:rPr>
          <w:rFonts w:ascii="Calibri" w:hAnsi="Calibri" w:cs="Calibri"/>
          <w:lang w:bidi="fa-IR"/>
        </w:rPr>
        <w:t>Spin- off.</w:t>
      </w:r>
    </w:p>
  </w:footnote>
  <w:footnote w:id="45">
    <w:p w:rsidR="007E5F62" w:rsidRDefault="007E5F62" w:rsidP="007E5F62">
      <w:pPr>
        <w:pStyle w:val="FootnoteText"/>
        <w:rPr>
          <w:lang w:bidi="fa-IR"/>
        </w:rPr>
      </w:pPr>
      <w:r>
        <w:rPr>
          <w:rStyle w:val="FootnoteReference"/>
        </w:rPr>
        <w:footnoteRef/>
      </w:r>
      <w:r>
        <w:t xml:space="preserve"> </w:t>
      </w:r>
      <w:r w:rsidRPr="00AE5976">
        <w:rPr>
          <w:rStyle w:val="FootnoteReference"/>
          <w:rFonts w:ascii="Calibri" w:hAnsi="Calibri" w:cs="Calibri"/>
        </w:rPr>
        <w:footnoteRef/>
      </w:r>
      <w:r w:rsidRPr="00AE5976">
        <w:rPr>
          <w:rFonts w:ascii="Calibri" w:hAnsi="Calibri" w:cs="Calibri"/>
        </w:rPr>
        <w:t xml:space="preserve"> </w:t>
      </w:r>
      <w:r w:rsidRPr="00AE5976">
        <w:rPr>
          <w:rFonts w:ascii="Calibri" w:hAnsi="Calibri" w:cs="Calibri"/>
          <w:rtl/>
          <w:lang w:bidi="fa-IR"/>
        </w:rPr>
        <w:t>-</w:t>
      </w:r>
      <w:r w:rsidRPr="00AE5976">
        <w:rPr>
          <w:rFonts w:ascii="Calibri" w:hAnsi="Calibri" w:cs="Calibri"/>
          <w:lang w:bidi="fa-IR"/>
        </w:rPr>
        <w:t>Hammersted and Black.</w:t>
      </w:r>
    </w:p>
  </w:footnote>
  <w:footnote w:id="46">
    <w:p w:rsidR="007E5F62" w:rsidRDefault="007E5F62" w:rsidP="007E5F62">
      <w:pPr>
        <w:pStyle w:val="FootnoteText"/>
        <w:rPr>
          <w:lang w:bidi="fa-IR"/>
        </w:rPr>
      </w:pPr>
      <w:r>
        <w:rPr>
          <w:rStyle w:val="FootnoteReference"/>
        </w:rPr>
        <w:footnoteRef/>
      </w:r>
      <w:r>
        <w:t xml:space="preserve"> </w:t>
      </w:r>
      <w:r w:rsidRPr="00B825F9">
        <w:rPr>
          <w:rFonts w:ascii="Calibri" w:hAnsi="Calibri" w:cs="Calibri"/>
          <w:lang w:bidi="fa-IR"/>
        </w:rPr>
        <w:t>Swasdio</w:t>
      </w:r>
      <w:r>
        <w:rPr>
          <w:lang w:bidi="fa-IR"/>
        </w:rPr>
        <w:t>.</w:t>
      </w:r>
    </w:p>
  </w:footnote>
  <w:footnote w:id="47">
    <w:p w:rsidR="007E5F62" w:rsidRDefault="007E5F62" w:rsidP="007E5F62">
      <w:pPr>
        <w:pStyle w:val="FootnoteText"/>
        <w:rPr>
          <w:lang w:bidi="fa-IR"/>
        </w:rPr>
      </w:pPr>
      <w:r>
        <w:rPr>
          <w:rStyle w:val="FootnoteReference"/>
        </w:rPr>
        <w:footnoteRef/>
      </w:r>
      <w:r>
        <w:t xml:space="preserve"> </w:t>
      </w:r>
      <w:r w:rsidRPr="00B825F9">
        <w:rPr>
          <w:rFonts w:ascii="Calibri" w:hAnsi="Calibri" w:cs="Calibri"/>
          <w:lang w:bidi="fa-IR"/>
        </w:rPr>
        <w:t>Roberts.</w:t>
      </w:r>
    </w:p>
  </w:footnote>
  <w:footnote w:id="48">
    <w:p w:rsidR="007E5F62" w:rsidRDefault="007E5F62" w:rsidP="007E5F62">
      <w:pPr>
        <w:pStyle w:val="FootnoteText"/>
        <w:rPr>
          <w:lang w:bidi="fa-IR"/>
        </w:rPr>
      </w:pPr>
      <w:r>
        <w:rPr>
          <w:rStyle w:val="FootnoteReference"/>
        </w:rPr>
        <w:footnoteRef/>
      </w:r>
      <w:r>
        <w:t xml:space="preserve"> </w:t>
      </w:r>
      <w:r w:rsidRPr="00B825F9">
        <w:rPr>
          <w:rFonts w:ascii="Calibri" w:hAnsi="Calibri" w:cs="Calibri"/>
          <w:lang w:bidi="fa-IR"/>
        </w:rPr>
        <w:t>-White and Gallahe.</w:t>
      </w:r>
    </w:p>
  </w:footnote>
  <w:footnote w:id="49">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commercialization.</w:t>
      </w:r>
    </w:p>
  </w:footnote>
  <w:footnote w:id="50">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Productivity.</w:t>
      </w:r>
    </w:p>
  </w:footnote>
  <w:footnote w:id="51">
    <w:p w:rsidR="007E5F62" w:rsidRDefault="007E5F62" w:rsidP="007E5F62">
      <w:pPr>
        <w:pStyle w:val="FootnoteText"/>
        <w:rPr>
          <w:lang w:bidi="fa-IR"/>
        </w:rPr>
      </w:pPr>
      <w:r>
        <w:rPr>
          <w:rStyle w:val="FootnoteReference"/>
        </w:rPr>
        <w:footnoteRef/>
      </w:r>
      <w:r>
        <w:t xml:space="preserve"> </w:t>
      </w:r>
      <w:r w:rsidRPr="001248B6">
        <w:rPr>
          <w:rFonts w:ascii="Calibri" w:hAnsi="Calibri" w:cs="Calibri"/>
          <w:rtl/>
          <w:lang w:bidi="fa-IR"/>
        </w:rPr>
        <w:t>-</w:t>
      </w:r>
      <w:r w:rsidRPr="001248B6">
        <w:rPr>
          <w:rFonts w:ascii="Calibri" w:hAnsi="Calibri" w:cs="Calibri"/>
          <w:lang w:bidi="fa-IR"/>
        </w:rPr>
        <w:t>Intellectual property (IP).</w:t>
      </w:r>
    </w:p>
  </w:footnote>
  <w:footnote w:id="52">
    <w:p w:rsidR="007E5F62" w:rsidRDefault="007E5F62" w:rsidP="007E5F62">
      <w:pPr>
        <w:pStyle w:val="FootnoteText"/>
        <w:rPr>
          <w:rFonts w:hint="cs"/>
          <w:rtl/>
          <w:lang w:bidi="fa-IR"/>
        </w:rPr>
      </w:pPr>
      <w:r>
        <w:rPr>
          <w:rStyle w:val="FootnoteReference"/>
        </w:rPr>
        <w:footnoteRef/>
      </w:r>
      <w:r>
        <w:t xml:space="preserve"> </w:t>
      </w:r>
      <w:r w:rsidRPr="001248B6">
        <w:rPr>
          <w:rFonts w:ascii="Calibri" w:hAnsi="Calibri" w:cs="Calibri"/>
          <w:lang w:bidi="fa-IR"/>
        </w:rPr>
        <w:t>Uspto.</w:t>
      </w:r>
    </w:p>
  </w:footnote>
  <w:footnote w:id="53">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Jpo.</w:t>
      </w:r>
    </w:p>
  </w:footnote>
  <w:footnote w:id="54">
    <w:p w:rsidR="007E5F62" w:rsidRDefault="007E5F62" w:rsidP="007E5F62">
      <w:pPr>
        <w:pStyle w:val="FootnoteText"/>
        <w:rPr>
          <w:lang w:bidi="fa-IR"/>
        </w:rPr>
      </w:pPr>
      <w:r>
        <w:rPr>
          <w:rStyle w:val="FootnoteReference"/>
        </w:rPr>
        <w:footnoteRef/>
      </w:r>
      <w:r>
        <w:t xml:space="preserve"> </w:t>
      </w:r>
      <w:r w:rsidRPr="001248B6">
        <w:rPr>
          <w:rFonts w:ascii="Calibri" w:hAnsi="Calibri" w:cs="Calibri"/>
          <w:rtl/>
          <w:lang w:bidi="fa-IR"/>
        </w:rPr>
        <w:t>-</w:t>
      </w:r>
      <w:r w:rsidRPr="001248B6">
        <w:rPr>
          <w:rFonts w:ascii="Calibri" w:hAnsi="Calibri" w:cs="Calibri"/>
          <w:lang w:bidi="fa-IR"/>
        </w:rPr>
        <w:t>Epo.</w:t>
      </w:r>
    </w:p>
  </w:footnote>
  <w:footnote w:id="55">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Wipo.</w:t>
      </w:r>
    </w:p>
  </w:footnote>
  <w:footnote w:id="56">
    <w:p w:rsidR="007E5F62" w:rsidRDefault="007E5F62" w:rsidP="007E5F62">
      <w:pPr>
        <w:pStyle w:val="FootnoteText"/>
        <w:rPr>
          <w:rFonts w:hint="cs"/>
          <w:rtl/>
          <w:lang w:bidi="fa-IR"/>
        </w:rPr>
      </w:pPr>
      <w:r>
        <w:rPr>
          <w:rStyle w:val="FootnoteReference"/>
        </w:rPr>
        <w:footnoteRef/>
      </w:r>
      <w:r>
        <w:t xml:space="preserve"> </w:t>
      </w:r>
      <w:r w:rsidRPr="001248B6">
        <w:rPr>
          <w:rFonts w:ascii="Calibri" w:hAnsi="Calibri" w:cs="Calibri"/>
          <w:lang w:bidi="fa-IR"/>
        </w:rPr>
        <w:t>Spin-off Firms.</w:t>
      </w:r>
    </w:p>
  </w:footnote>
  <w:footnote w:id="57">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pilot Plant Research</w:t>
      </w:r>
    </w:p>
  </w:footnote>
  <w:footnote w:id="58">
    <w:p w:rsidR="007E5F62" w:rsidRDefault="007E5F62" w:rsidP="007E5F62">
      <w:pPr>
        <w:pStyle w:val="FootnoteText"/>
        <w:rPr>
          <w:rFonts w:hint="cs"/>
          <w:rtl/>
          <w:lang w:bidi="fa-IR"/>
        </w:rPr>
      </w:pPr>
      <w:r>
        <w:rPr>
          <w:rStyle w:val="FootnoteReference"/>
        </w:rPr>
        <w:footnoteRef/>
      </w:r>
      <w:r>
        <w:t xml:space="preserve"> </w:t>
      </w:r>
      <w:r w:rsidRPr="001248B6">
        <w:rPr>
          <w:rFonts w:ascii="Calibri" w:hAnsi="Calibri" w:cs="Calibri"/>
          <w:lang w:bidi="fa-IR"/>
        </w:rPr>
        <w:t>Feasibility Study.</w:t>
      </w:r>
    </w:p>
  </w:footnote>
  <w:footnote w:id="59">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Knowledgecontext.</w:t>
      </w:r>
    </w:p>
  </w:footnote>
  <w:footnote w:id="60">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Embeddedness.</w:t>
      </w:r>
    </w:p>
  </w:footnote>
  <w:footnote w:id="61">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Articulability.</w:t>
      </w:r>
    </w:p>
  </w:footnote>
  <w:footnote w:id="62">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Relational context</w:t>
      </w:r>
    </w:p>
  </w:footnote>
  <w:footnote w:id="63">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Organization tional Distances</w:t>
      </w:r>
    </w:p>
  </w:footnote>
  <w:footnote w:id="64">
    <w:p w:rsidR="007E5F62" w:rsidRDefault="007E5F62" w:rsidP="007E5F62">
      <w:pPr>
        <w:pStyle w:val="FootnoteText"/>
        <w:rPr>
          <w:rFonts w:hint="cs"/>
          <w:rtl/>
          <w:lang w:bidi="fa-IR"/>
        </w:rPr>
      </w:pPr>
      <w:r>
        <w:rPr>
          <w:rStyle w:val="FootnoteReference"/>
        </w:rPr>
        <w:footnoteRef/>
      </w:r>
      <w:r>
        <w:t xml:space="preserve"> </w:t>
      </w:r>
      <w:r w:rsidRPr="001248B6">
        <w:rPr>
          <w:rFonts w:ascii="Calibri" w:hAnsi="Calibri" w:cs="Calibri"/>
          <w:lang w:bidi="fa-IR"/>
        </w:rPr>
        <w:t>Knowledge Distances.</w:t>
      </w:r>
    </w:p>
  </w:footnote>
  <w:footnote w:id="65">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Norm Distances.</w:t>
      </w:r>
    </w:p>
  </w:footnote>
  <w:footnote w:id="66">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Activity context.</w:t>
      </w:r>
    </w:p>
  </w:footnote>
  <w:footnote w:id="67">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Recipient context.</w:t>
      </w:r>
    </w:p>
  </w:footnote>
  <w:footnote w:id="68">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Gogtep.</w:t>
      </w:r>
    </w:p>
  </w:footnote>
  <w:footnote w:id="69">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Patent</w:t>
      </w:r>
      <w:r>
        <w:rPr>
          <w:lang w:bidi="fa-IR"/>
        </w:rPr>
        <w:t>.</w:t>
      </w:r>
    </w:p>
  </w:footnote>
  <w:footnote w:id="70">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Triple Helix Model.</w:t>
      </w:r>
    </w:p>
  </w:footnote>
  <w:footnote w:id="71">
    <w:p w:rsidR="007E5F62" w:rsidRPr="001248B6" w:rsidRDefault="007E5F62" w:rsidP="007E5F62">
      <w:pPr>
        <w:pStyle w:val="FootnoteText"/>
        <w:rPr>
          <w:rFonts w:ascii="Calibri" w:hAnsi="Calibri" w:cs="Calibri"/>
          <w:lang w:bidi="fa-IR"/>
        </w:rPr>
      </w:pPr>
      <w:r>
        <w:rPr>
          <w:rStyle w:val="FootnoteReference"/>
        </w:rPr>
        <w:footnoteRef/>
      </w:r>
      <w:r>
        <w:t xml:space="preserve"> </w:t>
      </w:r>
      <w:r w:rsidRPr="001248B6">
        <w:rPr>
          <w:rFonts w:ascii="Calibri" w:hAnsi="Calibri" w:cs="Calibri"/>
          <w:lang w:bidi="fa-IR"/>
        </w:rPr>
        <w:t>Bozman.</w:t>
      </w:r>
    </w:p>
  </w:footnote>
  <w:footnote w:id="72">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Twiss.</w:t>
      </w:r>
    </w:p>
  </w:footnote>
  <w:footnote w:id="73">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Stokes.</w:t>
      </w:r>
    </w:p>
  </w:footnote>
  <w:footnote w:id="74">
    <w:p w:rsidR="007E5F62" w:rsidRDefault="007E5F62" w:rsidP="007E5F62">
      <w:pPr>
        <w:pStyle w:val="FootnoteText"/>
        <w:rPr>
          <w:rFonts w:hint="cs"/>
          <w:rtl/>
          <w:lang w:bidi="fa-IR"/>
        </w:rPr>
      </w:pPr>
      <w:r>
        <w:rPr>
          <w:rStyle w:val="FootnoteReference"/>
        </w:rPr>
        <w:footnoteRef/>
      </w:r>
      <w:r>
        <w:t xml:space="preserve"> </w:t>
      </w:r>
      <w:r w:rsidRPr="001248B6">
        <w:rPr>
          <w:rFonts w:ascii="Calibri" w:hAnsi="Calibri" w:cs="Calibri"/>
          <w:lang w:bidi="fa-IR"/>
        </w:rPr>
        <w:t>Zhao.</w:t>
      </w:r>
    </w:p>
  </w:footnote>
  <w:footnote w:id="75">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Henrekson.</w:t>
      </w:r>
    </w:p>
  </w:footnote>
  <w:footnote w:id="76">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Goldfarb.</w:t>
      </w:r>
    </w:p>
  </w:footnote>
  <w:footnote w:id="77">
    <w:p w:rsidR="007E5F62" w:rsidRDefault="007E5F62" w:rsidP="007E5F62">
      <w:pPr>
        <w:pStyle w:val="FootnoteText"/>
        <w:rPr>
          <w:lang w:bidi="fa-IR"/>
        </w:rPr>
      </w:pPr>
      <w:r>
        <w:rPr>
          <w:rStyle w:val="FootnoteReference"/>
        </w:rPr>
        <w:footnoteRef/>
      </w:r>
      <w:r>
        <w:t xml:space="preserve"> </w:t>
      </w:r>
      <w:r w:rsidRPr="001248B6">
        <w:rPr>
          <w:rFonts w:ascii="Calibri" w:hAnsi="Calibri" w:cs="Calibri"/>
          <w:rtl/>
          <w:lang w:bidi="fa-IR"/>
        </w:rPr>
        <w:t>-</w:t>
      </w:r>
      <w:r w:rsidRPr="001248B6">
        <w:rPr>
          <w:rFonts w:ascii="Calibri" w:hAnsi="Calibri" w:cs="Calibri"/>
          <w:lang w:bidi="fa-IR"/>
        </w:rPr>
        <w:t>Idea Genoration.</w:t>
      </w:r>
    </w:p>
  </w:footnote>
  <w:footnote w:id="78">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Segment of  Market.</w:t>
      </w:r>
    </w:p>
  </w:footnote>
  <w:footnote w:id="79">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Business Analysis.</w:t>
      </w:r>
    </w:p>
  </w:footnote>
  <w:footnote w:id="80">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Breakeven point.</w:t>
      </w:r>
    </w:p>
  </w:footnote>
  <w:footnote w:id="81">
    <w:p w:rsidR="007E5F62" w:rsidRDefault="007E5F62" w:rsidP="007E5F62">
      <w:pPr>
        <w:pStyle w:val="FootnoteText"/>
        <w:rPr>
          <w:lang w:bidi="fa-IR"/>
        </w:rPr>
      </w:pPr>
      <w:r>
        <w:rPr>
          <w:rStyle w:val="FootnoteReference"/>
        </w:rPr>
        <w:footnoteRef/>
      </w:r>
      <w:r>
        <w:t xml:space="preserve"> </w:t>
      </w:r>
      <w:r w:rsidRPr="001248B6">
        <w:rPr>
          <w:rFonts w:ascii="Calibri" w:hAnsi="Calibri" w:cs="Calibri"/>
          <w:rtl/>
          <w:lang w:bidi="fa-IR"/>
        </w:rPr>
        <w:t>-</w:t>
      </w:r>
      <w:r w:rsidRPr="001248B6">
        <w:rPr>
          <w:rFonts w:ascii="Calibri" w:hAnsi="Calibri" w:cs="Calibri"/>
          <w:lang w:bidi="fa-IR"/>
        </w:rPr>
        <w:t>Inputs.</w:t>
      </w:r>
    </w:p>
  </w:footnote>
  <w:footnote w:id="82">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Buenstorf.</w:t>
      </w:r>
    </w:p>
  </w:footnote>
  <w:footnote w:id="83">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Horg.</w:t>
      </w:r>
    </w:p>
  </w:footnote>
  <w:footnote w:id="84">
    <w:p w:rsidR="007E5F62" w:rsidRDefault="007E5F62" w:rsidP="007E5F62">
      <w:pPr>
        <w:pStyle w:val="FootnoteText"/>
      </w:pPr>
      <w:r>
        <w:rPr>
          <w:rStyle w:val="FootnoteReference"/>
        </w:rPr>
        <w:footnoteRef/>
      </w:r>
      <w:r>
        <w:t xml:space="preserve"> </w:t>
      </w:r>
      <w:r w:rsidRPr="001248B6">
        <w:rPr>
          <w:rFonts w:ascii="Calibri" w:hAnsi="Calibri" w:cs="Calibri"/>
          <w:lang w:bidi="fa-IR"/>
        </w:rPr>
        <w:t>Office of technobgytransfer.</w:t>
      </w:r>
    </w:p>
  </w:footnote>
  <w:footnote w:id="85">
    <w:p w:rsidR="007E5F62" w:rsidRDefault="007E5F62" w:rsidP="007E5F62">
      <w:pPr>
        <w:pStyle w:val="FootnoteText"/>
        <w:rPr>
          <w:lang w:bidi="fa-IR"/>
        </w:rPr>
      </w:pPr>
      <w:r>
        <w:rPr>
          <w:rStyle w:val="FootnoteReference"/>
        </w:rPr>
        <w:footnoteRef/>
      </w:r>
      <w:r>
        <w:t xml:space="preserve"> </w:t>
      </w:r>
      <w:r>
        <w:rPr>
          <w:lang w:bidi="fa-IR"/>
        </w:rPr>
        <w:t>Disinterested.</w:t>
      </w:r>
    </w:p>
  </w:footnote>
  <w:footnote w:id="86">
    <w:p w:rsidR="007E5F62" w:rsidRDefault="007E5F62" w:rsidP="007E5F62">
      <w:pPr>
        <w:pStyle w:val="FootnoteText"/>
        <w:rPr>
          <w:lang w:bidi="fa-IR"/>
        </w:rPr>
      </w:pPr>
      <w:r>
        <w:rPr>
          <w:rStyle w:val="FootnoteReference"/>
        </w:rPr>
        <w:footnoteRef/>
      </w:r>
      <w:r>
        <w:t xml:space="preserve"> </w:t>
      </w:r>
      <w:r>
        <w:rPr>
          <w:lang w:bidi="fa-IR"/>
        </w:rPr>
        <w:t>Entreprendre.</w:t>
      </w:r>
    </w:p>
  </w:footnote>
  <w:footnote w:id="87">
    <w:p w:rsidR="007E5F62" w:rsidRDefault="007E5F62" w:rsidP="007E5F62">
      <w:pPr>
        <w:pStyle w:val="FootnoteText"/>
        <w:rPr>
          <w:lang w:bidi="fa-IR"/>
        </w:rPr>
      </w:pPr>
      <w:r>
        <w:rPr>
          <w:rStyle w:val="FootnoteReference"/>
        </w:rPr>
        <w:footnoteRef/>
      </w:r>
      <w:r>
        <w:t xml:space="preserve"> </w:t>
      </w:r>
      <w:r w:rsidRPr="001248B6">
        <w:rPr>
          <w:rStyle w:val="FootnoteReference"/>
          <w:rFonts w:ascii="Calibri" w:hAnsi="Calibri" w:cs="Calibri"/>
        </w:rPr>
        <w:footnoteRef/>
      </w:r>
      <w:r w:rsidRPr="001248B6">
        <w:rPr>
          <w:rFonts w:ascii="Calibri" w:hAnsi="Calibri" w:cs="Calibri"/>
        </w:rPr>
        <w:t xml:space="preserve"> </w:t>
      </w:r>
      <w:r w:rsidRPr="001248B6">
        <w:rPr>
          <w:rFonts w:ascii="Calibri" w:hAnsi="Calibri" w:cs="Calibri"/>
          <w:lang w:bidi="fa-IR"/>
        </w:rPr>
        <w:t>Giford Pinkatt.</w:t>
      </w:r>
    </w:p>
  </w:footnote>
  <w:footnote w:id="88">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Estivensven</w:t>
      </w:r>
      <w:r>
        <w:rPr>
          <w:lang w:bidi="fa-IR"/>
        </w:rPr>
        <w:t>.</w:t>
      </w:r>
    </w:p>
  </w:footnote>
  <w:footnote w:id="89">
    <w:p w:rsidR="007E5F62" w:rsidRDefault="007E5F62" w:rsidP="007E5F62">
      <w:pPr>
        <w:pStyle w:val="FootnoteText"/>
        <w:rPr>
          <w:lang w:bidi="fa-IR"/>
        </w:rPr>
      </w:pPr>
      <w:r>
        <w:rPr>
          <w:rStyle w:val="FootnoteReference"/>
        </w:rPr>
        <w:footnoteRef/>
      </w:r>
      <w:r>
        <w:t xml:space="preserve"> </w:t>
      </w:r>
      <w:r w:rsidRPr="001248B6">
        <w:rPr>
          <w:rFonts w:ascii="Calibri" w:hAnsi="Calibri" w:cs="Calibri"/>
          <w:lang w:bidi="fa-IR"/>
        </w:rPr>
        <w:t>Divied Mcclclland.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091"/>
    <w:multiLevelType w:val="hybridMultilevel"/>
    <w:tmpl w:val="3DD8D9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80F6A"/>
    <w:multiLevelType w:val="hybridMultilevel"/>
    <w:tmpl w:val="4FC4982A"/>
    <w:lvl w:ilvl="0" w:tplc="43267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4590D"/>
    <w:multiLevelType w:val="hybridMultilevel"/>
    <w:tmpl w:val="933AADAE"/>
    <w:lvl w:ilvl="0" w:tplc="70667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F425A"/>
    <w:multiLevelType w:val="hybridMultilevel"/>
    <w:tmpl w:val="089CB488"/>
    <w:lvl w:ilvl="0" w:tplc="6A76C25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C037E45"/>
    <w:multiLevelType w:val="hybridMultilevel"/>
    <w:tmpl w:val="3C04D96A"/>
    <w:lvl w:ilvl="0" w:tplc="EBE08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C208F"/>
    <w:multiLevelType w:val="hybridMultilevel"/>
    <w:tmpl w:val="BEFAFE18"/>
    <w:lvl w:ilvl="0" w:tplc="76AE63BC">
      <w:numFmt w:val="bullet"/>
      <w:lvlText w:val="-"/>
      <w:lvlJc w:val="left"/>
      <w:pPr>
        <w:ind w:left="720" w:hanging="360"/>
      </w:pPr>
      <w:rPr>
        <w:rFonts w:ascii="BMitraBold"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856D4"/>
    <w:multiLevelType w:val="multilevel"/>
    <w:tmpl w:val="960272CC"/>
    <w:lvl w:ilvl="0">
      <w:start w:val="1"/>
      <w:numFmt w:val="decimal"/>
      <w:lvlText w:val="%1"/>
      <w:lvlJc w:val="left"/>
      <w:pPr>
        <w:ind w:left="630" w:hanging="6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nsid w:val="0D907B4F"/>
    <w:multiLevelType w:val="hybridMultilevel"/>
    <w:tmpl w:val="91B8A1EC"/>
    <w:lvl w:ilvl="0" w:tplc="AD10D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BE59BC"/>
    <w:multiLevelType w:val="hybridMultilevel"/>
    <w:tmpl w:val="4E185608"/>
    <w:lvl w:ilvl="0" w:tplc="F6466A88">
      <w:start w:val="1"/>
      <w:numFmt w:val="decimal"/>
      <w:lvlText w:val="%1-"/>
      <w:lvlJc w:val="left"/>
      <w:pPr>
        <w:ind w:left="720" w:hanging="360"/>
      </w:pPr>
      <w:rPr>
        <w:rFonts w:cs="B Mitr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7147F"/>
    <w:multiLevelType w:val="hybridMultilevel"/>
    <w:tmpl w:val="9CAAD4F8"/>
    <w:lvl w:ilvl="0" w:tplc="1A64E1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4680A7A"/>
    <w:multiLevelType w:val="hybridMultilevel"/>
    <w:tmpl w:val="480690AE"/>
    <w:lvl w:ilvl="0" w:tplc="2AA68B6C">
      <w:start w:val="1"/>
      <w:numFmt w:val="decimal"/>
      <w:lvlText w:val="%1-"/>
      <w:lvlJc w:val="left"/>
      <w:pPr>
        <w:ind w:left="786"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4FB1C95"/>
    <w:multiLevelType w:val="hybridMultilevel"/>
    <w:tmpl w:val="1D42B6E4"/>
    <w:lvl w:ilvl="0" w:tplc="B7D62A4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64162"/>
    <w:multiLevelType w:val="hybridMultilevel"/>
    <w:tmpl w:val="3C04D96A"/>
    <w:lvl w:ilvl="0" w:tplc="EBE08B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76A01C4"/>
    <w:multiLevelType w:val="hybridMultilevel"/>
    <w:tmpl w:val="0EDC6646"/>
    <w:lvl w:ilvl="0" w:tplc="F17CE3F0">
      <w:start w:val="4"/>
      <w:numFmt w:val="bullet"/>
      <w:lvlText w:val="-"/>
      <w:lvlJc w:val="left"/>
      <w:pPr>
        <w:ind w:left="720" w:hanging="360"/>
      </w:pPr>
      <w:rPr>
        <w:rFonts w:ascii="Tahoma" w:eastAsia="Times New Roman" w:hAnsi="Tahoma" w:cs="B Mitra"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84BEF"/>
    <w:multiLevelType w:val="hybridMultilevel"/>
    <w:tmpl w:val="5F944646"/>
    <w:lvl w:ilvl="0" w:tplc="65807F34">
      <w:start w:val="1"/>
      <w:numFmt w:val="decimal"/>
      <w:lvlText w:val="%1-"/>
      <w:lvlJc w:val="left"/>
      <w:pPr>
        <w:ind w:left="740" w:hanging="360"/>
      </w:pPr>
      <w:rPr>
        <w:rFonts w:ascii="Calibri"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nsid w:val="1E22459F"/>
    <w:multiLevelType w:val="hybridMultilevel"/>
    <w:tmpl w:val="20443164"/>
    <w:lvl w:ilvl="0" w:tplc="0C9AE4D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102D4"/>
    <w:multiLevelType w:val="hybridMultilevel"/>
    <w:tmpl w:val="C1A09AE2"/>
    <w:lvl w:ilvl="0" w:tplc="B466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24E63"/>
    <w:multiLevelType w:val="hybridMultilevel"/>
    <w:tmpl w:val="30AEE2A0"/>
    <w:lvl w:ilvl="0" w:tplc="60D08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C6FA1"/>
    <w:multiLevelType w:val="hybridMultilevel"/>
    <w:tmpl w:val="78BC6A9E"/>
    <w:lvl w:ilvl="0" w:tplc="702A7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336BFE"/>
    <w:multiLevelType w:val="hybridMultilevel"/>
    <w:tmpl w:val="CDF6E912"/>
    <w:lvl w:ilvl="0" w:tplc="EBDA8E54">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nsid w:val="2E593DCF"/>
    <w:multiLevelType w:val="hybridMultilevel"/>
    <w:tmpl w:val="2D1A9B92"/>
    <w:lvl w:ilvl="0" w:tplc="C0A88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31F8E"/>
    <w:multiLevelType w:val="hybridMultilevel"/>
    <w:tmpl w:val="9C5E39CC"/>
    <w:lvl w:ilvl="0" w:tplc="C92635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5F637F"/>
    <w:multiLevelType w:val="hybridMultilevel"/>
    <w:tmpl w:val="CA6C4208"/>
    <w:lvl w:ilvl="0" w:tplc="CAEA203A">
      <w:start w:val="1"/>
      <w:numFmt w:val="decimal"/>
      <w:lvlText w:val="%1-"/>
      <w:lvlJc w:val="left"/>
      <w:pPr>
        <w:ind w:left="720" w:hanging="360"/>
      </w:pPr>
      <w:rPr>
        <w:rFonts w:ascii="B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6F14B0"/>
    <w:multiLevelType w:val="hybridMultilevel"/>
    <w:tmpl w:val="3EDC105C"/>
    <w:lvl w:ilvl="0" w:tplc="E0C45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9A5F51"/>
    <w:multiLevelType w:val="hybridMultilevel"/>
    <w:tmpl w:val="480690AE"/>
    <w:lvl w:ilvl="0" w:tplc="2AA68B6C">
      <w:start w:val="1"/>
      <w:numFmt w:val="decimal"/>
      <w:lvlText w:val="%1-"/>
      <w:lvlJc w:val="left"/>
      <w:pPr>
        <w:ind w:left="644"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436B1DA9"/>
    <w:multiLevelType w:val="hybridMultilevel"/>
    <w:tmpl w:val="5F7CB12A"/>
    <w:lvl w:ilvl="0" w:tplc="B9F809C6">
      <w:start w:val="2"/>
      <w:numFmt w:val="bullet"/>
      <w:lvlText w:val="-"/>
      <w:lvlJc w:val="left"/>
      <w:pPr>
        <w:ind w:left="720" w:hanging="360"/>
      </w:pPr>
      <w:rPr>
        <w:rFonts w:ascii="Calibri" w:eastAsia="Calibri" w:hAnsi="Calibri"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570EC"/>
    <w:multiLevelType w:val="hybridMultilevel"/>
    <w:tmpl w:val="13AADF26"/>
    <w:lvl w:ilvl="0" w:tplc="58BC886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2B382D"/>
    <w:multiLevelType w:val="hybridMultilevel"/>
    <w:tmpl w:val="5756DA1E"/>
    <w:lvl w:ilvl="0" w:tplc="0E5E865E">
      <w:numFmt w:val="decimalFullWidth"/>
      <w:lvlText w:val="%1-"/>
      <w:lvlJc w:val="left"/>
      <w:pPr>
        <w:ind w:left="735" w:hanging="375"/>
      </w:pPr>
      <w:rPr>
        <w:rFonts w:asci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70DB2"/>
    <w:multiLevelType w:val="hybridMultilevel"/>
    <w:tmpl w:val="FC3AE4C2"/>
    <w:lvl w:ilvl="0" w:tplc="52224412">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E036B8"/>
    <w:multiLevelType w:val="hybridMultilevel"/>
    <w:tmpl w:val="32D2EC1A"/>
    <w:lvl w:ilvl="0" w:tplc="5398551E">
      <w:start w:val="1"/>
      <w:numFmt w:val="decimal"/>
      <w:lvlText w:val="3-6-%1)"/>
      <w:lvlJc w:val="left"/>
      <w:pPr>
        <w:tabs>
          <w:tab w:val="num" w:pos="927"/>
        </w:tabs>
        <w:ind w:left="927" w:hanging="567"/>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C40A39"/>
    <w:multiLevelType w:val="hybridMultilevel"/>
    <w:tmpl w:val="36826F22"/>
    <w:lvl w:ilvl="0" w:tplc="03E23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73BBA"/>
    <w:multiLevelType w:val="hybridMultilevel"/>
    <w:tmpl w:val="7DBC0E38"/>
    <w:lvl w:ilvl="0" w:tplc="C11CC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F465C3"/>
    <w:multiLevelType w:val="hybridMultilevel"/>
    <w:tmpl w:val="942E2A1E"/>
    <w:lvl w:ilvl="0" w:tplc="CA14163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E6027D3"/>
    <w:multiLevelType w:val="hybridMultilevel"/>
    <w:tmpl w:val="ED403F56"/>
    <w:lvl w:ilvl="0" w:tplc="10E2358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A8281B"/>
    <w:multiLevelType w:val="hybridMultilevel"/>
    <w:tmpl w:val="9CAAD4F8"/>
    <w:lvl w:ilvl="0" w:tplc="1A64E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655953"/>
    <w:multiLevelType w:val="hybridMultilevel"/>
    <w:tmpl w:val="33187F7A"/>
    <w:lvl w:ilvl="0" w:tplc="EAB486F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9B6079"/>
    <w:multiLevelType w:val="multilevel"/>
    <w:tmpl w:val="FF9CAB40"/>
    <w:lvl w:ilvl="0">
      <w:start w:val="1"/>
      <w:numFmt w:val="decimal"/>
      <w:pStyle w:val="Heading1Char"/>
      <w:suff w:val="nothing"/>
      <w:lvlText w:val="3-%1) "/>
      <w:lvlJc w:val="left"/>
      <w:pPr>
        <w:ind w:left="426" w:firstLine="0"/>
      </w:pPr>
      <w:rPr>
        <w:rFonts w:cs="B Nazanin" w:hint="default"/>
        <w:sz w:val="32"/>
        <w:szCs w:val="32"/>
      </w:rPr>
    </w:lvl>
    <w:lvl w:ilvl="1">
      <w:start w:val="1"/>
      <w:numFmt w:val="decimal"/>
      <w:lvlText w:val="4-%2)"/>
      <w:lvlJc w:val="left"/>
      <w:pPr>
        <w:tabs>
          <w:tab w:val="num" w:pos="720"/>
        </w:tabs>
        <w:ind w:left="720" w:hanging="720"/>
      </w:pPr>
      <w:rPr>
        <w:rFonts w:ascii="Zar-s" w:hAnsi="Zar-s" w:cs="Zar" w:hint="default"/>
        <w:sz w:val="28"/>
      </w:rPr>
    </w:lvl>
    <w:lvl w:ilvl="2">
      <w:start w:val="1"/>
      <w:numFmt w:val="decimal"/>
      <w:lvlText w:val="%1-%2-%3."/>
      <w:lvlJc w:val="left"/>
      <w:pPr>
        <w:tabs>
          <w:tab w:val="num" w:pos="1080"/>
        </w:tabs>
        <w:ind w:left="1080" w:hanging="108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800"/>
        </w:tabs>
        <w:ind w:left="1800" w:hanging="180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160"/>
        </w:tabs>
        <w:ind w:left="2160" w:hanging="2160"/>
      </w:pPr>
      <w:rPr>
        <w:rFonts w:cs="Times New Roman" w:hint="default"/>
        <w:sz w:val="28"/>
      </w:rPr>
    </w:lvl>
  </w:abstractNum>
  <w:abstractNum w:abstractNumId="37">
    <w:nsid w:val="76C36836"/>
    <w:multiLevelType w:val="hybridMultilevel"/>
    <w:tmpl w:val="5DA2A09E"/>
    <w:lvl w:ilvl="0" w:tplc="F3A83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46A68"/>
    <w:multiLevelType w:val="hybridMultilevel"/>
    <w:tmpl w:val="EE908D3C"/>
    <w:lvl w:ilvl="0" w:tplc="88768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7"/>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1"/>
  </w:num>
  <w:num w:numId="7">
    <w:abstractNumId w:val="28"/>
  </w:num>
  <w:num w:numId="8">
    <w:abstractNumId w:val="17"/>
  </w:num>
  <w:num w:numId="9">
    <w:abstractNumId w:val="7"/>
  </w:num>
  <w:num w:numId="10">
    <w:abstractNumId w:val="11"/>
  </w:num>
  <w:num w:numId="11">
    <w:abstractNumId w:val="2"/>
  </w:num>
  <w:num w:numId="12">
    <w:abstractNumId w:val="1"/>
  </w:num>
  <w:num w:numId="13">
    <w:abstractNumId w:val="20"/>
  </w:num>
  <w:num w:numId="14">
    <w:abstractNumId w:val="34"/>
  </w:num>
  <w:num w:numId="15">
    <w:abstractNumId w:val="26"/>
  </w:num>
  <w:num w:numId="16">
    <w:abstractNumId w:val="27"/>
  </w:num>
  <w:num w:numId="17">
    <w:abstractNumId w:val="18"/>
  </w:num>
  <w:num w:numId="18">
    <w:abstractNumId w:val="6"/>
  </w:num>
  <w:num w:numId="19">
    <w:abstractNumId w:val="33"/>
  </w:num>
  <w:num w:numId="20">
    <w:abstractNumId w:val="21"/>
  </w:num>
  <w:num w:numId="21">
    <w:abstractNumId w:val="4"/>
  </w:num>
  <w:num w:numId="22">
    <w:abstractNumId w:val="16"/>
  </w:num>
  <w:num w:numId="23">
    <w:abstractNumId w:val="22"/>
  </w:num>
  <w:num w:numId="24">
    <w:abstractNumId w:val="12"/>
  </w:num>
  <w:num w:numId="25">
    <w:abstractNumId w:val="14"/>
  </w:num>
  <w:num w:numId="26">
    <w:abstractNumId w:val="24"/>
  </w:num>
  <w:num w:numId="27">
    <w:abstractNumId w:val="9"/>
  </w:num>
  <w:num w:numId="28">
    <w:abstractNumId w:val="10"/>
  </w:num>
  <w:num w:numId="29">
    <w:abstractNumId w:val="23"/>
  </w:num>
  <w:num w:numId="30">
    <w:abstractNumId w:val="15"/>
  </w:num>
  <w:num w:numId="31">
    <w:abstractNumId w:val="32"/>
  </w:num>
  <w:num w:numId="32">
    <w:abstractNumId w:val="30"/>
  </w:num>
  <w:num w:numId="33">
    <w:abstractNumId w:val="25"/>
  </w:num>
  <w:num w:numId="34">
    <w:abstractNumId w:val="35"/>
  </w:num>
  <w:num w:numId="35">
    <w:abstractNumId w:val="36"/>
  </w:num>
  <w:num w:numId="36">
    <w:abstractNumId w:val="29"/>
  </w:num>
  <w:num w:numId="37">
    <w:abstractNumId w:val="0"/>
  </w:num>
  <w:num w:numId="38">
    <w:abstractNumId w:val="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E5F62"/>
    <w:rsid w:val="00195B2F"/>
    <w:rsid w:val="005C7AC4"/>
    <w:rsid w:val="007E5F62"/>
    <w:rsid w:val="009F74A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8"/>
        <o:r id="V:Rule2" type="connector" idref="#Straight Arrow Connector 9"/>
        <o:r id="V:Rule3" type="connector" idref="#Straight Arrow Connector 7"/>
        <o:r id="V:Rule4" type="connector" idref="#Straight Arrow Connector 10"/>
        <o:r id="V:Rule5" type="connector" idref="#Straight Arrow Connector 15"/>
        <o:r id="V:Rule6" type="connector" idref="#Straight Arrow Connector 12"/>
        <o:r id="V:Rule7" type="connector" idref="#Straight Arrow Connector 16"/>
        <o:r id="V:Rule8" type="connector" idref="#_x0000_s1039"/>
        <o:r id="V:Rule9" type="connector" idref="#_x0000_s1040"/>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62"/>
    <w:pPr>
      <w:bidi/>
    </w:pPr>
    <w:rPr>
      <w:rFonts w:ascii="Calibri" w:eastAsia="Calibri" w:hAnsi="Calibri" w:cs="Arial"/>
    </w:rPr>
  </w:style>
  <w:style w:type="paragraph" w:styleId="Heading1">
    <w:name w:val="heading 1"/>
    <w:basedOn w:val="Normal"/>
    <w:next w:val="Normal"/>
    <w:link w:val="Heading1Char"/>
    <w:qFormat/>
    <w:rsid w:val="007E5F62"/>
    <w:pPr>
      <w:keepNext/>
      <w:spacing w:after="0" w:line="240" w:lineRule="auto"/>
      <w:outlineLvl w:val="0"/>
    </w:pPr>
    <w:rPr>
      <w:rFonts w:ascii="Times New Roman" w:eastAsia="Times New Roman" w:hAnsi="Times New Roman" w:cs="Lotus"/>
      <w:bCs/>
      <w:sz w:val="28"/>
      <w:szCs w:val="36"/>
      <w:lang w:bidi="ar-SA"/>
    </w:rPr>
  </w:style>
  <w:style w:type="paragraph" w:styleId="Heading2">
    <w:name w:val="heading 2"/>
    <w:basedOn w:val="Normal"/>
    <w:next w:val="Normal"/>
    <w:link w:val="Heading2Char"/>
    <w:uiPriority w:val="9"/>
    <w:semiHidden/>
    <w:unhideWhenUsed/>
    <w:qFormat/>
    <w:rsid w:val="007E5F62"/>
    <w:pPr>
      <w:keepNext/>
      <w:keepLines/>
      <w:spacing w:before="200" w:after="0"/>
      <w:outlineLvl w:val="1"/>
    </w:pPr>
    <w:rPr>
      <w:rFonts w:ascii="Cambria" w:eastAsia="Times New Roman" w:hAnsi="Cambria" w:cs="Times New Roman"/>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X">
    <w:name w:val="titleX"/>
    <w:rsid w:val="007E5F62"/>
    <w:rPr>
      <w:rFonts w:cs="Zar" w:hint="cs"/>
      <w:b/>
      <w:bCs/>
      <w:sz w:val="28"/>
      <w:szCs w:val="28"/>
    </w:rPr>
  </w:style>
  <w:style w:type="character" w:customStyle="1" w:styleId="Heading1Char">
    <w:name w:val="Heading 1 Char"/>
    <w:basedOn w:val="DefaultParagraphFont"/>
    <w:link w:val="Heading1"/>
    <w:rsid w:val="007E5F62"/>
    <w:rPr>
      <w:rFonts w:ascii="Times New Roman" w:eastAsia="Times New Roman" w:hAnsi="Times New Roman" w:cs="Lotus"/>
      <w:bCs/>
      <w:sz w:val="28"/>
      <w:szCs w:val="36"/>
      <w:lang w:bidi="ar-SA"/>
    </w:rPr>
  </w:style>
  <w:style w:type="character" w:customStyle="1" w:styleId="Heading2Char">
    <w:name w:val="Heading 2 Char"/>
    <w:basedOn w:val="DefaultParagraphFont"/>
    <w:link w:val="Heading2"/>
    <w:uiPriority w:val="9"/>
    <w:semiHidden/>
    <w:rsid w:val="007E5F62"/>
    <w:rPr>
      <w:rFonts w:ascii="Cambria" w:eastAsia="Times New Roman" w:hAnsi="Cambria" w:cs="Times New Roman"/>
      <w:b/>
      <w:bCs/>
      <w:color w:val="4F81BD"/>
      <w:sz w:val="26"/>
      <w:szCs w:val="26"/>
      <w:lang/>
    </w:rPr>
  </w:style>
  <w:style w:type="table" w:styleId="TableGrid">
    <w:name w:val="Table Grid"/>
    <w:basedOn w:val="TableNormal"/>
    <w:uiPriority w:val="59"/>
    <w:rsid w:val="007E5F62"/>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7E5F62"/>
    <w:rPr>
      <w:rFonts w:ascii="Tahoma" w:hAnsi="Tahoma" w:cs="Tahoma" w:hint="default"/>
      <w:strike w:val="0"/>
      <w:dstrike w:val="0"/>
      <w:color w:val="1F5796"/>
      <w:sz w:val="17"/>
      <w:szCs w:val="17"/>
      <w:u w:val="none"/>
      <w:effect w:val="none"/>
    </w:rPr>
  </w:style>
  <w:style w:type="paragraph" w:styleId="NormalWeb">
    <w:name w:val="Normal (Web)"/>
    <w:basedOn w:val="Normal"/>
    <w:unhideWhenUsed/>
    <w:rsid w:val="007E5F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5F62"/>
    <w:pPr>
      <w:ind w:left="720"/>
      <w:contextualSpacing/>
    </w:pPr>
  </w:style>
  <w:style w:type="paragraph" w:styleId="FootnoteText">
    <w:name w:val="footnote text"/>
    <w:basedOn w:val="Normal"/>
    <w:link w:val="FootnoteTextChar"/>
    <w:semiHidden/>
    <w:rsid w:val="007E5F62"/>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7E5F62"/>
    <w:rPr>
      <w:rFonts w:ascii="Times New Roman" w:eastAsia="Times New Roman" w:hAnsi="Times New Roman" w:cs="Times New Roman"/>
      <w:sz w:val="20"/>
      <w:szCs w:val="20"/>
      <w:lang w:bidi="ar-SA"/>
    </w:rPr>
  </w:style>
  <w:style w:type="paragraph" w:styleId="Header">
    <w:name w:val="header"/>
    <w:basedOn w:val="Normal"/>
    <w:link w:val="HeaderChar"/>
    <w:uiPriority w:val="99"/>
    <w:unhideWhenUsed/>
    <w:rsid w:val="007E5F62"/>
    <w:pPr>
      <w:tabs>
        <w:tab w:val="center" w:pos="4513"/>
        <w:tab w:val="right" w:pos="9026"/>
      </w:tabs>
    </w:pPr>
    <w:rPr>
      <w:rFonts w:cs="Times New Roman"/>
      <w:lang/>
    </w:rPr>
  </w:style>
  <w:style w:type="character" w:customStyle="1" w:styleId="HeaderChar">
    <w:name w:val="Header Char"/>
    <w:basedOn w:val="DefaultParagraphFont"/>
    <w:link w:val="Header"/>
    <w:uiPriority w:val="99"/>
    <w:rsid w:val="007E5F62"/>
    <w:rPr>
      <w:rFonts w:ascii="Calibri" w:eastAsia="Calibri" w:hAnsi="Calibri" w:cs="Times New Roman"/>
      <w:lang/>
    </w:rPr>
  </w:style>
  <w:style w:type="paragraph" w:styleId="Footer">
    <w:name w:val="footer"/>
    <w:basedOn w:val="Normal"/>
    <w:link w:val="FooterChar"/>
    <w:uiPriority w:val="99"/>
    <w:unhideWhenUsed/>
    <w:rsid w:val="007E5F62"/>
    <w:pPr>
      <w:tabs>
        <w:tab w:val="center" w:pos="4513"/>
        <w:tab w:val="right" w:pos="9026"/>
      </w:tabs>
    </w:pPr>
    <w:rPr>
      <w:rFonts w:cs="Times New Roman"/>
      <w:lang/>
    </w:rPr>
  </w:style>
  <w:style w:type="character" w:customStyle="1" w:styleId="FooterChar">
    <w:name w:val="Footer Char"/>
    <w:basedOn w:val="DefaultParagraphFont"/>
    <w:link w:val="Footer"/>
    <w:uiPriority w:val="99"/>
    <w:rsid w:val="007E5F62"/>
    <w:rPr>
      <w:rFonts w:ascii="Calibri" w:eastAsia="Calibri" w:hAnsi="Calibri" w:cs="Times New Roman"/>
      <w:lang/>
    </w:rPr>
  </w:style>
  <w:style w:type="paragraph" w:customStyle="1" w:styleId="Style3">
    <w:name w:val="Style3"/>
    <w:basedOn w:val="Normal"/>
    <w:link w:val="Style3Char"/>
    <w:rsid w:val="007E5F62"/>
    <w:pPr>
      <w:spacing w:before="100" w:beforeAutospacing="1" w:after="0" w:line="336" w:lineRule="auto"/>
      <w:jc w:val="lowKashida"/>
    </w:pPr>
    <w:rPr>
      <w:rFonts w:ascii="Times New Roman" w:eastAsia="Times New Roman" w:hAnsi="Times New Roman" w:cs="Times New Roman"/>
      <w:bCs/>
      <w:sz w:val="28"/>
      <w:szCs w:val="28"/>
      <w:lang/>
    </w:rPr>
  </w:style>
  <w:style w:type="character" w:customStyle="1" w:styleId="Style3Char">
    <w:name w:val="Style3 Char"/>
    <w:link w:val="Style3"/>
    <w:rsid w:val="007E5F62"/>
    <w:rPr>
      <w:rFonts w:ascii="Times New Roman" w:eastAsia="Times New Roman" w:hAnsi="Times New Roman" w:cs="Times New Roman"/>
      <w:bCs/>
      <w:sz w:val="28"/>
      <w:szCs w:val="28"/>
      <w:lang/>
    </w:rPr>
  </w:style>
  <w:style w:type="character" w:styleId="FootnoteReference">
    <w:name w:val="footnote reference"/>
    <w:uiPriority w:val="99"/>
    <w:semiHidden/>
    <w:unhideWhenUsed/>
    <w:rsid w:val="007E5F62"/>
    <w:rPr>
      <w:vertAlign w:val="superscript"/>
    </w:rPr>
  </w:style>
  <w:style w:type="character" w:customStyle="1" w:styleId="justify">
    <w:name w:val="justify"/>
    <w:basedOn w:val="DefaultParagraphFont"/>
    <w:rsid w:val="007E5F62"/>
  </w:style>
  <w:style w:type="paragraph" w:styleId="TOCHeading">
    <w:name w:val="TOC Heading"/>
    <w:basedOn w:val="Heading1"/>
    <w:next w:val="Normal"/>
    <w:uiPriority w:val="39"/>
    <w:unhideWhenUsed/>
    <w:qFormat/>
    <w:rsid w:val="007E5F62"/>
    <w:pPr>
      <w:keepLines/>
      <w:bidi w:val="0"/>
      <w:spacing w:before="480" w:line="276" w:lineRule="auto"/>
      <w:outlineLvl w:val="9"/>
    </w:pPr>
    <w:rPr>
      <w:rFonts w:ascii="Cambria" w:hAnsi="Cambria" w:cs="Times New Roman"/>
      <w:b/>
      <w:color w:val="365F91"/>
      <w:szCs w:val="28"/>
    </w:rPr>
  </w:style>
  <w:style w:type="paragraph" w:styleId="TOC1">
    <w:name w:val="toc 1"/>
    <w:basedOn w:val="Normal"/>
    <w:next w:val="Normal"/>
    <w:autoRedefine/>
    <w:uiPriority w:val="39"/>
    <w:unhideWhenUsed/>
    <w:rsid w:val="007E5F62"/>
    <w:pPr>
      <w:tabs>
        <w:tab w:val="right" w:leader="dot" w:pos="8777"/>
      </w:tabs>
      <w:spacing w:line="180" w:lineRule="auto"/>
    </w:pPr>
    <w:rPr>
      <w:rFonts w:cs="Lotus"/>
      <w:noProof/>
      <w:color w:val="000000"/>
      <w:sz w:val="24"/>
      <w:szCs w:val="24"/>
      <w:lang w:bidi="ar-SA"/>
    </w:rPr>
  </w:style>
  <w:style w:type="paragraph" w:styleId="BodyText">
    <w:name w:val="Body Text"/>
    <w:basedOn w:val="Normal"/>
    <w:link w:val="BodyTextChar"/>
    <w:unhideWhenUsed/>
    <w:rsid w:val="007E5F62"/>
    <w:pPr>
      <w:spacing w:after="120"/>
    </w:pPr>
    <w:rPr>
      <w:rFonts w:eastAsia="Times New Roman" w:cs="Times New Roman"/>
      <w:lang/>
    </w:rPr>
  </w:style>
  <w:style w:type="character" w:customStyle="1" w:styleId="BodyTextChar">
    <w:name w:val="Body Text Char"/>
    <w:basedOn w:val="DefaultParagraphFont"/>
    <w:link w:val="BodyText"/>
    <w:rsid w:val="007E5F62"/>
    <w:rPr>
      <w:rFonts w:ascii="Calibri" w:eastAsia="Times New Roman" w:hAnsi="Calibri" w:cs="Times New Roman"/>
      <w:lang/>
    </w:rPr>
  </w:style>
  <w:style w:type="paragraph" w:styleId="TOC2">
    <w:name w:val="toc 2"/>
    <w:basedOn w:val="Normal"/>
    <w:next w:val="Normal"/>
    <w:autoRedefine/>
    <w:uiPriority w:val="39"/>
    <w:unhideWhenUsed/>
    <w:rsid w:val="007E5F62"/>
    <w:pPr>
      <w:spacing w:after="100"/>
      <w:ind w:left="220"/>
    </w:pPr>
    <w:rPr>
      <w:rFonts w:eastAsia="Times New Roman"/>
    </w:rPr>
  </w:style>
  <w:style w:type="paragraph" w:styleId="TOC3">
    <w:name w:val="toc 3"/>
    <w:basedOn w:val="Normal"/>
    <w:next w:val="Normal"/>
    <w:autoRedefine/>
    <w:uiPriority w:val="39"/>
    <w:unhideWhenUsed/>
    <w:rsid w:val="007E5F62"/>
    <w:pPr>
      <w:spacing w:after="100"/>
      <w:ind w:left="440"/>
    </w:pPr>
    <w:rPr>
      <w:rFonts w:eastAsia="Times New Roman"/>
    </w:rPr>
  </w:style>
  <w:style w:type="paragraph" w:styleId="TOC4">
    <w:name w:val="toc 4"/>
    <w:basedOn w:val="Normal"/>
    <w:next w:val="Normal"/>
    <w:autoRedefine/>
    <w:uiPriority w:val="39"/>
    <w:unhideWhenUsed/>
    <w:rsid w:val="007E5F62"/>
    <w:pPr>
      <w:spacing w:after="100"/>
      <w:ind w:left="660"/>
    </w:pPr>
    <w:rPr>
      <w:rFonts w:eastAsia="Times New Roman"/>
    </w:rPr>
  </w:style>
  <w:style w:type="paragraph" w:styleId="TOC5">
    <w:name w:val="toc 5"/>
    <w:basedOn w:val="Normal"/>
    <w:next w:val="Normal"/>
    <w:autoRedefine/>
    <w:uiPriority w:val="39"/>
    <w:unhideWhenUsed/>
    <w:rsid w:val="007E5F62"/>
    <w:pPr>
      <w:spacing w:after="100"/>
      <w:ind w:left="880"/>
    </w:pPr>
    <w:rPr>
      <w:rFonts w:eastAsia="Times New Roman"/>
    </w:rPr>
  </w:style>
  <w:style w:type="paragraph" w:styleId="TOC6">
    <w:name w:val="toc 6"/>
    <w:basedOn w:val="Normal"/>
    <w:next w:val="Normal"/>
    <w:autoRedefine/>
    <w:uiPriority w:val="39"/>
    <w:unhideWhenUsed/>
    <w:rsid w:val="007E5F62"/>
    <w:pPr>
      <w:spacing w:after="100"/>
      <w:ind w:left="1100"/>
    </w:pPr>
    <w:rPr>
      <w:rFonts w:eastAsia="Times New Roman"/>
    </w:rPr>
  </w:style>
  <w:style w:type="paragraph" w:styleId="TOC7">
    <w:name w:val="toc 7"/>
    <w:basedOn w:val="Normal"/>
    <w:next w:val="Normal"/>
    <w:autoRedefine/>
    <w:uiPriority w:val="39"/>
    <w:unhideWhenUsed/>
    <w:rsid w:val="007E5F62"/>
    <w:pPr>
      <w:spacing w:after="100"/>
      <w:ind w:left="1320"/>
    </w:pPr>
    <w:rPr>
      <w:rFonts w:eastAsia="Times New Roman"/>
    </w:rPr>
  </w:style>
  <w:style w:type="paragraph" w:styleId="TOC8">
    <w:name w:val="toc 8"/>
    <w:basedOn w:val="Normal"/>
    <w:next w:val="Normal"/>
    <w:autoRedefine/>
    <w:uiPriority w:val="39"/>
    <w:unhideWhenUsed/>
    <w:rsid w:val="007E5F62"/>
    <w:pPr>
      <w:spacing w:after="100"/>
      <w:ind w:left="1540"/>
    </w:pPr>
    <w:rPr>
      <w:rFonts w:eastAsia="Times New Roman"/>
    </w:rPr>
  </w:style>
  <w:style w:type="paragraph" w:styleId="TOC9">
    <w:name w:val="toc 9"/>
    <w:basedOn w:val="Normal"/>
    <w:next w:val="Normal"/>
    <w:autoRedefine/>
    <w:uiPriority w:val="39"/>
    <w:unhideWhenUsed/>
    <w:rsid w:val="007E5F62"/>
    <w:pPr>
      <w:spacing w:after="100"/>
      <w:ind w:left="1760"/>
    </w:pPr>
    <w:rPr>
      <w:rFonts w:eastAsia="Times New Roman"/>
    </w:rPr>
  </w:style>
  <w:style w:type="character" w:customStyle="1" w:styleId="BalloonTextChar">
    <w:name w:val="Balloon Text Char"/>
    <w:link w:val="BalloonText"/>
    <w:uiPriority w:val="99"/>
    <w:semiHidden/>
    <w:rsid w:val="007E5F62"/>
    <w:rPr>
      <w:rFonts w:ascii="Tahoma" w:eastAsia="Calibri" w:hAnsi="Tahoma" w:cs="Tahoma"/>
      <w:sz w:val="16"/>
      <w:szCs w:val="16"/>
    </w:rPr>
  </w:style>
  <w:style w:type="paragraph" w:styleId="BalloonText">
    <w:name w:val="Balloon Text"/>
    <w:basedOn w:val="Normal"/>
    <w:link w:val="BalloonTextChar"/>
    <w:uiPriority w:val="99"/>
    <w:semiHidden/>
    <w:unhideWhenUsed/>
    <w:rsid w:val="007E5F6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E5F62"/>
    <w:rPr>
      <w:rFonts w:ascii="Tahoma" w:eastAsia="Calibri" w:hAnsi="Tahoma" w:cs="Tahoma"/>
      <w:sz w:val="16"/>
      <w:szCs w:val="16"/>
    </w:rPr>
  </w:style>
  <w:style w:type="character" w:customStyle="1" w:styleId="longtext">
    <w:name w:val="long_text"/>
    <w:basedOn w:val="DefaultParagraphFont"/>
    <w:rsid w:val="007E5F62"/>
  </w:style>
  <w:style w:type="character" w:customStyle="1" w:styleId="hps">
    <w:name w:val="hps"/>
    <w:basedOn w:val="DefaultParagraphFont"/>
    <w:rsid w:val="007E5F62"/>
  </w:style>
  <w:style w:type="character" w:customStyle="1" w:styleId="shorttext">
    <w:name w:val="short_text"/>
    <w:basedOn w:val="DefaultParagraphFont"/>
    <w:rsid w:val="007E5F62"/>
  </w:style>
  <w:style w:type="paragraph" w:customStyle="1" w:styleId="Style1">
    <w:name w:val="Style1"/>
    <w:basedOn w:val="Normal"/>
    <w:link w:val="Style1Char"/>
    <w:rsid w:val="007E5F62"/>
    <w:pPr>
      <w:spacing w:before="100" w:beforeAutospacing="1" w:after="120" w:line="240" w:lineRule="auto"/>
      <w:jc w:val="lowKashida"/>
    </w:pPr>
    <w:rPr>
      <w:rFonts w:ascii="Times New Roman" w:eastAsia="Times New Roman" w:hAnsi="Times New Roman" w:cs="Times New Roman"/>
      <w:sz w:val="28"/>
      <w:szCs w:val="32"/>
      <w:lang/>
    </w:rPr>
  </w:style>
  <w:style w:type="character" w:customStyle="1" w:styleId="Style1Char">
    <w:name w:val="Style1 Char"/>
    <w:link w:val="Style1"/>
    <w:rsid w:val="007E5F62"/>
    <w:rPr>
      <w:rFonts w:ascii="Times New Roman" w:eastAsia="Times New Roman" w:hAnsi="Times New Roman" w:cs="Times New Roman"/>
      <w:sz w:val="28"/>
      <w:szCs w:val="32"/>
      <w:lang/>
    </w:rPr>
  </w:style>
  <w:style w:type="table" w:styleId="TableList8">
    <w:name w:val="Table List 8"/>
    <w:basedOn w:val="TableNormal"/>
    <w:rsid w:val="007E5F62"/>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MTDisplayEquation">
    <w:name w:val="MTDisplayEquation"/>
    <w:basedOn w:val="Normal"/>
    <w:next w:val="Normal"/>
    <w:link w:val="MTDisplayEquationChar"/>
    <w:rsid w:val="007E5F62"/>
    <w:pPr>
      <w:tabs>
        <w:tab w:val="center" w:pos="4400"/>
        <w:tab w:val="right" w:pos="8780"/>
      </w:tabs>
      <w:jc w:val="both"/>
    </w:pPr>
    <w:rPr>
      <w:rFonts w:cs="Times New Roman"/>
      <w:sz w:val="28"/>
      <w:szCs w:val="28"/>
      <w:lang/>
    </w:rPr>
  </w:style>
  <w:style w:type="character" w:customStyle="1" w:styleId="MTDisplayEquationChar">
    <w:name w:val="MTDisplayEquation Char"/>
    <w:link w:val="MTDisplayEquation"/>
    <w:rsid w:val="007E5F62"/>
    <w:rPr>
      <w:rFonts w:ascii="Calibri" w:eastAsia="Calibri" w:hAnsi="Calibri" w:cs="Times New Roman"/>
      <w:sz w:val="28"/>
      <w:szCs w:val="28"/>
      <w:lang/>
    </w:rPr>
  </w:style>
  <w:style w:type="paragraph" w:customStyle="1" w:styleId="Zabet">
    <w:name w:val="Zabet"/>
    <w:basedOn w:val="Normal"/>
    <w:link w:val="ZabetChar"/>
    <w:rsid w:val="007E5F62"/>
    <w:pPr>
      <w:spacing w:after="0" w:line="336" w:lineRule="auto"/>
      <w:ind w:firstLine="284"/>
      <w:jc w:val="both"/>
    </w:pPr>
    <w:rPr>
      <w:rFonts w:ascii="Zar" w:eastAsia="Times New Roman" w:hAnsi="Zar" w:cs="Times New Roman"/>
      <w:sz w:val="24"/>
      <w:szCs w:val="28"/>
      <w:lang w:bidi="ar-SA"/>
    </w:rPr>
  </w:style>
  <w:style w:type="character" w:customStyle="1" w:styleId="ZabetChar">
    <w:name w:val="Zabet Char"/>
    <w:link w:val="Zabet"/>
    <w:rsid w:val="007E5F62"/>
    <w:rPr>
      <w:rFonts w:ascii="Zar" w:eastAsia="Times New Roman" w:hAnsi="Zar" w:cs="Times New Roman"/>
      <w:sz w:val="24"/>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92</Pages>
  <Words>15470</Words>
  <Characters>88184</Characters>
  <Application>Microsoft Office Word</Application>
  <DocSecurity>0</DocSecurity>
  <Lines>734</Lines>
  <Paragraphs>206</Paragraphs>
  <ScaleCrop>false</ScaleCrop>
  <Company/>
  <LinksUpToDate>false</LinksUpToDate>
  <CharactersWithSpaces>103448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2017-12-14T16:50:00Z</dcterms:created>
  <dcterms:modified xsi:type="dcterms:W3CDTF">2017-12-14T17:00:00Z</dcterms:modified>
</cp:coreProperties>
</file>